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F71D4" w14:textId="6CD528E9" w:rsidR="00040141" w:rsidRPr="0033625E" w:rsidRDefault="00040141" w:rsidP="00040141">
      <w:pPr>
        <w:shd w:val="clear" w:color="auto" w:fill="FFFFFF"/>
        <w:spacing w:after="0" w:line="240" w:lineRule="auto"/>
        <w:textAlignment w:val="baseline"/>
        <w:outlineLvl w:val="1"/>
        <w:rPr>
          <w:rFonts w:ascii="Segoe UI" w:eastAsia="Times New Roman" w:hAnsi="Segoe UI" w:cs="Segoe UI"/>
          <w:b/>
          <w:bCs/>
          <w:kern w:val="0"/>
          <w:sz w:val="20"/>
          <w:szCs w:val="30"/>
          <w14:ligatures w14:val="none"/>
        </w:rPr>
      </w:pPr>
      <w:r>
        <w:rPr>
          <w:rFonts w:ascii="Segoe UI" w:eastAsia="Times New Roman" w:hAnsi="Segoe UI" w:cs="Segoe UI"/>
          <w:b/>
          <w:bCs/>
          <w:noProof/>
          <w:kern w:val="0"/>
          <w:sz w:val="30"/>
          <w:szCs w:val="30"/>
        </w:rPr>
        <w:drawing>
          <wp:inline distT="0" distB="0" distL="0" distR="0" wp14:anchorId="3FF76162" wp14:editId="39935E4F">
            <wp:extent cx="2405132"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iety_Pakistan_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8232" cy="870646"/>
                    </a:xfrm>
                    <a:prstGeom prst="rect">
                      <a:avLst/>
                    </a:prstGeom>
                  </pic:spPr>
                </pic:pic>
              </a:graphicData>
            </a:graphic>
          </wp:inline>
        </w:drawing>
      </w:r>
      <w:r w:rsidRPr="00040141">
        <w:rPr>
          <w:rFonts w:ascii="Segoe UI" w:eastAsia="Times New Roman" w:hAnsi="Segoe UI" w:cs="Segoe UI"/>
          <w:b/>
          <w:bCs/>
          <w:kern w:val="0"/>
          <w:sz w:val="30"/>
          <w:szCs w:val="30"/>
          <w14:ligatures w14:val="none"/>
        </w:rPr>
        <w:br/>
      </w:r>
    </w:p>
    <w:p w14:paraId="0B6B7295" w14:textId="037C4CD4" w:rsidR="0033625E" w:rsidRPr="0033625E" w:rsidRDefault="0033625E" w:rsidP="0033625E">
      <w:pPr>
        <w:shd w:val="clear" w:color="auto" w:fill="FFFFFF"/>
        <w:spacing w:after="0" w:line="240" w:lineRule="auto"/>
        <w:textAlignment w:val="baseline"/>
        <w:outlineLvl w:val="1"/>
        <w:rPr>
          <w:rFonts w:ascii="Segoe UI" w:eastAsia="Times New Roman" w:hAnsi="Segoe UI" w:cs="Segoe UI"/>
          <w:b/>
          <w:bCs/>
          <w:kern w:val="0"/>
          <w:sz w:val="24"/>
          <w:szCs w:val="30"/>
          <w14:ligatures w14:val="none"/>
        </w:rPr>
      </w:pPr>
      <w:bookmarkStart w:id="0" w:name="_GoBack"/>
      <w:r w:rsidRPr="0033625E">
        <w:rPr>
          <w:rFonts w:ascii="Segoe UI" w:eastAsia="Times New Roman" w:hAnsi="Segoe UI" w:cs="Segoe UI"/>
          <w:b/>
          <w:bCs/>
          <w:kern w:val="0"/>
          <w:sz w:val="24"/>
          <w:szCs w:val="30"/>
          <w14:ligatures w14:val="none"/>
        </w:rPr>
        <w:t>Wealth Advisor</w:t>
      </w:r>
    </w:p>
    <w:p w14:paraId="75BEFB05" w14:textId="341778A6" w:rsidR="0033625E" w:rsidRPr="0033625E" w:rsidRDefault="0033625E" w:rsidP="0033625E">
      <w:pPr>
        <w:shd w:val="clear" w:color="auto" w:fill="FFFFFF"/>
        <w:spacing w:after="0" w:line="240" w:lineRule="auto"/>
        <w:textAlignment w:val="baseline"/>
        <w:outlineLvl w:val="1"/>
        <w:rPr>
          <w:rFonts w:ascii="Segoe UI" w:eastAsia="Times New Roman" w:hAnsi="Segoe UI" w:cs="Segoe UI"/>
          <w:b/>
          <w:bCs/>
          <w:kern w:val="0"/>
          <w:sz w:val="24"/>
          <w:szCs w:val="30"/>
          <w14:ligatures w14:val="none"/>
        </w:rPr>
      </w:pPr>
      <w:r w:rsidRPr="0033625E">
        <w:rPr>
          <w:rFonts w:ascii="Segoe UI" w:eastAsia="Times New Roman" w:hAnsi="Segoe UI" w:cs="Segoe UI"/>
          <w:b/>
          <w:bCs/>
          <w:kern w:val="0"/>
          <w:sz w:val="24"/>
          <w:szCs w:val="30"/>
          <w14:ligatures w14:val="none"/>
        </w:rPr>
        <w:t>BMA Investment Advisors Ltd.</w:t>
      </w:r>
    </w:p>
    <w:bookmarkEnd w:id="0"/>
    <w:p w14:paraId="4829FEB0" w14:textId="77777777" w:rsidR="0033625E" w:rsidRDefault="0033625E" w:rsidP="0033625E">
      <w:pPr>
        <w:shd w:val="clear" w:color="auto" w:fill="FFFFFF"/>
        <w:spacing w:after="0" w:line="240" w:lineRule="auto"/>
        <w:textAlignment w:val="baseline"/>
        <w:outlineLvl w:val="1"/>
        <w:rPr>
          <w:rFonts w:ascii="Segoe UI" w:eastAsia="Times New Roman" w:hAnsi="Segoe UI" w:cs="Segoe UI"/>
          <w:b/>
          <w:bCs/>
          <w:kern w:val="0"/>
          <w:sz w:val="24"/>
          <w:szCs w:val="30"/>
          <w14:ligatures w14:val="none"/>
        </w:rPr>
      </w:pPr>
    </w:p>
    <w:p w14:paraId="78C3FE7D" w14:textId="0E1C7FEE" w:rsidR="0033625E" w:rsidRDefault="0033625E" w:rsidP="0033625E">
      <w:pPr>
        <w:shd w:val="clear" w:color="auto" w:fill="FFFFFF"/>
        <w:spacing w:after="0" w:line="240" w:lineRule="auto"/>
        <w:textAlignment w:val="baseline"/>
        <w:outlineLvl w:val="1"/>
        <w:rPr>
          <w:rFonts w:ascii="Segoe UI" w:eastAsia="Times New Roman" w:hAnsi="Segoe UI" w:cs="Segoe UI"/>
          <w:b/>
          <w:bCs/>
          <w:kern w:val="0"/>
          <w:sz w:val="24"/>
          <w:szCs w:val="30"/>
          <w14:ligatures w14:val="none"/>
        </w:rPr>
      </w:pPr>
      <w:r w:rsidRPr="0033625E">
        <w:rPr>
          <w:rFonts w:ascii="Segoe UI" w:eastAsia="Times New Roman" w:hAnsi="Segoe UI" w:cs="Segoe UI"/>
          <w:b/>
          <w:bCs/>
          <w:kern w:val="0"/>
          <w:sz w:val="24"/>
          <w:szCs w:val="30"/>
          <w14:ligatures w14:val="none"/>
        </w:rPr>
        <w:t>About the job</w:t>
      </w:r>
    </w:p>
    <w:p w14:paraId="766486B4" w14:textId="77777777" w:rsidR="0033625E" w:rsidRPr="0033625E" w:rsidRDefault="0033625E" w:rsidP="0033625E">
      <w:pPr>
        <w:shd w:val="clear" w:color="auto" w:fill="FFFFFF"/>
        <w:spacing w:after="0" w:line="240" w:lineRule="auto"/>
        <w:textAlignment w:val="baseline"/>
        <w:outlineLvl w:val="1"/>
        <w:rPr>
          <w:rFonts w:ascii="Segoe UI" w:eastAsia="Times New Roman" w:hAnsi="Segoe UI" w:cs="Segoe UI"/>
          <w:b/>
          <w:bCs/>
          <w:kern w:val="0"/>
          <w:sz w:val="24"/>
          <w:szCs w:val="30"/>
          <w14:ligatures w14:val="none"/>
        </w:rPr>
      </w:pPr>
    </w:p>
    <w:p w14:paraId="12070A03" w14:textId="77777777" w:rsidR="0033625E" w:rsidRPr="0033625E" w:rsidRDefault="0033625E" w:rsidP="0033625E">
      <w:pPr>
        <w:shd w:val="clear" w:color="auto" w:fill="FFFFFF"/>
        <w:spacing w:after="0" w:line="240" w:lineRule="auto"/>
        <w:textAlignment w:val="baseline"/>
        <w:rPr>
          <w:rFonts w:ascii="inherit" w:eastAsia="Times New Roman" w:hAnsi="inherit" w:cs="Times New Roman"/>
          <w:kern w:val="0"/>
          <w:sz w:val="21"/>
          <w:szCs w:val="21"/>
          <w:bdr w:val="none" w:sz="0" w:space="0" w:color="auto" w:frame="1"/>
          <w14:ligatures w14:val="none"/>
        </w:rPr>
      </w:pPr>
      <w:r w:rsidRPr="0033625E">
        <w:rPr>
          <w:rFonts w:ascii="inherit" w:eastAsia="Times New Roman" w:hAnsi="inherit" w:cs="Segoe UI"/>
          <w:b/>
          <w:bCs/>
          <w:kern w:val="0"/>
          <w:sz w:val="21"/>
          <w:szCs w:val="21"/>
          <w:bdr w:val="none" w:sz="0" w:space="0" w:color="auto" w:frame="1"/>
          <w14:ligatures w14:val="none"/>
        </w:rPr>
        <w:t xml:space="preserve">Company Description </w:t>
      </w:r>
      <w:r w:rsidRPr="0033625E">
        <w:rPr>
          <w:rFonts w:ascii="inherit" w:eastAsia="Times New Roman" w:hAnsi="inherit" w:cs="Segoe UI"/>
          <w:kern w:val="0"/>
          <w:sz w:val="21"/>
          <w:szCs w:val="21"/>
          <w:bdr w:val="none" w:sz="0" w:space="0" w:color="auto" w:frame="1"/>
          <w14:ligatures w14:val="none"/>
        </w:rPr>
        <w:br/>
        <w:t>BMA Investment Advisors Limited is a reputable financial institution licensed for Investment Advisory and Asset Management Services under NBFC rules and regulations in Pakistan. As a member of the Mutual Funds Association of Pakistan (MUFAP), the company offers both conventional and Shariah-compliant investment solutions tailored to meet diverse client needs. With a team experienced in portfolio management, research, and risk management, BMA is dedicated to sustainable financial growth and delivering trusted wealth management solutions. The organization upholds the highest standards of professionalism and integrity to ensure client satisfaction.</w:t>
      </w:r>
      <w:r w:rsidRPr="0033625E">
        <w:rPr>
          <w:rFonts w:ascii="inherit" w:eastAsia="Times New Roman" w:hAnsi="inherit" w:cs="Segoe UI"/>
          <w:kern w:val="0"/>
          <w:sz w:val="21"/>
          <w:szCs w:val="21"/>
          <w:bdr w:val="none" w:sz="0" w:space="0" w:color="auto" w:frame="1"/>
          <w14:ligatures w14:val="none"/>
        </w:rPr>
        <w:br/>
      </w:r>
      <w:r w:rsidRPr="0033625E">
        <w:rPr>
          <w:rFonts w:ascii="inherit" w:eastAsia="Times New Roman" w:hAnsi="inherit" w:cs="Segoe UI"/>
          <w:kern w:val="0"/>
          <w:sz w:val="21"/>
          <w:szCs w:val="21"/>
          <w:bdr w:val="none" w:sz="0" w:space="0" w:color="auto" w:frame="1"/>
          <w14:ligatures w14:val="none"/>
        </w:rPr>
        <w:br/>
      </w:r>
      <w:r w:rsidRPr="0033625E">
        <w:rPr>
          <w:rFonts w:ascii="inherit" w:eastAsia="Times New Roman" w:hAnsi="inherit" w:cs="Segoe UI"/>
          <w:b/>
          <w:bCs/>
          <w:kern w:val="0"/>
          <w:sz w:val="21"/>
          <w:szCs w:val="21"/>
          <w:bdr w:val="none" w:sz="0" w:space="0" w:color="auto" w:frame="1"/>
          <w14:ligatures w14:val="none"/>
        </w:rPr>
        <w:t xml:space="preserve">Role Description </w:t>
      </w:r>
      <w:r w:rsidRPr="0033625E">
        <w:rPr>
          <w:rFonts w:ascii="inherit" w:eastAsia="Times New Roman" w:hAnsi="inherit" w:cs="Segoe UI"/>
          <w:kern w:val="0"/>
          <w:sz w:val="21"/>
          <w:szCs w:val="21"/>
          <w:bdr w:val="none" w:sz="0" w:space="0" w:color="auto" w:frame="1"/>
          <w14:ligatures w14:val="none"/>
        </w:rPr>
        <w:br/>
        <w:t>This is a full-time Wealth Advisor role based in Islamabad, requiring on-site presence. The primary responsibilities include providing clients with financial planning and wealth management services, building and maintaining client relationships, assessing financial objectives, and recommending tailored investment strategies. Additional responsibilities include staying informed of market trends to deliver the best possible financial solutions to clients and ensuring adherence to company standards and regulations.</w:t>
      </w:r>
      <w:r w:rsidRPr="0033625E">
        <w:rPr>
          <w:rFonts w:ascii="inherit" w:eastAsia="Times New Roman" w:hAnsi="inherit" w:cs="Segoe UI"/>
          <w:kern w:val="0"/>
          <w:sz w:val="21"/>
          <w:szCs w:val="21"/>
          <w:bdr w:val="none" w:sz="0" w:space="0" w:color="auto" w:frame="1"/>
          <w14:ligatures w14:val="none"/>
        </w:rPr>
        <w:br/>
      </w:r>
      <w:r w:rsidRPr="0033625E">
        <w:rPr>
          <w:rFonts w:ascii="inherit" w:eastAsia="Times New Roman" w:hAnsi="inherit" w:cs="Segoe UI"/>
          <w:kern w:val="0"/>
          <w:sz w:val="21"/>
          <w:szCs w:val="21"/>
          <w:bdr w:val="none" w:sz="0" w:space="0" w:color="auto" w:frame="1"/>
          <w14:ligatures w14:val="none"/>
        </w:rPr>
        <w:br/>
      </w:r>
      <w:r w:rsidRPr="0033625E">
        <w:rPr>
          <w:rFonts w:ascii="inherit" w:eastAsia="Times New Roman" w:hAnsi="inherit" w:cs="Segoe UI"/>
          <w:b/>
          <w:bCs/>
          <w:kern w:val="0"/>
          <w:sz w:val="21"/>
          <w:szCs w:val="21"/>
          <w:bdr w:val="none" w:sz="0" w:space="0" w:color="auto" w:frame="1"/>
          <w14:ligatures w14:val="none"/>
        </w:rPr>
        <w:t xml:space="preserve">Qualifications </w:t>
      </w:r>
    </w:p>
    <w:p w14:paraId="3317BE3A" w14:textId="77777777" w:rsidR="0033625E" w:rsidRPr="0033625E" w:rsidRDefault="0033625E" w:rsidP="0033625E">
      <w:pPr>
        <w:numPr>
          <w:ilvl w:val="0"/>
          <w:numId w:val="6"/>
        </w:numPr>
        <w:spacing w:after="0" w:line="240" w:lineRule="auto"/>
        <w:ind w:left="0"/>
        <w:textAlignment w:val="baseline"/>
        <w:rPr>
          <w:rFonts w:ascii="Times New Roman" w:eastAsia="Times New Roman" w:hAnsi="Times New Roman" w:cs="Times New Roman"/>
          <w:kern w:val="0"/>
          <w:sz w:val="24"/>
          <w:szCs w:val="24"/>
          <w14:ligatures w14:val="none"/>
        </w:rPr>
      </w:pPr>
      <w:r w:rsidRPr="0033625E">
        <w:rPr>
          <w:rFonts w:ascii="inherit" w:eastAsia="Times New Roman" w:hAnsi="inherit" w:cs="Times New Roman"/>
          <w:kern w:val="0"/>
          <w:sz w:val="21"/>
          <w:szCs w:val="21"/>
          <w:bdr w:val="none" w:sz="0" w:space="0" w:color="auto" w:frame="1"/>
          <w14:ligatures w14:val="none"/>
        </w:rPr>
        <w:t>Proficiency in Financial Planning and Retirement Planning to assess and fulfill client financial goals.</w:t>
      </w:r>
    </w:p>
    <w:p w14:paraId="30E98632" w14:textId="77777777" w:rsidR="0033625E" w:rsidRPr="0033625E" w:rsidRDefault="0033625E" w:rsidP="0033625E">
      <w:pPr>
        <w:numPr>
          <w:ilvl w:val="0"/>
          <w:numId w:val="6"/>
        </w:numPr>
        <w:spacing w:after="0" w:line="240" w:lineRule="auto"/>
        <w:ind w:left="0"/>
        <w:textAlignment w:val="baseline"/>
        <w:rPr>
          <w:rFonts w:ascii="inherit" w:eastAsia="Times New Roman" w:hAnsi="inherit" w:cs="Times New Roman"/>
          <w:kern w:val="0"/>
          <w:sz w:val="21"/>
          <w:szCs w:val="21"/>
          <w:bdr w:val="none" w:sz="0" w:space="0" w:color="auto" w:frame="1"/>
          <w14:ligatures w14:val="none"/>
        </w:rPr>
      </w:pPr>
      <w:r w:rsidRPr="0033625E">
        <w:rPr>
          <w:rFonts w:ascii="inherit" w:eastAsia="Times New Roman" w:hAnsi="inherit" w:cs="Times New Roman"/>
          <w:kern w:val="0"/>
          <w:sz w:val="21"/>
          <w:szCs w:val="21"/>
          <w:bdr w:val="none" w:sz="0" w:space="0" w:color="auto" w:frame="1"/>
          <w14:ligatures w14:val="none"/>
        </w:rPr>
        <w:t>Strong expertise in Investments and Wealth Management Services to create and manage tailored solutions for clients.</w:t>
      </w:r>
    </w:p>
    <w:p w14:paraId="09CDFED0" w14:textId="77777777" w:rsidR="0033625E" w:rsidRPr="0033625E" w:rsidRDefault="0033625E" w:rsidP="0033625E">
      <w:pPr>
        <w:numPr>
          <w:ilvl w:val="0"/>
          <w:numId w:val="6"/>
        </w:numPr>
        <w:spacing w:after="0" w:line="240" w:lineRule="auto"/>
        <w:ind w:left="0"/>
        <w:textAlignment w:val="baseline"/>
        <w:rPr>
          <w:rFonts w:ascii="inherit" w:eastAsia="Times New Roman" w:hAnsi="inherit" w:cs="Times New Roman"/>
          <w:kern w:val="0"/>
          <w:sz w:val="21"/>
          <w:szCs w:val="21"/>
          <w:bdr w:val="none" w:sz="0" w:space="0" w:color="auto" w:frame="1"/>
          <w14:ligatures w14:val="none"/>
        </w:rPr>
      </w:pPr>
      <w:r w:rsidRPr="0033625E">
        <w:rPr>
          <w:rFonts w:ascii="inherit" w:eastAsia="Times New Roman" w:hAnsi="inherit" w:cs="Times New Roman"/>
          <w:kern w:val="0"/>
          <w:sz w:val="21"/>
          <w:szCs w:val="21"/>
          <w:bdr w:val="none" w:sz="0" w:space="0" w:color="auto" w:frame="1"/>
          <w14:ligatures w14:val="none"/>
        </w:rPr>
        <w:t>Understanding of Finance principles and the ability to monitor and adapt strategies to market conditions.</w:t>
      </w:r>
    </w:p>
    <w:p w14:paraId="3EB53273" w14:textId="77777777" w:rsidR="0033625E" w:rsidRPr="0033625E" w:rsidRDefault="0033625E" w:rsidP="0033625E">
      <w:pPr>
        <w:numPr>
          <w:ilvl w:val="0"/>
          <w:numId w:val="6"/>
        </w:numPr>
        <w:spacing w:after="0" w:line="240" w:lineRule="auto"/>
        <w:ind w:left="0"/>
        <w:textAlignment w:val="baseline"/>
        <w:rPr>
          <w:rFonts w:ascii="inherit" w:eastAsia="Times New Roman" w:hAnsi="inherit" w:cs="Times New Roman"/>
          <w:kern w:val="0"/>
          <w:sz w:val="21"/>
          <w:szCs w:val="21"/>
          <w:bdr w:val="none" w:sz="0" w:space="0" w:color="auto" w:frame="1"/>
          <w14:ligatures w14:val="none"/>
        </w:rPr>
      </w:pPr>
      <w:r w:rsidRPr="0033625E">
        <w:rPr>
          <w:rFonts w:ascii="inherit" w:eastAsia="Times New Roman" w:hAnsi="inherit" w:cs="Times New Roman"/>
          <w:kern w:val="0"/>
          <w:sz w:val="21"/>
          <w:szCs w:val="21"/>
          <w:bdr w:val="none" w:sz="0" w:space="0" w:color="auto" w:frame="1"/>
          <w14:ligatures w14:val="none"/>
        </w:rPr>
        <w:t>Excellent communication and interpersonal skills to develop client trust and provide clear financial guidance.</w:t>
      </w:r>
    </w:p>
    <w:p w14:paraId="485D4B28" w14:textId="77777777" w:rsidR="0033625E" w:rsidRPr="0033625E" w:rsidRDefault="0033625E" w:rsidP="0033625E">
      <w:pPr>
        <w:numPr>
          <w:ilvl w:val="0"/>
          <w:numId w:val="6"/>
        </w:numPr>
        <w:spacing w:after="0" w:line="240" w:lineRule="auto"/>
        <w:ind w:left="0"/>
        <w:textAlignment w:val="baseline"/>
        <w:rPr>
          <w:rFonts w:ascii="inherit" w:eastAsia="Times New Roman" w:hAnsi="inherit" w:cs="Times New Roman"/>
          <w:kern w:val="0"/>
          <w:sz w:val="21"/>
          <w:szCs w:val="21"/>
          <w:bdr w:val="none" w:sz="0" w:space="0" w:color="auto" w:frame="1"/>
          <w14:ligatures w14:val="none"/>
        </w:rPr>
      </w:pPr>
      <w:r w:rsidRPr="0033625E">
        <w:rPr>
          <w:rFonts w:ascii="inherit" w:eastAsia="Times New Roman" w:hAnsi="inherit" w:cs="Times New Roman"/>
          <w:kern w:val="0"/>
          <w:sz w:val="21"/>
          <w:szCs w:val="21"/>
          <w:bdr w:val="none" w:sz="0" w:space="0" w:color="auto" w:frame="1"/>
          <w14:ligatures w14:val="none"/>
        </w:rPr>
        <w:t>Proven ability to analyze market trends and work collaboratively in a team environment.</w:t>
      </w:r>
    </w:p>
    <w:p w14:paraId="3E190E28" w14:textId="77777777" w:rsidR="0033625E" w:rsidRPr="0033625E" w:rsidRDefault="0033625E" w:rsidP="0033625E">
      <w:pPr>
        <w:numPr>
          <w:ilvl w:val="0"/>
          <w:numId w:val="6"/>
        </w:numPr>
        <w:spacing w:after="0" w:line="240" w:lineRule="auto"/>
        <w:ind w:left="0"/>
        <w:textAlignment w:val="baseline"/>
        <w:rPr>
          <w:rFonts w:ascii="inherit" w:eastAsia="Times New Roman" w:hAnsi="inherit" w:cs="Times New Roman"/>
          <w:kern w:val="0"/>
          <w:sz w:val="21"/>
          <w:szCs w:val="21"/>
          <w:bdr w:val="none" w:sz="0" w:space="0" w:color="auto" w:frame="1"/>
          <w14:ligatures w14:val="none"/>
        </w:rPr>
      </w:pPr>
      <w:r w:rsidRPr="0033625E">
        <w:rPr>
          <w:rFonts w:ascii="inherit" w:eastAsia="Times New Roman" w:hAnsi="inherit" w:cs="Times New Roman"/>
          <w:kern w:val="0"/>
          <w:sz w:val="21"/>
          <w:szCs w:val="21"/>
          <w:bdr w:val="none" w:sz="0" w:space="0" w:color="auto" w:frame="1"/>
          <w14:ligatures w14:val="none"/>
        </w:rPr>
        <w:t>Bachelor’s degree in Finance, Economics, Business Administration, or a related field (Master’s degree or certifications such as CFA or CFP is a plus).</w:t>
      </w:r>
    </w:p>
    <w:p w14:paraId="6240D917" w14:textId="09909EE8" w:rsidR="0033625E" w:rsidRDefault="0033625E" w:rsidP="0033625E">
      <w:pPr>
        <w:numPr>
          <w:ilvl w:val="0"/>
          <w:numId w:val="6"/>
        </w:numPr>
        <w:spacing w:after="0" w:line="240" w:lineRule="auto"/>
        <w:ind w:left="0"/>
        <w:textAlignment w:val="baseline"/>
        <w:rPr>
          <w:rFonts w:ascii="inherit" w:eastAsia="Times New Roman" w:hAnsi="inherit" w:cs="Times New Roman"/>
          <w:kern w:val="0"/>
          <w:sz w:val="21"/>
          <w:szCs w:val="21"/>
          <w:bdr w:val="none" w:sz="0" w:space="0" w:color="auto" w:frame="1"/>
          <w14:ligatures w14:val="none"/>
        </w:rPr>
      </w:pPr>
      <w:r w:rsidRPr="0033625E">
        <w:rPr>
          <w:rFonts w:ascii="inherit" w:eastAsia="Times New Roman" w:hAnsi="inherit" w:cs="Times New Roman"/>
          <w:kern w:val="0"/>
          <w:sz w:val="21"/>
          <w:szCs w:val="21"/>
          <w:bdr w:val="none" w:sz="0" w:space="0" w:color="auto" w:frame="1"/>
          <w14:ligatures w14:val="none"/>
        </w:rPr>
        <w:t>At least 3-5 years of experience in financial advisory, wealth management, or a similar role.</w:t>
      </w:r>
    </w:p>
    <w:p w14:paraId="0C2CD2F9" w14:textId="2EA63FC6" w:rsidR="0033625E" w:rsidRDefault="0033625E" w:rsidP="0033625E">
      <w:pPr>
        <w:spacing w:after="0" w:line="240" w:lineRule="auto"/>
        <w:textAlignment w:val="baseline"/>
        <w:rPr>
          <w:rFonts w:ascii="inherit" w:eastAsia="Times New Roman" w:hAnsi="inherit" w:cs="Times New Roman"/>
          <w:kern w:val="0"/>
          <w:sz w:val="21"/>
          <w:szCs w:val="21"/>
          <w:bdr w:val="none" w:sz="0" w:space="0" w:color="auto" w:frame="1"/>
          <w14:ligatures w14:val="none"/>
        </w:rPr>
      </w:pPr>
    </w:p>
    <w:p w14:paraId="3AE953F0" w14:textId="24460331" w:rsidR="0033625E" w:rsidRDefault="0033625E" w:rsidP="0033625E">
      <w:pPr>
        <w:spacing w:after="0" w:line="240" w:lineRule="auto"/>
        <w:textAlignment w:val="baseline"/>
        <w:rPr>
          <w:rFonts w:ascii="inherit" w:eastAsia="Times New Roman" w:hAnsi="inherit" w:cs="Times New Roman"/>
          <w:kern w:val="0"/>
          <w:sz w:val="21"/>
          <w:szCs w:val="21"/>
          <w:bdr w:val="none" w:sz="0" w:space="0" w:color="auto" w:frame="1"/>
          <w14:ligatures w14:val="none"/>
        </w:rPr>
      </w:pPr>
    </w:p>
    <w:p w14:paraId="2CF542F2" w14:textId="13B531F8" w:rsidR="0033625E" w:rsidRPr="0033625E" w:rsidRDefault="0033625E" w:rsidP="0033625E">
      <w:pPr>
        <w:spacing w:after="0" w:line="240" w:lineRule="auto"/>
        <w:textAlignment w:val="baseline"/>
        <w:rPr>
          <w:rFonts w:ascii="inherit" w:eastAsia="Times New Roman" w:hAnsi="inherit" w:cs="Times New Roman"/>
          <w:kern w:val="0"/>
          <w:sz w:val="21"/>
          <w:szCs w:val="21"/>
          <w:bdr w:val="none" w:sz="0" w:space="0" w:color="auto" w:frame="1"/>
          <w14:ligatures w14:val="none"/>
        </w:rPr>
      </w:pPr>
      <w:r>
        <w:rPr>
          <w:rFonts w:ascii="inherit" w:eastAsia="Times New Roman" w:hAnsi="inherit" w:cs="Times New Roman"/>
          <w:kern w:val="0"/>
          <w:sz w:val="21"/>
          <w:szCs w:val="21"/>
          <w:bdr w:val="none" w:sz="0" w:space="0" w:color="auto" w:frame="1"/>
          <w14:ligatures w14:val="none"/>
        </w:rPr>
        <w:t xml:space="preserve">Apply here: </w:t>
      </w:r>
      <w:r w:rsidRPr="0033625E">
        <w:rPr>
          <w:rFonts w:ascii="inherit" w:eastAsia="Times New Roman" w:hAnsi="inherit" w:cs="Times New Roman"/>
          <w:kern w:val="0"/>
          <w:sz w:val="21"/>
          <w:szCs w:val="21"/>
          <w:bdr w:val="none" w:sz="0" w:space="0" w:color="auto" w:frame="1"/>
          <w14:ligatures w14:val="none"/>
        </w:rPr>
        <w:t>https://www.linkedin.com/jobs/view/4421139779/</w:t>
      </w:r>
    </w:p>
    <w:p w14:paraId="3D661DB5" w14:textId="01E63D22" w:rsidR="00040141" w:rsidRDefault="00040141" w:rsidP="0033625E"/>
    <w:sectPr w:rsidR="00040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62D06"/>
    <w:multiLevelType w:val="multilevel"/>
    <w:tmpl w:val="F6AC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523BA8"/>
    <w:multiLevelType w:val="multilevel"/>
    <w:tmpl w:val="BD8A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046D55"/>
    <w:multiLevelType w:val="multilevel"/>
    <w:tmpl w:val="4F36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AB23C6"/>
    <w:multiLevelType w:val="multilevel"/>
    <w:tmpl w:val="1EBC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332DCE"/>
    <w:multiLevelType w:val="multilevel"/>
    <w:tmpl w:val="0CAC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256F5C"/>
    <w:multiLevelType w:val="multilevel"/>
    <w:tmpl w:val="C30E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33B"/>
    <w:rsid w:val="00040141"/>
    <w:rsid w:val="002634D4"/>
    <w:rsid w:val="0033625E"/>
    <w:rsid w:val="00343CA3"/>
    <w:rsid w:val="00366617"/>
    <w:rsid w:val="0077533B"/>
    <w:rsid w:val="00B761DA"/>
    <w:rsid w:val="00C877E5"/>
    <w:rsid w:val="00D552ED"/>
    <w:rsid w:val="00EC4BB9"/>
    <w:rsid w:val="00F24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4772"/>
  <w15:chartTrackingRefBased/>
  <w15:docId w15:val="{46B12F5A-CBA3-4C70-AA15-C85197A8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4014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0141"/>
    <w:rPr>
      <w:rFonts w:ascii="Times New Roman" w:eastAsia="Times New Roman" w:hAnsi="Times New Roman" w:cs="Times New Roman"/>
      <w:b/>
      <w:bCs/>
      <w:kern w:val="0"/>
      <w:sz w:val="36"/>
      <w:szCs w:val="36"/>
      <w14:ligatures w14:val="none"/>
    </w:rPr>
  </w:style>
  <w:style w:type="character" w:customStyle="1" w:styleId="3d9bd19a">
    <w:name w:val="_3d9bd19a"/>
    <w:basedOn w:val="DefaultParagraphFont"/>
    <w:rsid w:val="00040141"/>
  </w:style>
  <w:style w:type="paragraph" w:styleId="NormalWeb">
    <w:name w:val="Normal (Web)"/>
    <w:basedOn w:val="Normal"/>
    <w:uiPriority w:val="99"/>
    <w:semiHidden/>
    <w:unhideWhenUsed/>
    <w:rsid w:val="000401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8dc8a155">
    <w:name w:val="_8dc8a155"/>
    <w:basedOn w:val="DefaultParagraphFont"/>
    <w:rsid w:val="00040141"/>
  </w:style>
  <w:style w:type="character" w:styleId="Strong">
    <w:name w:val="Strong"/>
    <w:basedOn w:val="DefaultParagraphFont"/>
    <w:uiPriority w:val="22"/>
    <w:qFormat/>
    <w:rsid w:val="00040141"/>
    <w:rPr>
      <w:b/>
      <w:bCs/>
    </w:rPr>
  </w:style>
  <w:style w:type="character" w:styleId="Emphasis">
    <w:name w:val="Emphasis"/>
    <w:basedOn w:val="DefaultParagraphFont"/>
    <w:uiPriority w:val="20"/>
    <w:qFormat/>
    <w:rsid w:val="00040141"/>
    <w:rPr>
      <w:i/>
      <w:iCs/>
    </w:rPr>
  </w:style>
  <w:style w:type="character" w:styleId="Hyperlink">
    <w:name w:val="Hyperlink"/>
    <w:basedOn w:val="DefaultParagraphFont"/>
    <w:uiPriority w:val="99"/>
    <w:semiHidden/>
    <w:unhideWhenUsed/>
    <w:rsid w:val="00040141"/>
    <w:rPr>
      <w:color w:val="0000FF"/>
      <w:u w:val="single"/>
    </w:rPr>
  </w:style>
  <w:style w:type="paragraph" w:customStyle="1" w:styleId="d55919f2">
    <w:name w:val="d55919f2"/>
    <w:basedOn w:val="Normal"/>
    <w:rsid w:val="000401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2eb95346">
    <w:name w:val="_2eb95346"/>
    <w:basedOn w:val="Normal"/>
    <w:rsid w:val="0033625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bf9de3d">
    <w:name w:val="fbf9de3d"/>
    <w:basedOn w:val="DefaultParagraphFont"/>
    <w:rsid w:val="00336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056062">
      <w:bodyDiv w:val="1"/>
      <w:marLeft w:val="0"/>
      <w:marRight w:val="0"/>
      <w:marTop w:val="0"/>
      <w:marBottom w:val="0"/>
      <w:divBdr>
        <w:top w:val="none" w:sz="0" w:space="0" w:color="auto"/>
        <w:left w:val="none" w:sz="0" w:space="0" w:color="auto"/>
        <w:bottom w:val="none" w:sz="0" w:space="0" w:color="auto"/>
        <w:right w:val="none" w:sz="0" w:space="0" w:color="auto"/>
      </w:divBdr>
      <w:divsChild>
        <w:div w:id="1567956124">
          <w:marLeft w:val="0"/>
          <w:marRight w:val="0"/>
          <w:marTop w:val="0"/>
          <w:marBottom w:val="0"/>
          <w:divBdr>
            <w:top w:val="none" w:sz="0" w:space="0" w:color="auto"/>
            <w:left w:val="none" w:sz="0" w:space="0" w:color="auto"/>
            <w:bottom w:val="none" w:sz="0" w:space="0" w:color="auto"/>
            <w:right w:val="none" w:sz="0" w:space="0" w:color="auto"/>
          </w:divBdr>
        </w:div>
      </w:divsChild>
    </w:div>
    <w:div w:id="1021394130">
      <w:bodyDiv w:val="1"/>
      <w:marLeft w:val="0"/>
      <w:marRight w:val="0"/>
      <w:marTop w:val="0"/>
      <w:marBottom w:val="0"/>
      <w:divBdr>
        <w:top w:val="none" w:sz="0" w:space="0" w:color="auto"/>
        <w:left w:val="none" w:sz="0" w:space="0" w:color="auto"/>
        <w:bottom w:val="none" w:sz="0" w:space="0" w:color="auto"/>
        <w:right w:val="none" w:sz="0" w:space="0" w:color="auto"/>
      </w:divBdr>
      <w:divsChild>
        <w:div w:id="1328285735">
          <w:marLeft w:val="0"/>
          <w:marRight w:val="0"/>
          <w:marTop w:val="0"/>
          <w:marBottom w:val="0"/>
          <w:divBdr>
            <w:top w:val="none" w:sz="0" w:space="0" w:color="auto"/>
            <w:left w:val="none" w:sz="0" w:space="0" w:color="auto"/>
            <w:bottom w:val="none" w:sz="0" w:space="0" w:color="auto"/>
            <w:right w:val="none" w:sz="0" w:space="0" w:color="auto"/>
          </w:divBdr>
        </w:div>
      </w:divsChild>
    </w:div>
    <w:div w:id="1428767592">
      <w:bodyDiv w:val="1"/>
      <w:marLeft w:val="0"/>
      <w:marRight w:val="0"/>
      <w:marTop w:val="0"/>
      <w:marBottom w:val="0"/>
      <w:divBdr>
        <w:top w:val="none" w:sz="0" w:space="0" w:color="auto"/>
        <w:left w:val="none" w:sz="0" w:space="0" w:color="auto"/>
        <w:bottom w:val="none" w:sz="0" w:space="0" w:color="auto"/>
        <w:right w:val="none" w:sz="0" w:space="0" w:color="auto"/>
      </w:divBdr>
      <w:divsChild>
        <w:div w:id="115107586">
          <w:marLeft w:val="0"/>
          <w:marRight w:val="0"/>
          <w:marTop w:val="0"/>
          <w:marBottom w:val="0"/>
          <w:divBdr>
            <w:top w:val="none" w:sz="0" w:space="0" w:color="auto"/>
            <w:left w:val="none" w:sz="0" w:space="0" w:color="auto"/>
            <w:bottom w:val="none" w:sz="0" w:space="0" w:color="auto"/>
            <w:right w:val="none" w:sz="0" w:space="0" w:color="auto"/>
          </w:divBdr>
          <w:divsChild>
            <w:div w:id="504320283">
              <w:marLeft w:val="0"/>
              <w:marRight w:val="0"/>
              <w:marTop w:val="0"/>
              <w:marBottom w:val="0"/>
              <w:divBdr>
                <w:top w:val="none" w:sz="0" w:space="0" w:color="auto"/>
                <w:left w:val="none" w:sz="0" w:space="0" w:color="auto"/>
                <w:bottom w:val="none" w:sz="0" w:space="0" w:color="auto"/>
                <w:right w:val="none" w:sz="0" w:space="0" w:color="auto"/>
              </w:divBdr>
            </w:div>
          </w:divsChild>
        </w:div>
        <w:div w:id="1799952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Optimus Capital</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2026-05-21T10:24:00Z</cp:lastPrinted>
  <dcterms:created xsi:type="dcterms:W3CDTF">2026-06-08T05:03:00Z</dcterms:created>
  <dcterms:modified xsi:type="dcterms:W3CDTF">2026-06-08T05:03:00Z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b58d04a4-9e35-4360-8f6f-58553afa27d2</vt:lpwstr>
  </property>
</Properties>
</file>