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1F48" w14:textId="77777777" w:rsidR="00F83779" w:rsidRPr="00F83779" w:rsidRDefault="00F83779" w:rsidP="00F83779">
      <w:pPr>
        <w:rPr>
          <w:b/>
          <w:bCs/>
        </w:rPr>
      </w:pPr>
      <w:r w:rsidRPr="00F83779">
        <w:rPr>
          <w:b/>
          <w:bCs/>
        </w:rPr>
        <w:t>Accelerate Prosperity - An AKDN Initiative</w:t>
      </w:r>
    </w:p>
    <w:p w14:paraId="3F8CAFF5" w14:textId="3231E052" w:rsidR="00F83779" w:rsidRDefault="00F83779">
      <w:r>
        <w:t xml:space="preserve">Investment Analyst </w:t>
      </w:r>
      <w:r>
        <w:br/>
        <w:t>Karachi</w:t>
      </w:r>
    </w:p>
    <w:p w14:paraId="205F3F98" w14:textId="2EFAC686" w:rsidR="00D552ED" w:rsidRDefault="00F83779">
      <w:r>
        <w:t>L</w:t>
      </w:r>
      <w:r w:rsidRPr="00F83779">
        <w:t xml:space="preserve">ooking for an Investment Analyst to join our team at Accelerate Prosperity </w:t>
      </w:r>
      <w:r>
        <w:t>in</w:t>
      </w:r>
      <w:r w:rsidRPr="00F83779">
        <w:t xml:space="preserve"> </w:t>
      </w:r>
      <w:r>
        <w:t xml:space="preserve">the </w:t>
      </w:r>
      <w:r w:rsidRPr="00F83779">
        <w:t>Karachi office</w:t>
      </w:r>
      <w:r>
        <w:t xml:space="preserve">. </w:t>
      </w:r>
      <w:r w:rsidRPr="00F83779">
        <w:t>If you know someone who’s great with financial models, understands the investment cycle, and is passionate about working with startups and SMEs, please</w:t>
      </w:r>
      <w:r>
        <w:t xml:space="preserve"> email the credentials at </w:t>
      </w:r>
      <w:hyperlink r:id="rId4" w:tgtFrame="_self" w:history="1">
        <w:r w:rsidRPr="00F83779">
          <w:rPr>
            <w:rStyle w:val="Hyperlink"/>
            <w:b/>
            <w:bCs/>
          </w:rPr>
          <w:t>taqi.hyder@akdn.org</w:t>
        </w:r>
      </w:hyperlink>
      <w:r>
        <w:t xml:space="preserve">. </w:t>
      </w:r>
      <w:r w:rsidRPr="00F83779">
        <w:br/>
      </w:r>
      <w:r w:rsidRPr="00F83779">
        <w:br/>
      </w:r>
      <w:r w:rsidRPr="00F83779">
        <w:rPr>
          <w:rFonts w:ascii="Segoe UI Emoji" w:hAnsi="Segoe UI Emoji" w:cs="Segoe UI Emoji"/>
        </w:rPr>
        <w:t>💼</w:t>
      </w:r>
      <w:r w:rsidRPr="00F83779">
        <w:t xml:space="preserve"> 3+ years in investments, advisory, or transaction structuring</w:t>
      </w:r>
      <w:r w:rsidRPr="00F83779">
        <w:br/>
      </w:r>
      <w:r w:rsidRPr="00F83779">
        <w:rPr>
          <w:rFonts w:ascii="Segoe UI Emoji" w:hAnsi="Segoe UI Emoji" w:cs="Segoe UI Emoji"/>
        </w:rPr>
        <w:t>🎓</w:t>
      </w:r>
      <w:r w:rsidRPr="00F83779">
        <w:t xml:space="preserve"> CFA/ACCA/FMVA is a plus</w:t>
      </w:r>
      <w:r w:rsidRPr="00F83779">
        <w:br/>
      </w:r>
      <w:r w:rsidRPr="00F83779">
        <w:rPr>
          <w:rFonts w:ascii="Segoe UI Emoji" w:hAnsi="Segoe UI Emoji" w:cs="Segoe UI Emoji"/>
        </w:rPr>
        <w:t>💡</w:t>
      </w:r>
      <w:r w:rsidRPr="00F83779">
        <w:t xml:space="preserve"> Bonus if they’ve worked with entrepreneurs or SMEs</w:t>
      </w:r>
      <w:r w:rsidRPr="00F83779">
        <w:br/>
      </w:r>
      <w:r w:rsidRPr="00F83779">
        <w:br/>
        <w:t>It’s a super exciting role with real impact — helping businesses grow in emerging markets through smart capital and hands-on support.</w:t>
      </w:r>
      <w:r w:rsidRPr="00F83779">
        <w:br/>
      </w:r>
    </w:p>
    <w:sectPr w:rsidR="00D5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65"/>
    <w:rsid w:val="00177C65"/>
    <w:rsid w:val="002634D4"/>
    <w:rsid w:val="00343CA3"/>
    <w:rsid w:val="00366617"/>
    <w:rsid w:val="00644E1C"/>
    <w:rsid w:val="00B761DA"/>
    <w:rsid w:val="00D552ED"/>
    <w:rsid w:val="00F241D7"/>
    <w:rsid w:val="00F8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CC595"/>
  <w15:chartTrackingRefBased/>
  <w15:docId w15:val="{33079F7C-3248-4498-854C-C68247CB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3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qi.hyder@akd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595</Characters>
  <Application>Microsoft Office Word</Application>
  <DocSecurity>0</DocSecurity>
  <Lines>14</Lines>
  <Paragraphs>2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2025-09-08T04:47:00Z</dcterms:created>
  <dcterms:modified xsi:type="dcterms:W3CDTF">2025-09-08T04:58:00Z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11d0abe2-0e1b-4681-8406-fc322a7376cc</vt:lpwstr>
  </property>
</Properties>
</file>