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1357" w14:textId="7AE08E2E" w:rsidR="00FB3944" w:rsidRPr="00FE1D49" w:rsidRDefault="00FE1D49" w:rsidP="00FE1D49">
      <w:pPr>
        <w:pStyle w:val="NoSpacing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FDA84" wp14:editId="238F1353">
                <wp:simplePos x="0" y="0"/>
                <wp:positionH relativeFrom="column">
                  <wp:posOffset>266700</wp:posOffset>
                </wp:positionH>
                <wp:positionV relativeFrom="paragraph">
                  <wp:posOffset>98425</wp:posOffset>
                </wp:positionV>
                <wp:extent cx="5816600" cy="7242048"/>
                <wp:effectExtent l="0" t="0" r="12700" b="10160"/>
                <wp:wrapNone/>
                <wp:docPr id="7237454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7242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E53C03" w14:textId="77777777" w:rsidR="00FE1D49" w:rsidRPr="009753D6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753D6">
                              <w:rPr>
                                <w:b/>
                              </w:rPr>
                              <w:t>CFA Society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753D6">
                              <w:rPr>
                                <w:b/>
                              </w:rPr>
                              <w:t>Pittsburgh:</w:t>
                            </w:r>
                          </w:p>
                          <w:p w14:paraId="593C17F4" w14:textId="77777777" w:rsidR="00FE1D49" w:rsidRPr="009753D6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6FD5D0" w14:textId="2AABB6C9" w:rsidR="00FE1D49" w:rsidRPr="00AB12FB" w:rsidRDefault="00FE1D49" w:rsidP="00FE1D4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202</w:t>
                            </w:r>
                            <w:r w:rsidR="009B70EE">
                              <w:rPr>
                                <w:b/>
                              </w:rPr>
                              <w:t>5</w:t>
                            </w:r>
                            <w:r>
                              <w:rPr>
                                <w:b/>
                              </w:rPr>
                              <w:t>-2</w:t>
                            </w:r>
                            <w:r w:rsidR="009B70EE">
                              <w:rPr>
                                <w:b/>
                              </w:rPr>
                              <w:t>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AB12FB">
                              <w:rPr>
                                <w:b/>
                              </w:rPr>
                              <w:t>Collegiate Personal Financial Plan Competition</w:t>
                            </w:r>
                          </w:p>
                          <w:p w14:paraId="6A6A7529" w14:textId="77777777" w:rsidR="00FE1D49" w:rsidRPr="00B00AB1" w:rsidRDefault="00FE1D49" w:rsidP="00FE1D49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7017B35" w14:textId="3F9B4EF2" w:rsidR="00FE1D49" w:rsidRDefault="00FE1D49" w:rsidP="00FE1D49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The CFA Society of Pittsburgh is pleased to announce the Society’s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Eleventh Annual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E3D">
                              <w:rPr>
                                <w:sz w:val="20"/>
                                <w:szCs w:val="20"/>
                              </w:rPr>
                              <w:t>Collegiate Personal Financial Plan Competition</w:t>
                            </w:r>
                            <w:r w:rsidRPr="00E00E3D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40B76B" w14:textId="146E7D97" w:rsidR="00FE1D49" w:rsidRPr="00FE1D49" w:rsidRDefault="00FE1D49" w:rsidP="00FE1D49">
                            <w:pPr>
                              <w:rPr>
                                <w:color w:val="0563C1" w:themeColor="hyperlink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Students currently enrolled at a two or four year academic institution are eligible to compete, and schools must formally register by submitting the accompanying registration form </w:t>
                            </w:r>
                            <w:r w:rsidR="009B70EE">
                              <w:rPr>
                                <w:sz w:val="20"/>
                                <w:szCs w:val="20"/>
                              </w:rPr>
                              <w:t xml:space="preserve">through this link: </w:t>
                            </w:r>
                            <w:hyperlink r:id="rId7" w:history="1">
                              <w:r w:rsidR="009B70EE" w:rsidRPr="009B70EE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Registration Form</w:t>
                              </w:r>
                            </w:hyperlink>
                            <w:r w:rsidR="009B70EE"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Spring and Fall Semester entries are eligible. 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The deadline for entries is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April 1st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CC3E2ED" w14:textId="27112C92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A financial plan is a road map to help students plan for and achieve their financial goal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s.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hrough this program, the CFA Society of Pittsburgh hopes to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help our region’s students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00E3D">
                              <w:rPr>
                                <w:b/>
                                <w:i/>
                                <w:color w:val="0070C0"/>
                                <w:sz w:val="20"/>
                                <w:szCs w:val="20"/>
                              </w:rPr>
                              <w:t>take ownership of their financial future</w:t>
                            </w:r>
                            <w:r w:rsidRPr="00E00E3D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1E596BD" w14:textId="77777777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FD46EDB" w14:textId="58E7AC9D" w:rsidR="00FE1D49" w:rsidRPr="009753D6" w:rsidRDefault="00FE1D49" w:rsidP="00FE1D4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Personal Financial Plan Guidelines: 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Please follow the guidelines set forth below</w:t>
                            </w:r>
                          </w:p>
                          <w:p w14:paraId="73ADA91D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10-12 pages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of a comprehensive plan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including exhibits, cover page and works cited.</w:t>
                            </w:r>
                          </w:p>
                          <w:p w14:paraId="683DC168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Please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use single spaced text or a detailed outline format</w:t>
                            </w:r>
                          </w:p>
                          <w:p w14:paraId="2431A6FF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Pick a start date like graduation or the starting date of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job</w:t>
                            </w:r>
                          </w:p>
                          <w:p w14:paraId="1FE053EA" w14:textId="4AD5D921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Plan for a 1 year, 3 year and </w:t>
                            </w:r>
                            <w:proofErr w:type="gramStart"/>
                            <w:r w:rsidRPr="009753D6">
                              <w:rPr>
                                <w:sz w:val="20"/>
                                <w:szCs w:val="20"/>
                              </w:rPr>
                              <w:t>5 year</w:t>
                            </w:r>
                            <w:proofErr w:type="gramEnd"/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horizon</w:t>
                            </w:r>
                          </w:p>
                          <w:p w14:paraId="7BFFF239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Financial goals should be clearly outlined, as should be the plan to achieve these goals</w:t>
                            </w:r>
                          </w:p>
                          <w:p w14:paraId="24FC7A15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Use a cover page and a table of contents</w:t>
                            </w:r>
                          </w:p>
                          <w:p w14:paraId="04E43766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Exhibits can be in appendices or incorporated within the main body</w:t>
                            </w:r>
                          </w:p>
                          <w:p w14:paraId="422DE745" w14:textId="77777777" w:rsidR="00FE1D49" w:rsidRPr="009753D6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pages of outline or text (do not number the cover page or table of contents)</w:t>
                            </w:r>
                          </w:p>
                          <w:p w14:paraId="760E2A24" w14:textId="77777777" w:rsidR="00FE1D49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final page should be sources cited or a bibliography</w:t>
                            </w:r>
                          </w:p>
                          <w:p w14:paraId="18738C62" w14:textId="77777777" w:rsidR="00FE1D49" w:rsidRPr="005A639E" w:rsidRDefault="00FE1D49" w:rsidP="00FE1D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A639E">
                              <w:rPr>
                                <w:b/>
                                <w:i/>
                                <w:color w:val="5B9BD5" w:themeColor="accent5"/>
                                <w:sz w:val="20"/>
                                <w:szCs w:val="20"/>
                              </w:rPr>
                              <w:t xml:space="preserve">Tell us a story!!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Creativity is the highest single scoring metric (20% of score)</w:t>
                            </w:r>
                          </w:p>
                          <w:p w14:paraId="7D1C8DA7" w14:textId="52F58515" w:rsidR="00FE1D49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Winners of the competition will be selected by the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ociety’s financial literacy committee and will be based upon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creativity, reasonableness,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completeness, format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ting,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supporting exhibits.  All participants whose financial plans meet a minimum level of standard will qualify to receive a “</w:t>
                            </w:r>
                            <w:r w:rsidRPr="009753D6">
                              <w:rPr>
                                <w:i/>
                                <w:sz w:val="20"/>
                                <w:szCs w:val="20"/>
                              </w:rPr>
                              <w:t>Certificate of Achievement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”, awarded by the S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ociety.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The scoring methodology and heat map of previous years’ point distributions can be found within the Financial Literacy Committee page of the CFA Society Pittsburgh webpage.</w:t>
                            </w:r>
                          </w:p>
                          <w:p w14:paraId="5BF2FA50" w14:textId="3D1523DB" w:rsidR="007C7564" w:rsidRDefault="009B70EE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="007C7564" w:rsidRPr="009B70EE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https://www.cfasociety.org/pittsburgh/society-news-resources/collegiate-financial-competition</w:t>
                              </w:r>
                            </w:hyperlink>
                            <w:r w:rsidR="007C7564" w:rsidRPr="007C756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39DD0B8" w14:textId="57470E0D" w:rsidR="00FE1D49" w:rsidRPr="009753D6" w:rsidRDefault="00FE1D49" w:rsidP="00FE1D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753D6">
                              <w:rPr>
                                <w:sz w:val="20"/>
                                <w:szCs w:val="20"/>
                              </w:rPr>
                              <w:t>Monetary prizes will again be awarded for the Top Ten plans.</w:t>
                            </w:r>
                          </w:p>
                          <w:p w14:paraId="62A04323" w14:textId="204E4EA8" w:rsidR="00FE1D49" w:rsidRDefault="00FE1D49" w:rsidP="00FE1D49">
                            <w:r w:rsidRPr="009753D6">
                              <w:rPr>
                                <w:b/>
                                <w:sz w:val="20"/>
                                <w:szCs w:val="20"/>
                              </w:rPr>
                              <w:t>Questions: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Please c</w:t>
                            </w:r>
                            <w:r w:rsidRPr="009753D6">
                              <w:rPr>
                                <w:sz w:val="20"/>
                                <w:szCs w:val="20"/>
                              </w:rPr>
                              <w:t>ontac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 Gene Natali or Al Trezza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DA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pt;margin-top:7.75pt;width:458pt;height:57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WOAIAAH0EAAAOAAAAZHJzL2Uyb0RvYy54bWysVE1v2zAMvQ/YfxB0X+xkSZo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" fillcolor="white [3201]" strokeweight=".5pt">
                <v:textbox>
                  <w:txbxContent>
                    <w:p w14:paraId="34E53C03" w14:textId="77777777" w:rsidR="00FE1D49" w:rsidRPr="009753D6" w:rsidRDefault="00FE1D49" w:rsidP="00FE1D49">
                      <w:pPr>
                        <w:jc w:val="center"/>
                        <w:rPr>
                          <w:b/>
                        </w:rPr>
                      </w:pPr>
                      <w:r w:rsidRPr="009753D6">
                        <w:rPr>
                          <w:b/>
                        </w:rPr>
                        <w:t>CFA Society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753D6">
                        <w:rPr>
                          <w:b/>
                        </w:rPr>
                        <w:t>Pittsburgh:</w:t>
                      </w:r>
                    </w:p>
                    <w:p w14:paraId="593C17F4" w14:textId="77777777" w:rsidR="00FE1D49" w:rsidRPr="009753D6" w:rsidRDefault="00FE1D49" w:rsidP="00FE1D49">
                      <w:pPr>
                        <w:jc w:val="center"/>
                        <w:rPr>
                          <w:b/>
                        </w:rPr>
                      </w:pPr>
                    </w:p>
                    <w:p w14:paraId="716FD5D0" w14:textId="2AABB6C9" w:rsidR="00FE1D49" w:rsidRPr="00AB12FB" w:rsidRDefault="00FE1D49" w:rsidP="00FE1D4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202</w:t>
                      </w:r>
                      <w:r w:rsidR="009B70EE">
                        <w:rPr>
                          <w:b/>
                        </w:rPr>
                        <w:t>5</w:t>
                      </w:r>
                      <w:r>
                        <w:rPr>
                          <w:b/>
                        </w:rPr>
                        <w:t>-2</w:t>
                      </w:r>
                      <w:r w:rsidR="009B70EE">
                        <w:rPr>
                          <w:b/>
                        </w:rPr>
                        <w:t>6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AB12FB">
                        <w:rPr>
                          <w:b/>
                        </w:rPr>
                        <w:t>Collegiate Personal Financial Plan Competition</w:t>
                      </w:r>
                    </w:p>
                    <w:p w14:paraId="6A6A7529" w14:textId="77777777" w:rsidR="00FE1D49" w:rsidRPr="00B00AB1" w:rsidRDefault="00FE1D49" w:rsidP="00FE1D49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7017B35" w14:textId="3F9B4EF2" w:rsidR="00FE1D49" w:rsidRDefault="00FE1D49" w:rsidP="00FE1D49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The CFA Society of Pittsburgh is pleased to announce the Society’s </w:t>
                      </w:r>
                      <w:r>
                        <w:rPr>
                          <w:sz w:val="20"/>
                          <w:szCs w:val="20"/>
                        </w:rPr>
                        <w:t>Eleventh Annual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00E3D">
                        <w:rPr>
                          <w:sz w:val="20"/>
                          <w:szCs w:val="20"/>
                        </w:rPr>
                        <w:t>Collegiate Personal Financial Plan Competition</w:t>
                      </w:r>
                      <w:r w:rsidRPr="00E00E3D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6F40B76B" w14:textId="146E7D97" w:rsidR="00FE1D49" w:rsidRPr="00FE1D49" w:rsidRDefault="00FE1D49" w:rsidP="00FE1D49">
                      <w:pPr>
                        <w:rPr>
                          <w:color w:val="0563C1" w:themeColor="hyperlink"/>
                          <w:sz w:val="20"/>
                          <w:szCs w:val="20"/>
                          <w:u w:val="single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Students currently enrolled at a two or four year academic institution are eligible to compete, and schools must formally register by submitting the accompanying registration form </w:t>
                      </w:r>
                      <w:r w:rsidR="009B70EE">
                        <w:rPr>
                          <w:sz w:val="20"/>
                          <w:szCs w:val="20"/>
                        </w:rPr>
                        <w:t xml:space="preserve">through this link: </w:t>
                      </w:r>
                      <w:hyperlink r:id="rId9" w:history="1">
                        <w:r w:rsidR="009B70EE" w:rsidRPr="009B70EE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Registration Form</w:t>
                        </w:r>
                      </w:hyperlink>
                      <w:r w:rsidR="009B70EE"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Spring and Fall Semester entries are eligible. 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 xml:space="preserve"> The deadline for entries is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April 1st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7CC3E2ED" w14:textId="27112C92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A financial plan is a road map to help students plan for and achieve their financial goal</w:t>
                      </w:r>
                      <w:r>
                        <w:rPr>
                          <w:sz w:val="20"/>
                          <w:szCs w:val="20"/>
                        </w:rPr>
                        <w:t>s.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hrough this program, the CFA Society of Pittsburgh hopes to </w:t>
                      </w:r>
                      <w:r>
                        <w:rPr>
                          <w:sz w:val="20"/>
                          <w:szCs w:val="20"/>
                        </w:rPr>
                        <w:t>help our region’s students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00E3D">
                        <w:rPr>
                          <w:b/>
                          <w:i/>
                          <w:color w:val="0070C0"/>
                          <w:sz w:val="20"/>
                          <w:szCs w:val="20"/>
                        </w:rPr>
                        <w:t>take ownership of their financial future</w:t>
                      </w:r>
                      <w:r w:rsidRPr="00E00E3D">
                        <w:rPr>
                          <w:b/>
                          <w:color w:val="0070C0"/>
                          <w:sz w:val="20"/>
                          <w:szCs w:val="20"/>
                        </w:rPr>
                        <w:t>.</w:t>
                      </w:r>
                    </w:p>
                    <w:p w14:paraId="01E596BD" w14:textId="77777777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FD46EDB" w14:textId="58E7AC9D" w:rsidR="00FE1D49" w:rsidRPr="009753D6" w:rsidRDefault="00FE1D49" w:rsidP="00FE1D49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753D6">
                        <w:rPr>
                          <w:b/>
                          <w:sz w:val="20"/>
                          <w:szCs w:val="20"/>
                        </w:rPr>
                        <w:t xml:space="preserve">Personal Financial Plan Guidelines:  </w:t>
                      </w:r>
                      <w:r w:rsidRPr="009753D6">
                        <w:rPr>
                          <w:sz w:val="20"/>
                          <w:szCs w:val="20"/>
                        </w:rPr>
                        <w:t>Please follow the guidelines set forth below</w:t>
                      </w:r>
                    </w:p>
                    <w:p w14:paraId="73ADA91D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10-12 pages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of a comprehensive plan</w:t>
                      </w:r>
                      <w:r>
                        <w:rPr>
                          <w:sz w:val="20"/>
                          <w:szCs w:val="20"/>
                        </w:rPr>
                        <w:t>,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including exhibits, cover page and works cited.</w:t>
                      </w:r>
                    </w:p>
                    <w:p w14:paraId="683DC168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Please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use single spaced text or a detailed outline format</w:t>
                      </w:r>
                    </w:p>
                    <w:p w14:paraId="2431A6FF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Pick a start date like graduation or the starting date of </w:t>
                      </w:r>
                      <w:r>
                        <w:rPr>
                          <w:sz w:val="20"/>
                          <w:szCs w:val="20"/>
                        </w:rPr>
                        <w:t>a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job</w:t>
                      </w:r>
                    </w:p>
                    <w:p w14:paraId="1FE053EA" w14:textId="4AD5D921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Plan for a 1 year, 3 year and </w:t>
                      </w:r>
                      <w:proofErr w:type="gramStart"/>
                      <w:r w:rsidRPr="009753D6">
                        <w:rPr>
                          <w:sz w:val="20"/>
                          <w:szCs w:val="20"/>
                        </w:rPr>
                        <w:t>5 year</w:t>
                      </w:r>
                      <w:proofErr w:type="gramEnd"/>
                      <w:r w:rsidRPr="009753D6">
                        <w:rPr>
                          <w:sz w:val="20"/>
                          <w:szCs w:val="20"/>
                        </w:rPr>
                        <w:t xml:space="preserve"> horizon</w:t>
                      </w:r>
                    </w:p>
                    <w:p w14:paraId="7BFFF239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Financial goals should be clearly outlined, as should be the plan to achieve these goals</w:t>
                      </w:r>
                    </w:p>
                    <w:p w14:paraId="24FC7A15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Use a cover page and a table of contents</w:t>
                      </w:r>
                    </w:p>
                    <w:p w14:paraId="04E43766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Exhibits can be in appendices or incorporated within the main body</w:t>
                      </w:r>
                    </w:p>
                    <w:p w14:paraId="422DE745" w14:textId="77777777" w:rsidR="00FE1D49" w:rsidRPr="009753D6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Number </w:t>
                      </w: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pages of outline or text (do not number the cover page or table of contents)</w:t>
                      </w:r>
                    </w:p>
                    <w:p w14:paraId="760E2A24" w14:textId="77777777" w:rsidR="00FE1D49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final page should be sources cited or a bibliography</w:t>
                      </w:r>
                    </w:p>
                    <w:p w14:paraId="18738C62" w14:textId="77777777" w:rsidR="00FE1D49" w:rsidRPr="005A639E" w:rsidRDefault="00FE1D49" w:rsidP="00FE1D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200" w:line="276" w:lineRule="auto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5A639E">
                        <w:rPr>
                          <w:b/>
                          <w:i/>
                          <w:color w:val="5B9BD5" w:themeColor="accent5"/>
                          <w:sz w:val="20"/>
                          <w:szCs w:val="20"/>
                        </w:rPr>
                        <w:t xml:space="preserve">Tell us a story!! </w:t>
                      </w:r>
                      <w:r>
                        <w:rPr>
                          <w:sz w:val="20"/>
                          <w:szCs w:val="20"/>
                        </w:rPr>
                        <w:t>Creativity is the highest single scoring metric (20% of score)</w:t>
                      </w:r>
                    </w:p>
                    <w:p w14:paraId="7D1C8DA7" w14:textId="52F58515" w:rsidR="00FE1D49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 xml:space="preserve">Winners of the competition will be selected by the </w:t>
                      </w: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ociety’s financial literacy committee and will be based upon </w:t>
                      </w:r>
                      <w:r>
                        <w:rPr>
                          <w:sz w:val="20"/>
                          <w:szCs w:val="20"/>
                        </w:rPr>
                        <w:t xml:space="preserve">creativity, reasonableness, </w:t>
                      </w:r>
                      <w:r w:rsidRPr="009753D6">
                        <w:rPr>
                          <w:sz w:val="20"/>
                          <w:szCs w:val="20"/>
                        </w:rPr>
                        <w:t>completeness, format</w:t>
                      </w:r>
                      <w:r>
                        <w:rPr>
                          <w:sz w:val="20"/>
                          <w:szCs w:val="20"/>
                        </w:rPr>
                        <w:t>ting,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Pr="009753D6">
                        <w:rPr>
                          <w:sz w:val="20"/>
                          <w:szCs w:val="20"/>
                        </w:rPr>
                        <w:t>supporting exhibits.  All participants whose financial plans meet a minimum level of standard will qualify to receive a “</w:t>
                      </w:r>
                      <w:r w:rsidRPr="009753D6">
                        <w:rPr>
                          <w:i/>
                          <w:sz w:val="20"/>
                          <w:szCs w:val="20"/>
                        </w:rPr>
                        <w:t>Certificate of Achievement</w:t>
                      </w:r>
                      <w:r>
                        <w:rPr>
                          <w:sz w:val="20"/>
                          <w:szCs w:val="20"/>
                        </w:rPr>
                        <w:t>”, awarded by the S</w:t>
                      </w:r>
                      <w:r w:rsidRPr="009753D6">
                        <w:rPr>
                          <w:sz w:val="20"/>
                          <w:szCs w:val="20"/>
                        </w:rPr>
                        <w:t>ociety.</w:t>
                      </w:r>
                      <w:r>
                        <w:rPr>
                          <w:sz w:val="20"/>
                          <w:szCs w:val="20"/>
                        </w:rPr>
                        <w:t xml:space="preserve"> The scoring methodology and heat map of previous years’ point distributions can be found within the Financial Literacy Committee page of the CFA Society Pittsburgh webpage.</w:t>
                      </w:r>
                    </w:p>
                    <w:p w14:paraId="5BF2FA50" w14:textId="3D1523DB" w:rsidR="007C7564" w:rsidRDefault="009B70EE" w:rsidP="00FE1D49">
                      <w:pPr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="007C7564" w:rsidRPr="009B70EE">
                          <w:rPr>
                            <w:rStyle w:val="Hyperlink"/>
                            <w:sz w:val="20"/>
                            <w:szCs w:val="20"/>
                          </w:rPr>
                          <w:t>https://www.cfasociety.org/pittsburgh/society-news-resources/collegiate-financial-competition</w:t>
                        </w:r>
                      </w:hyperlink>
                      <w:r w:rsidR="007C7564" w:rsidRPr="007C756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39DD0B8" w14:textId="57470E0D" w:rsidR="00FE1D49" w:rsidRPr="009753D6" w:rsidRDefault="00FE1D49" w:rsidP="00FE1D49">
                      <w:pPr>
                        <w:rPr>
                          <w:sz w:val="20"/>
                          <w:szCs w:val="20"/>
                        </w:rPr>
                      </w:pPr>
                      <w:r w:rsidRPr="009753D6">
                        <w:rPr>
                          <w:sz w:val="20"/>
                          <w:szCs w:val="20"/>
                        </w:rPr>
                        <w:t>Monetary prizes will again be awarded for the Top Ten plans.</w:t>
                      </w:r>
                    </w:p>
                    <w:p w14:paraId="62A04323" w14:textId="204E4EA8" w:rsidR="00FE1D49" w:rsidRDefault="00FE1D49" w:rsidP="00FE1D49">
                      <w:r w:rsidRPr="009753D6">
                        <w:rPr>
                          <w:b/>
                          <w:sz w:val="20"/>
                          <w:szCs w:val="20"/>
                        </w:rPr>
                        <w:t>Questions:</w:t>
                      </w:r>
                      <w:r w:rsidRPr="009753D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Please c</w:t>
                      </w:r>
                      <w:r w:rsidRPr="009753D6">
                        <w:rPr>
                          <w:sz w:val="20"/>
                          <w:szCs w:val="20"/>
                        </w:rPr>
                        <w:t>ontac</w:t>
                      </w:r>
                      <w:r>
                        <w:rPr>
                          <w:sz w:val="20"/>
                          <w:szCs w:val="20"/>
                        </w:rPr>
                        <w:t>t Gene Natali or Al Trezza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7F389" wp14:editId="12AC77D9">
                <wp:simplePos x="0" y="0"/>
                <wp:positionH relativeFrom="column">
                  <wp:posOffset>-781050</wp:posOffset>
                </wp:positionH>
                <wp:positionV relativeFrom="paragraph">
                  <wp:posOffset>98425</wp:posOffset>
                </wp:positionV>
                <wp:extent cx="965200" cy="4222750"/>
                <wp:effectExtent l="0" t="0" r="12700" b="19050"/>
                <wp:wrapNone/>
                <wp:docPr id="3513724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0" cy="422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A71E24" w14:textId="0B47C3E4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Eric Fencil</w:t>
                            </w:r>
                            <w:r w:rsidR="00FE1D49"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763BF7A8" w14:textId="6CB58168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Co-</w:t>
                            </w:r>
                            <w:r w:rsidR="00FE1D49"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President</w:t>
                            </w:r>
                          </w:p>
                          <w:p w14:paraId="7598EB2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06823294" w14:textId="66812C58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Steve Miller</w:t>
                            </w:r>
                            <w:r w:rsidR="00FE1D49"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4BDB1189" w14:textId="4A455665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Co-President</w:t>
                            </w:r>
                          </w:p>
                          <w:p w14:paraId="2E3C9055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6479E55E" w14:textId="43A4F2A9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Jason Pettner</w:t>
                            </w:r>
                            <w:r w:rsidR="00FE1D49"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336134D8" w14:textId="0520AE82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Cs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Vice-President</w:t>
                            </w:r>
                          </w:p>
                          <w:p w14:paraId="33351950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1718D98C" w14:textId="643CDF0F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Nick Findley</w:t>
                            </w:r>
                            <w:r w:rsidR="00FE1D49"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2F5E8E47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5984F908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5D528D6F" w14:textId="4D4E58B5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Mandi Surgeon</w:t>
                            </w:r>
                            <w:r w:rsidR="00FE1D49"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0C475233" w14:textId="56CB71E6" w:rsidR="00FE1D49" w:rsidRPr="009B70EE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27291C3C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6F2CFBFE" w14:textId="0CFCCBC4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Pieter Van De Keer</w:t>
                            </w:r>
                            <w:r w:rsidR="00FE1D49"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2BCC2314" w14:textId="79385DA2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Programming Co-Chair</w:t>
                            </w:r>
                          </w:p>
                          <w:p w14:paraId="516A8E02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7FD6B119" w14:textId="13C448C3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Joseph Artuso</w:t>
                            </w:r>
                            <w:r w:rsidR="00FE1D49"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6A550C22" w14:textId="17911D94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Programming Co-Chair</w:t>
                            </w:r>
                          </w:p>
                          <w:p w14:paraId="5BBF5E86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579A2347" w14:textId="3AB50830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Kaylon McInelly, CFA</w:t>
                            </w:r>
                          </w:p>
                          <w:p w14:paraId="4F484A83" w14:textId="634CBE99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Membership Chair</w:t>
                            </w:r>
                          </w:p>
                          <w:p w14:paraId="235F56C3" w14:textId="77777777" w:rsidR="00FE1D49" w:rsidRDefault="00FE1D49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5B5CEDF5" w14:textId="322E06A0" w:rsidR="009B70EE" w:rsidRDefault="009B70EE" w:rsidP="009B70EE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Patrick Ellsworth</w:t>
                            </w: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, CFA</w:t>
                            </w:r>
                          </w:p>
                          <w:p w14:paraId="1721B2FD" w14:textId="087ED858" w:rsidR="009B70EE" w:rsidRDefault="009B70EE" w:rsidP="009B70EE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ELG </w:t>
                            </w:r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Chair</w:t>
                            </w:r>
                          </w:p>
                          <w:p w14:paraId="51378E5A" w14:textId="77777777" w:rsidR="009B70EE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</w:p>
                          <w:p w14:paraId="1B904225" w14:textId="3D0C5ADE" w:rsidR="00FE1D49" w:rsidRDefault="009B70EE" w:rsidP="00FE1D49">
                            <w:pPr>
                              <w:pStyle w:val="NoSpacing"/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FA Breuer Text" w:hAnsi="CFA Breuer Text"/>
                                <w:color w:val="404040" w:themeColor="text1" w:themeTint="BF"/>
                                <w:sz w:val="16"/>
                                <w:szCs w:val="16"/>
                              </w:rPr>
                              <w:t>Claire Hudson</w:t>
                            </w:r>
                          </w:p>
                          <w:p w14:paraId="08464DFA" w14:textId="77777777" w:rsidR="00FE1D49" w:rsidRPr="00FE1D49" w:rsidRDefault="00FE1D49" w:rsidP="00FE1D49">
                            <w:r>
                              <w:rPr>
                                <w:rFonts w:ascii="CFA Breuer Text" w:hAnsi="CFA Breuer Text"/>
                                <w:i/>
                                <w:color w:val="404040" w:themeColor="text1" w:themeTint="BF"/>
                                <w:sz w:val="16"/>
                                <w:szCs w:val="16"/>
                              </w:rPr>
                              <w:t>Executive Director</w:t>
                            </w:r>
                          </w:p>
                          <w:p w14:paraId="0C11BEF2" w14:textId="77777777" w:rsidR="00FE1D49" w:rsidRDefault="00FE1D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7F389" id="Text Box 6" o:spid="_x0000_s1027" type="#_x0000_t202" style="position:absolute;margin-left:-61.5pt;margin-top:7.75pt;width:76pt;height:3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" fillcolor="white [3201]" strokeweight=".5pt">
                <v:textbox>
                  <w:txbxContent>
                    <w:p w14:paraId="10A71E24" w14:textId="0B47C3E4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Eric Fencil</w:t>
                      </w:r>
                      <w:r w:rsidR="00FE1D49"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763BF7A8" w14:textId="6CB58168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Co-</w:t>
                      </w:r>
                      <w:r w:rsidR="00FE1D49"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President</w:t>
                      </w:r>
                    </w:p>
                    <w:p w14:paraId="7598EB2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06823294" w14:textId="66812C58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Steve Miller</w:t>
                      </w:r>
                      <w:r w:rsidR="00FE1D49"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4BDB1189" w14:textId="4A455665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Co-President</w:t>
                      </w:r>
                    </w:p>
                    <w:p w14:paraId="2E3C9055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6479E55E" w14:textId="43A4F2A9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Jason Pettner</w:t>
                      </w:r>
                      <w:r w:rsidR="00FE1D49"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336134D8" w14:textId="0520AE82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Cs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Vice-President</w:t>
                      </w:r>
                    </w:p>
                    <w:p w14:paraId="33351950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1718D98C" w14:textId="643CDF0F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Nick Findley</w:t>
                      </w:r>
                      <w:r w:rsidR="00FE1D49"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2F5E8E47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Treasurer</w:t>
                      </w:r>
                    </w:p>
                    <w:p w14:paraId="5984F908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5D528D6F" w14:textId="4D4E58B5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Mandi Surgeon</w:t>
                      </w:r>
                      <w:r w:rsidR="00FE1D49"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0C475233" w14:textId="56CB71E6" w:rsidR="00FE1D49" w:rsidRPr="009B70EE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Secretary</w:t>
                      </w:r>
                    </w:p>
                    <w:p w14:paraId="27291C3C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6F2CFBFE" w14:textId="0CFCCBC4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Pieter Van De Keer</w:t>
                      </w:r>
                      <w:r w:rsidR="00FE1D49"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2BCC2314" w14:textId="79385DA2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Programming Co-Chair</w:t>
                      </w:r>
                    </w:p>
                    <w:p w14:paraId="516A8E02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7FD6B119" w14:textId="13C448C3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Joseph Artuso</w:t>
                      </w:r>
                      <w:r w:rsidR="00FE1D49"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6A550C22" w14:textId="17911D94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Programming Co-Chair</w:t>
                      </w:r>
                    </w:p>
                    <w:p w14:paraId="5BBF5E86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579A2347" w14:textId="3AB50830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Kaylon McInelly, CFA</w:t>
                      </w:r>
                    </w:p>
                    <w:p w14:paraId="4F484A83" w14:textId="634CBE99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Membership Chair</w:t>
                      </w:r>
                    </w:p>
                    <w:p w14:paraId="235F56C3" w14:textId="77777777" w:rsidR="00FE1D49" w:rsidRDefault="00FE1D49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5B5CEDF5" w14:textId="322E06A0" w:rsidR="009B70EE" w:rsidRDefault="009B70EE" w:rsidP="009B70EE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Patrick Ellsworth</w:t>
                      </w: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, CFA</w:t>
                      </w:r>
                    </w:p>
                    <w:p w14:paraId="1721B2FD" w14:textId="087ED858" w:rsidR="009B70EE" w:rsidRDefault="009B70EE" w:rsidP="009B70EE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 xml:space="preserve">ELG </w:t>
                      </w:r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Chair</w:t>
                      </w:r>
                    </w:p>
                    <w:p w14:paraId="51378E5A" w14:textId="77777777" w:rsidR="009B70EE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</w:pPr>
                    </w:p>
                    <w:p w14:paraId="1B904225" w14:textId="3D0C5ADE" w:rsidR="00FE1D49" w:rsidRDefault="009B70EE" w:rsidP="00FE1D49">
                      <w:pPr>
                        <w:pStyle w:val="NoSpacing"/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</w:pPr>
                      <w:r>
                        <w:rPr>
                          <w:rFonts w:ascii="CFA Breuer Text" w:hAnsi="CFA Breuer Text"/>
                          <w:color w:val="404040" w:themeColor="text1" w:themeTint="BF"/>
                          <w:sz w:val="16"/>
                          <w:szCs w:val="16"/>
                        </w:rPr>
                        <w:t>Claire Hudson</w:t>
                      </w:r>
                    </w:p>
                    <w:p w14:paraId="08464DFA" w14:textId="77777777" w:rsidR="00FE1D49" w:rsidRPr="00FE1D49" w:rsidRDefault="00FE1D49" w:rsidP="00FE1D49">
                      <w:r>
                        <w:rPr>
                          <w:rFonts w:ascii="CFA Breuer Text" w:hAnsi="CFA Breuer Text"/>
                          <w:i/>
                          <w:color w:val="404040" w:themeColor="text1" w:themeTint="BF"/>
                          <w:sz w:val="16"/>
                          <w:szCs w:val="16"/>
                        </w:rPr>
                        <w:t>Executive Director</w:t>
                      </w:r>
                    </w:p>
                    <w:p w14:paraId="0C11BEF2" w14:textId="77777777" w:rsidR="00FE1D49" w:rsidRDefault="00FE1D49"/>
                  </w:txbxContent>
                </v:textbox>
              </v:shape>
            </w:pict>
          </mc:Fallback>
        </mc:AlternateContent>
      </w:r>
    </w:p>
    <w:sectPr w:rsidR="00FB3944" w:rsidRPr="00FE1D4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6799" w14:textId="77777777" w:rsidR="00C45A7A" w:rsidRDefault="00C45A7A" w:rsidP="00FE1D49">
      <w:pPr>
        <w:spacing w:after="0" w:line="240" w:lineRule="auto"/>
      </w:pPr>
      <w:r>
        <w:separator/>
      </w:r>
    </w:p>
  </w:endnote>
  <w:endnote w:type="continuationSeparator" w:id="0">
    <w:p w14:paraId="2AB2164A" w14:textId="77777777" w:rsidR="00C45A7A" w:rsidRDefault="00C45A7A" w:rsidP="00FE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FA Breuer Text">
    <w:altName w:val="Franklin Gothic Medium Cond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02A0" w14:textId="6332E910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P.O. Box 1212</w:t>
    </w:r>
  </w:p>
  <w:p w14:paraId="641EB36D" w14:textId="77777777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r w:rsidRPr="00597277">
      <w:rPr>
        <w:rFonts w:ascii="CFA Breuer Text" w:hAnsi="CFA Breuer Text"/>
        <w:color w:val="262626" w:themeColor="text1" w:themeTint="D9"/>
      </w:rPr>
      <w:t>Pittsburgh, PA 15230</w:t>
    </w:r>
  </w:p>
  <w:p w14:paraId="08D64DBE" w14:textId="5413A65E" w:rsidR="009E6EF1" w:rsidRPr="00597277" w:rsidRDefault="009E6EF1" w:rsidP="009E6EF1">
    <w:pPr>
      <w:pStyle w:val="Footer"/>
      <w:jc w:val="right"/>
      <w:rPr>
        <w:rFonts w:ascii="CFA Breuer Text" w:hAnsi="CFA Breuer Text"/>
        <w:color w:val="262626" w:themeColor="text1" w:themeTint="D9"/>
      </w:rPr>
    </w:pPr>
    <w:hyperlink r:id="rId1" w:history="1">
      <w:r w:rsidRPr="00597277">
        <w:rPr>
          <w:rStyle w:val="Hyperlink"/>
          <w:rFonts w:ascii="CFA Breuer Text" w:hAnsi="CFA Breuer Text"/>
          <w:color w:val="262626" w:themeColor="text1" w:themeTint="D9"/>
        </w:rPr>
        <w:t>www.cfapittsburgh.org</w:t>
      </w:r>
    </w:hyperlink>
  </w:p>
  <w:p w14:paraId="20713024" w14:textId="77777777" w:rsidR="009E6EF1" w:rsidRPr="009E6EF1" w:rsidRDefault="009E6EF1" w:rsidP="009E6EF1">
    <w:pPr>
      <w:pStyle w:val="Footer"/>
      <w:jc w:val="right"/>
      <w:rPr>
        <w:rFonts w:ascii="CFA Breuer Text" w:hAnsi="CFA Breuer Text"/>
      </w:rPr>
    </w:pPr>
    <w:r w:rsidRPr="00597277">
      <w:rPr>
        <w:rFonts w:ascii="CFA Breuer Text" w:hAnsi="CFA Breuer Text"/>
        <w:color w:val="262626" w:themeColor="text1" w:themeTint="D9"/>
      </w:rPr>
      <w:t>info@cfapittsburgh.org</w:t>
    </w:r>
  </w:p>
  <w:p w14:paraId="7D8D4136" w14:textId="31509ECF" w:rsidR="00D541FE" w:rsidRPr="009E6EF1" w:rsidRDefault="00D541FE" w:rsidP="009E6EF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7A3B1" w14:textId="77777777" w:rsidR="00C45A7A" w:rsidRDefault="00C45A7A" w:rsidP="00FE1D49">
      <w:pPr>
        <w:spacing w:after="0" w:line="240" w:lineRule="auto"/>
      </w:pPr>
      <w:r>
        <w:separator/>
      </w:r>
    </w:p>
  </w:footnote>
  <w:footnote w:type="continuationSeparator" w:id="0">
    <w:p w14:paraId="74BC7F87" w14:textId="77777777" w:rsidR="00C45A7A" w:rsidRDefault="00C45A7A" w:rsidP="00FE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45B3" w14:textId="57C7946D" w:rsidR="00FE1D49" w:rsidRPr="003C4DC9" w:rsidRDefault="003C4DC9" w:rsidP="003C4DC9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3FFB7B32" wp14:editId="2DB1F28D">
          <wp:extent cx="1697355" cy="823716"/>
          <wp:effectExtent l="0" t="0" r="4445" b="1905"/>
          <wp:docPr id="1661887432" name="Picture 3" descr="A logo with a blue circl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1887432" name="Picture 3" descr="A logo with a blue circle and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693" cy="830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EB2C658" wp14:editId="4B6FDD82">
          <wp:extent cx="1727200" cy="702114"/>
          <wp:effectExtent l="0" t="0" r="0" b="0"/>
          <wp:docPr id="1850106281" name="Picture 4" descr="A logo with a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106281" name="Picture 4" descr="A logo with a letter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667" cy="70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14:ligatures w14:val="standardContextual"/>
      </w:rPr>
      <w:drawing>
        <wp:inline distT="0" distB="0" distL="0" distR="0" wp14:anchorId="1D919F44" wp14:editId="7697C1C7">
          <wp:extent cx="1752600" cy="853687"/>
          <wp:effectExtent l="0" t="0" r="0" b="0"/>
          <wp:docPr id="839968395" name="Picture 5" descr="A logo with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68395" name="Picture 5" descr="A logo with blue and black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021" cy="8787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E1006"/>
    <w:multiLevelType w:val="hybridMultilevel"/>
    <w:tmpl w:val="2100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E0A5F"/>
    <w:multiLevelType w:val="hybridMultilevel"/>
    <w:tmpl w:val="01D0D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737096">
    <w:abstractNumId w:val="0"/>
  </w:num>
  <w:num w:numId="2" w16cid:durableId="95671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FB3944"/>
    <w:rsid w:val="000D7071"/>
    <w:rsid w:val="0028160B"/>
    <w:rsid w:val="003462E9"/>
    <w:rsid w:val="003C4DC9"/>
    <w:rsid w:val="006219D9"/>
    <w:rsid w:val="007C7564"/>
    <w:rsid w:val="00894F4B"/>
    <w:rsid w:val="00972065"/>
    <w:rsid w:val="00981312"/>
    <w:rsid w:val="009B70EE"/>
    <w:rsid w:val="009E6EF1"/>
    <w:rsid w:val="00B639FB"/>
    <w:rsid w:val="00C45A7A"/>
    <w:rsid w:val="00C567C9"/>
    <w:rsid w:val="00C970DE"/>
    <w:rsid w:val="00D541FE"/>
    <w:rsid w:val="00FB3944"/>
    <w:rsid w:val="00FE1D49"/>
    <w:rsid w:val="00FF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3BD30"/>
  <w15:chartTrackingRefBased/>
  <w15:docId w15:val="{0DC062D5-3932-B14F-84A0-4861BF76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49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9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1D4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1D4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1D49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E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D49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1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D49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1D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6E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asociety.org/pittsburgh/society-news-resources/collegiate-financial-competi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p.constantcontactpages.com/sv/amfJ67t/FinPlan2026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cfasociety.org/pittsburgh/society-news-resources/collegiate-financial-compet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p.constantcontactpages.com/sv/amfJ67t/FinPlan202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fapittsburgh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Raadhika Madala</dc:creator>
  <cp:keywords/>
  <dc:description/>
  <cp:lastModifiedBy>Jason Pettner</cp:lastModifiedBy>
  <cp:revision>2</cp:revision>
  <dcterms:created xsi:type="dcterms:W3CDTF">2026-02-24T00:39:00Z</dcterms:created>
  <dcterms:modified xsi:type="dcterms:W3CDTF">2026-02-24T00:39:00Z</dcterms:modified>
</cp:coreProperties>
</file>