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092E3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[Station Name] Airtime Access Policy</w:t>
      </w:r>
    </w:p>
    <w:p w14:paraId="1E5FD25A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Purpose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This Airtime Access Policy outlines [Station Name]’s approach to providing equitable and transparent access to airtime, ensuring compliance with the Broadcasting Services Act 1992 and adherence to community broadcasting principles of fairness, inclusivity, and not-for-profit operations.</w:t>
      </w:r>
    </w:p>
    <w:p w14:paraId="5D158FE6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C2079BB">
          <v:rect id="_x0000_i1493" style="width:0;height:1.5pt" o:hralign="center" o:hrstd="t" o:hr="t" fillcolor="#a0a0a0" stroked="f"/>
        </w:pict>
      </w:r>
    </w:p>
    <w:p w14:paraId="1F3E5627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1. Scope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This policy applies to all individuals, organisations, and groups seeking access to airtime on [Station Name].</w:t>
      </w:r>
    </w:p>
    <w:p w14:paraId="357BE9B7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4EAF49E">
          <v:rect id="_x0000_i1494" style="width:0;height:1.5pt" o:hralign="center" o:hrstd="t" o:hr="t" fillcolor="#a0a0a0" stroked="f"/>
        </w:pict>
      </w:r>
    </w:p>
    <w:p w14:paraId="6DC1D942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2. Objectives</w:t>
      </w:r>
    </w:p>
    <w:p w14:paraId="40B8B9A1" w14:textId="77777777" w:rsidR="00C90218" w:rsidRPr="00C90218" w:rsidRDefault="00C90218" w:rsidP="00C90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To ensure airtime access is fair, consistent, and non-discriminatory.</w:t>
      </w:r>
    </w:p>
    <w:p w14:paraId="09B62AAF" w14:textId="77777777" w:rsidR="00C90218" w:rsidRPr="00C90218" w:rsidRDefault="00C90218" w:rsidP="00C90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To maintain transparency in the allocation of airtime and associated fees.</w:t>
      </w:r>
    </w:p>
    <w:p w14:paraId="2C904335" w14:textId="77777777" w:rsidR="00C90218" w:rsidRPr="00C90218" w:rsidRDefault="00C90218" w:rsidP="00C90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To safeguard the station’s community-focused mission and not-for-profit status.</w:t>
      </w:r>
    </w:p>
    <w:p w14:paraId="356F149B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4B72AA4">
          <v:rect id="_x0000_i1495" style="width:0;height:1.5pt" o:hralign="center" o:hrstd="t" o:hr="t" fillcolor="#a0a0a0" stroked="f"/>
        </w:pict>
      </w:r>
    </w:p>
    <w:p w14:paraId="01765BAC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3. Access to Airtime</w:t>
      </w:r>
    </w:p>
    <w:p w14:paraId="34A79566" w14:textId="77777777" w:rsidR="00C90218" w:rsidRPr="00C90218" w:rsidRDefault="00C90218" w:rsidP="00C90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Airtime is available to individuals, community groups, non-profits, and other organisations consistent with [Station Name]’s mission.</w:t>
      </w:r>
    </w:p>
    <w:p w14:paraId="1C1B4193" w14:textId="77777777" w:rsidR="00C90218" w:rsidRPr="00C90218" w:rsidRDefault="00C90218" w:rsidP="00C90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Allocation of airtime will prioritise:</w:t>
      </w:r>
    </w:p>
    <w:p w14:paraId="5CAF695F" w14:textId="77777777" w:rsidR="00C90218" w:rsidRPr="00C90218" w:rsidRDefault="00C90218" w:rsidP="00C902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Community groups and organisations.</w:t>
      </w:r>
    </w:p>
    <w:p w14:paraId="506A5636" w14:textId="77777777" w:rsidR="00C90218" w:rsidRPr="00C90218" w:rsidRDefault="00C90218" w:rsidP="00C902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Content that aligns with the station’s values and community purpose.</w:t>
      </w:r>
    </w:p>
    <w:p w14:paraId="1A7A3EF8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1EB95DD">
          <v:rect id="_x0000_i1496" style="width:0;height:1.5pt" o:hralign="center" o:hrstd="t" o:hr="t" fillcolor="#a0a0a0" stroked="f"/>
        </w:pict>
      </w:r>
    </w:p>
    <w:p w14:paraId="5ECE7267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4. Fee Structure</w:t>
      </w:r>
    </w:p>
    <w:p w14:paraId="3107D01B" w14:textId="77777777" w:rsidR="00C90218" w:rsidRPr="00C90218" w:rsidRDefault="00C90218" w:rsidP="00C90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 standard fee schedule applies to airtime access, with the following rates:</w:t>
      </w:r>
    </w:p>
    <w:p w14:paraId="13C76ADC" w14:textId="77777777" w:rsidR="00C90218" w:rsidRPr="00C90218" w:rsidRDefault="00C90218" w:rsidP="00C902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Community Groups and Non-Profits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: [$Amount] per hour.</w:t>
      </w:r>
    </w:p>
    <w:p w14:paraId="645B4599" w14:textId="77777777" w:rsidR="00C90218" w:rsidRPr="00C90218" w:rsidRDefault="00C90218" w:rsidP="00C902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Other Organisations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: [$Amount] per hour.</w:t>
      </w:r>
    </w:p>
    <w:p w14:paraId="1C89E9F5" w14:textId="77777777" w:rsidR="00C90218" w:rsidRPr="00C90218" w:rsidRDefault="00C90218" w:rsidP="00C90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Concessions or discounts may be available for:</w:t>
      </w:r>
    </w:p>
    <w:p w14:paraId="71E11AA4" w14:textId="77777777" w:rsidR="00C90218" w:rsidRPr="00C90218" w:rsidRDefault="00C90218" w:rsidP="00C902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Students.</w:t>
      </w:r>
    </w:p>
    <w:p w14:paraId="63C80016" w14:textId="77777777" w:rsidR="00C90218" w:rsidRPr="00C90218" w:rsidRDefault="00C90218" w:rsidP="00C902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Seniors.</w:t>
      </w:r>
    </w:p>
    <w:p w14:paraId="0AB8253C" w14:textId="77777777" w:rsidR="00C90218" w:rsidRPr="00C90218" w:rsidRDefault="00C90218" w:rsidP="00C902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Other eligible groups, as determined by the station.</w:t>
      </w:r>
    </w:p>
    <w:p w14:paraId="55792F16" w14:textId="77777777" w:rsidR="00C90218" w:rsidRPr="00C90218" w:rsidRDefault="00C90218" w:rsidP="00C90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All fees must be paid in advance unless alternative arrangements are approved.</w:t>
      </w:r>
    </w:p>
    <w:p w14:paraId="251032FD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5E139A4">
          <v:rect id="_x0000_i1497" style="width:0;height:1.5pt" o:hralign="center" o:hrstd="t" o:hr="t" fillcolor="#a0a0a0" stroked="f"/>
        </w:pict>
      </w:r>
    </w:p>
    <w:p w14:paraId="7980DF23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5. Non-Discrimination</w:t>
      </w:r>
    </w:p>
    <w:p w14:paraId="5FFD29A4" w14:textId="77777777" w:rsidR="00C90218" w:rsidRPr="00C90218" w:rsidRDefault="00C90218" w:rsidP="00C90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Airtime access and fees will be applied consistently and fairly to all applicants, regardless of race, ethnicity, religion, gender, disability, or any other protected characteristic.</w:t>
      </w:r>
    </w:p>
    <w:p w14:paraId="0E335006" w14:textId="77777777" w:rsidR="00C90218" w:rsidRPr="00C90218" w:rsidRDefault="00C90218" w:rsidP="00C90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>Complaints regarding discriminatory practices can be submitted in writing to [Station Contact Email].</w:t>
      </w:r>
    </w:p>
    <w:p w14:paraId="6191A8AE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5C6D3A3E">
          <v:rect id="_x0000_i1498" style="width:0;height:1.5pt" o:hralign="center" o:hrstd="t" o:hr="t" fillcolor="#a0a0a0" stroked="f"/>
        </w:pict>
      </w:r>
    </w:p>
    <w:p w14:paraId="2C010563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6. Transparency and Accountability</w:t>
      </w:r>
    </w:p>
    <w:p w14:paraId="3E386934" w14:textId="77777777" w:rsidR="00C90218" w:rsidRPr="00C90218" w:rsidRDefault="00C90218" w:rsidP="00C90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All airtime arrangements must be formalised through written agreements.</w:t>
      </w:r>
    </w:p>
    <w:p w14:paraId="1528B940" w14:textId="77777777" w:rsidR="00C90218" w:rsidRPr="00C90218" w:rsidRDefault="00C90218" w:rsidP="00C90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Agreements will include:</w:t>
      </w:r>
    </w:p>
    <w:p w14:paraId="5657790E" w14:textId="77777777" w:rsidR="00C90218" w:rsidRPr="00C90218" w:rsidRDefault="00C90218" w:rsidP="00C902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Airtime allocation details (dates, times).</w:t>
      </w:r>
    </w:p>
    <w:p w14:paraId="74CBFFC0" w14:textId="77777777" w:rsidR="00C90218" w:rsidRPr="00C90218" w:rsidRDefault="00C90218" w:rsidP="00C902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Applicable fees and payment terms.</w:t>
      </w:r>
    </w:p>
    <w:p w14:paraId="511F57A5" w14:textId="77777777" w:rsidR="00C90218" w:rsidRPr="00C90218" w:rsidRDefault="00C90218" w:rsidP="00C902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Compliance requirements with community broadcasting obligations.</w:t>
      </w:r>
    </w:p>
    <w:p w14:paraId="3A722830" w14:textId="77777777" w:rsidR="00C90218" w:rsidRPr="00C90218" w:rsidRDefault="00C90218" w:rsidP="00C902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The terms of the agreement </w:t>
      </w:r>
      <w:proofErr w:type="spellStart"/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eg</w:t>
      </w:r>
      <w:proofErr w:type="spellEnd"/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 start and end date.</w:t>
      </w:r>
    </w:p>
    <w:p w14:paraId="487C8BB5" w14:textId="77777777" w:rsidR="00C90218" w:rsidRPr="00C90218" w:rsidRDefault="00C90218" w:rsidP="00C90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Records of all airtime agreements will be maintained and subject to periodic review.</w:t>
      </w:r>
    </w:p>
    <w:p w14:paraId="6D088986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5604B7E">
          <v:rect id="_x0000_i1499" style="width:0;height:1.5pt" o:hralign="center" o:hrstd="t" o:hr="t" fillcolor="#a0a0a0" stroked="f"/>
        </w:pict>
      </w:r>
    </w:p>
    <w:p w14:paraId="7B90D3A9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7. Community Participation</w:t>
      </w:r>
    </w:p>
    <w:p w14:paraId="7E14EF81" w14:textId="77777777" w:rsidR="00C90218" w:rsidRPr="00C90218" w:rsidRDefault="00C90218" w:rsidP="00C90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[Station Name] will ensure that paid airtime does not hinder broader community access to the station.</w:t>
      </w:r>
    </w:p>
    <w:p w14:paraId="04352479" w14:textId="77777777" w:rsidR="00C90218" w:rsidRPr="00C90218" w:rsidRDefault="00C90218" w:rsidP="00C90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At least [X]% of airtime will be reserved for free or community-generated programs.</w:t>
      </w:r>
    </w:p>
    <w:p w14:paraId="05C4EC22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A3CFAFD">
          <v:rect id="_x0000_i1500" style="width:0;height:1.5pt" o:hralign="center" o:hrstd="t" o:hr="t" fillcolor="#a0a0a0" stroked="f"/>
        </w:pict>
      </w:r>
    </w:p>
    <w:p w14:paraId="6EA39456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8. Compliance</w:t>
      </w:r>
    </w:p>
    <w:p w14:paraId="147EAC18" w14:textId="77777777" w:rsidR="00C90218" w:rsidRPr="00C90218" w:rsidRDefault="00C90218" w:rsidP="00C902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Airtime users must adhere to [Station Name]’s policies and the Broadcasting Services Act 1992.</w:t>
      </w:r>
    </w:p>
    <w:p w14:paraId="5A9CCA24" w14:textId="77777777" w:rsidR="00C90218" w:rsidRPr="00C90218" w:rsidRDefault="00C90218" w:rsidP="00C902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Users are prohibited from reselling airtime or using it for profit-making purposes.</w:t>
      </w:r>
    </w:p>
    <w:p w14:paraId="4C03B479" w14:textId="77777777" w:rsidR="00C90218" w:rsidRPr="00C90218" w:rsidRDefault="00C90218" w:rsidP="00C902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Non-compliance may result in termination of the airtime agreement and forfeiture of fees.</w:t>
      </w:r>
    </w:p>
    <w:p w14:paraId="452F674A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50758A0F">
          <v:rect id="_x0000_i1501" style="width:0;height:1.5pt" o:hralign="center" o:hrstd="t" o:hr="t" fillcolor="#a0a0a0" stroked="f"/>
        </w:pict>
      </w:r>
    </w:p>
    <w:p w14:paraId="469A59D9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9. Appeals and Complaints</w:t>
      </w:r>
    </w:p>
    <w:p w14:paraId="2A75BD1D" w14:textId="77777777" w:rsidR="00C90218" w:rsidRPr="00C90218" w:rsidRDefault="00C90218" w:rsidP="00C90218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Complaints will be addressed in accordance with [Station Name]’s Complaints Policy, which can be accessed here.</w:t>
      </w:r>
    </w:p>
    <w:p w14:paraId="01E4CEDE" w14:textId="77777777" w:rsidR="00C90218" w:rsidRPr="00C90218" w:rsidRDefault="00C90218" w:rsidP="00C902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Applicants denied airtime or subject to disputes may appeal in writing to [Station Contact Email].</w:t>
      </w:r>
    </w:p>
    <w:p w14:paraId="41E0B925" w14:textId="77777777" w:rsidR="00C90218" w:rsidRPr="00C90218" w:rsidRDefault="00C90218" w:rsidP="00C902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Appeals will be reviewed by [Station Name’s] management, and outcomes communicated within [X] business days.</w:t>
      </w:r>
    </w:p>
    <w:p w14:paraId="652B9782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83E4C99">
          <v:rect id="_x0000_i1502" style="width:0;height:1.5pt" o:hralign="center" o:hrstd="t" o:hr="t" fillcolor="#a0a0a0" stroked="f"/>
        </w:pict>
      </w:r>
    </w:p>
    <w:p w14:paraId="5460499D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10. Review of Policy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This policy will be reviewed annually to ensure alignment with community broadcasting obligations and the evolving needs of [Station Name].</w:t>
      </w:r>
    </w:p>
    <w:p w14:paraId="0CF501C0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90D59AF">
          <v:rect id="_x0000_i1503" style="width:0;height:1.5pt" o:hralign="center" o:hrstd="t" o:hr="t" fillcolor="#a0a0a0" stroked="f"/>
        </w:pict>
      </w:r>
    </w:p>
    <w:p w14:paraId="2E50E3F0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lastRenderedPageBreak/>
        <w:t>Contact Information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For questions or further information regarding this policy, please contact:</w:t>
      </w:r>
    </w:p>
    <w:p w14:paraId="70454913" w14:textId="77777777" w:rsidR="00C90218" w:rsidRPr="00C90218" w:rsidRDefault="00C90218" w:rsidP="00C90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Email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: [Station Contact Email]</w:t>
      </w:r>
    </w:p>
    <w:p w14:paraId="2D114468" w14:textId="77777777" w:rsidR="00C90218" w:rsidRPr="00C90218" w:rsidRDefault="00C90218" w:rsidP="00C90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Phone</w:t>
      </w: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: [Station Contact Number]</w:t>
      </w:r>
    </w:p>
    <w:p w14:paraId="0A7A0FD8" w14:textId="77777777" w:rsidR="00C90218" w:rsidRPr="00C90218" w:rsidRDefault="00C90218" w:rsidP="00C90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03648B8">
          <v:rect id="_x0000_i1504" style="width:0;height:1.5pt" o:hralign="center" o:hrstd="t" o:hr="t" fillcolor="#a0a0a0" stroked="f"/>
        </w:pict>
      </w:r>
    </w:p>
    <w:p w14:paraId="07BE7E94" w14:textId="77777777" w:rsidR="00C90218" w:rsidRPr="00C90218" w:rsidRDefault="00C90218" w:rsidP="00C9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Approval and Effective Date</w:t>
      </w:r>
    </w:p>
    <w:p w14:paraId="320AB494" w14:textId="77777777" w:rsidR="00C90218" w:rsidRPr="00C90218" w:rsidRDefault="00C90218" w:rsidP="00C902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Approved by: [Station Name Management/Board]</w:t>
      </w:r>
    </w:p>
    <w:p w14:paraId="5FBE702C" w14:textId="77777777" w:rsidR="00C90218" w:rsidRPr="00C90218" w:rsidRDefault="00C90218" w:rsidP="00C902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C9021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Effective Date: [Insert Date]</w:t>
      </w:r>
    </w:p>
    <w:p w14:paraId="27E24318" w14:textId="77777777" w:rsidR="00C90218" w:rsidRPr="00C90218" w:rsidRDefault="00C90218" w:rsidP="00C90218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E34B3E8" w14:textId="77777777" w:rsidR="00C90218" w:rsidRPr="00C90218" w:rsidRDefault="00C90218" w:rsidP="00C90218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C9021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==================================================================================</w:t>
      </w:r>
    </w:p>
    <w:p w14:paraId="04B29505" w14:textId="77777777" w:rsidR="004C160D" w:rsidRDefault="004C160D"/>
    <w:sectPr w:rsidR="004C1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308"/>
    <w:multiLevelType w:val="multilevel"/>
    <w:tmpl w:val="2AC8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C004E"/>
    <w:multiLevelType w:val="multilevel"/>
    <w:tmpl w:val="CAE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E4B74"/>
    <w:multiLevelType w:val="multilevel"/>
    <w:tmpl w:val="AF3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928D3"/>
    <w:multiLevelType w:val="multilevel"/>
    <w:tmpl w:val="A11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169C6"/>
    <w:multiLevelType w:val="multilevel"/>
    <w:tmpl w:val="23E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C5DFA"/>
    <w:multiLevelType w:val="multilevel"/>
    <w:tmpl w:val="2FB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433FA"/>
    <w:multiLevelType w:val="multilevel"/>
    <w:tmpl w:val="7E8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A44A0"/>
    <w:multiLevelType w:val="multilevel"/>
    <w:tmpl w:val="0764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87A81"/>
    <w:multiLevelType w:val="multilevel"/>
    <w:tmpl w:val="D914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06E53"/>
    <w:multiLevelType w:val="multilevel"/>
    <w:tmpl w:val="8020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A6F8C"/>
    <w:multiLevelType w:val="multilevel"/>
    <w:tmpl w:val="232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F3FD1"/>
    <w:multiLevelType w:val="multilevel"/>
    <w:tmpl w:val="DA58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60074"/>
    <w:multiLevelType w:val="multilevel"/>
    <w:tmpl w:val="26DA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642E80"/>
    <w:multiLevelType w:val="multilevel"/>
    <w:tmpl w:val="5586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B04496"/>
    <w:multiLevelType w:val="multilevel"/>
    <w:tmpl w:val="CA2C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6348A"/>
    <w:multiLevelType w:val="multilevel"/>
    <w:tmpl w:val="98E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1D67C4"/>
    <w:multiLevelType w:val="multilevel"/>
    <w:tmpl w:val="45F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E6FFC"/>
    <w:multiLevelType w:val="multilevel"/>
    <w:tmpl w:val="C182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2098">
    <w:abstractNumId w:val="1"/>
  </w:num>
  <w:num w:numId="2" w16cid:durableId="612446679">
    <w:abstractNumId w:val="4"/>
  </w:num>
  <w:num w:numId="3" w16cid:durableId="1698659655">
    <w:abstractNumId w:val="16"/>
  </w:num>
  <w:num w:numId="4" w16cid:durableId="1289161137">
    <w:abstractNumId w:val="9"/>
  </w:num>
  <w:num w:numId="5" w16cid:durableId="179395149">
    <w:abstractNumId w:val="2"/>
  </w:num>
  <w:num w:numId="6" w16cid:durableId="2043550372">
    <w:abstractNumId w:val="14"/>
  </w:num>
  <w:num w:numId="7" w16cid:durableId="1952936862">
    <w:abstractNumId w:val="7"/>
  </w:num>
  <w:num w:numId="8" w16cid:durableId="984242281">
    <w:abstractNumId w:val="12"/>
  </w:num>
  <w:num w:numId="9" w16cid:durableId="1842428469">
    <w:abstractNumId w:val="6"/>
  </w:num>
  <w:num w:numId="10" w16cid:durableId="650405180">
    <w:abstractNumId w:val="3"/>
  </w:num>
  <w:num w:numId="11" w16cid:durableId="315838159">
    <w:abstractNumId w:val="10"/>
  </w:num>
  <w:num w:numId="12" w16cid:durableId="41831249">
    <w:abstractNumId w:val="17"/>
  </w:num>
  <w:num w:numId="13" w16cid:durableId="1623341627">
    <w:abstractNumId w:val="8"/>
  </w:num>
  <w:num w:numId="14" w16cid:durableId="1543517241">
    <w:abstractNumId w:val="11"/>
  </w:num>
  <w:num w:numId="15" w16cid:durableId="1506286358">
    <w:abstractNumId w:val="13"/>
  </w:num>
  <w:num w:numId="16" w16cid:durableId="873424656">
    <w:abstractNumId w:val="15"/>
  </w:num>
  <w:num w:numId="17" w16cid:durableId="145098419">
    <w:abstractNumId w:val="0"/>
  </w:num>
  <w:num w:numId="18" w16cid:durableId="185356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18"/>
    <w:rsid w:val="00052F6A"/>
    <w:rsid w:val="004C160D"/>
    <w:rsid w:val="00C90218"/>
    <w:rsid w:val="00DF0044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F580"/>
  <w15:chartTrackingRefBased/>
  <w15:docId w15:val="{58BABEFA-6039-420E-BF64-B2D0810C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Cole</dc:creator>
  <cp:keywords/>
  <dc:description/>
  <cp:lastModifiedBy>Joshua Cole</cp:lastModifiedBy>
  <cp:revision>2</cp:revision>
  <dcterms:created xsi:type="dcterms:W3CDTF">2024-12-10T23:50:00Z</dcterms:created>
  <dcterms:modified xsi:type="dcterms:W3CDTF">2024-12-10T23:55:00Z</dcterms:modified>
</cp:coreProperties>
</file>