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3F" w:rsidRPr="005B3B83" w:rsidRDefault="00A84B3F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</w:p>
    <w:p w:rsidR="00D61979" w:rsidRPr="005B3B83" w:rsidRDefault="00D61979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</w:p>
    <w:p w:rsidR="00D61979" w:rsidRPr="005B3B83" w:rsidRDefault="00D61979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</w:p>
    <w:p w:rsidR="007817D6" w:rsidRPr="005B3B83" w:rsidRDefault="007817D6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</w:p>
    <w:p w:rsidR="007817D6" w:rsidRPr="005B3B83" w:rsidRDefault="007817D6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</w:p>
    <w:p w:rsidR="007817D6" w:rsidRPr="005B3B83" w:rsidRDefault="007817D6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</w:p>
    <w:p w:rsidR="007817D6" w:rsidRPr="005B3B83" w:rsidRDefault="007817D6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</w:p>
    <w:p w:rsidR="007817D6" w:rsidRPr="005B3B83" w:rsidRDefault="007817D6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</w:p>
    <w:p w:rsidR="007817D6" w:rsidRPr="005B3B83" w:rsidRDefault="007817D6" w:rsidP="00E55AEB">
      <w:pPr>
        <w:spacing w:line="240" w:lineRule="auto"/>
        <w:jc w:val="center"/>
        <w:rPr>
          <w:rFonts w:ascii="Gotham Book" w:hAnsi="Gotham Book" w:cstheme="majorBidi"/>
          <w:sz w:val="48"/>
          <w:szCs w:val="48"/>
        </w:rPr>
      </w:pPr>
    </w:p>
    <w:p w:rsidR="00E55AEB" w:rsidRPr="005B3B83" w:rsidRDefault="00E55AEB" w:rsidP="00E55AEB">
      <w:pPr>
        <w:spacing w:line="240" w:lineRule="auto"/>
        <w:jc w:val="center"/>
        <w:rPr>
          <w:rFonts w:ascii="Gotham Book" w:hAnsi="Gotham Book" w:cstheme="majorBidi"/>
          <w:sz w:val="48"/>
          <w:szCs w:val="48"/>
        </w:rPr>
      </w:pPr>
    </w:p>
    <w:p w:rsidR="005B3B83" w:rsidRDefault="005B3B83" w:rsidP="00DB0662">
      <w:pPr>
        <w:spacing w:line="240" w:lineRule="auto"/>
        <w:jc w:val="center"/>
        <w:rPr>
          <w:rFonts w:ascii="Gotham Book" w:hAnsi="Gotham Book" w:cstheme="majorBidi"/>
          <w:b/>
          <w:bCs/>
          <w:sz w:val="48"/>
          <w:szCs w:val="48"/>
        </w:rPr>
      </w:pPr>
      <w:r>
        <w:rPr>
          <w:rFonts w:ascii="Gotham Book" w:hAnsi="Gotham Book" w:cstheme="majorBidi"/>
          <w:b/>
          <w:bCs/>
          <w:sz w:val="48"/>
          <w:szCs w:val="48"/>
        </w:rPr>
        <w:t>(Station Name)</w:t>
      </w:r>
    </w:p>
    <w:p w:rsidR="00D61979" w:rsidRPr="005B3B83" w:rsidRDefault="00901251" w:rsidP="00DB0662">
      <w:pPr>
        <w:spacing w:line="240" w:lineRule="auto"/>
        <w:jc w:val="center"/>
        <w:rPr>
          <w:rFonts w:ascii="Gotham Book" w:hAnsi="Gotham Book" w:cstheme="majorBidi"/>
          <w:b/>
          <w:bCs/>
          <w:sz w:val="48"/>
          <w:szCs w:val="48"/>
        </w:rPr>
      </w:pPr>
      <w:r w:rsidRPr="005B3B83">
        <w:rPr>
          <w:rFonts w:ascii="Gotham Book" w:hAnsi="Gotham Book" w:cstheme="majorBidi"/>
          <w:b/>
          <w:bCs/>
          <w:sz w:val="48"/>
          <w:szCs w:val="48"/>
        </w:rPr>
        <w:t xml:space="preserve"> </w:t>
      </w:r>
      <w:r w:rsidR="0011163A" w:rsidRPr="005B3B83">
        <w:rPr>
          <w:rFonts w:ascii="Gotham Book" w:hAnsi="Gotham Book" w:cstheme="majorBidi"/>
          <w:b/>
          <w:bCs/>
          <w:sz w:val="48"/>
          <w:szCs w:val="48"/>
        </w:rPr>
        <w:t xml:space="preserve">Community </w:t>
      </w:r>
      <w:r w:rsidR="00D61979" w:rsidRPr="005B3B83">
        <w:rPr>
          <w:rFonts w:ascii="Gotham Book" w:hAnsi="Gotham Book" w:cstheme="majorBidi"/>
          <w:b/>
          <w:bCs/>
          <w:sz w:val="48"/>
          <w:szCs w:val="48"/>
        </w:rPr>
        <w:t>Consultation</w:t>
      </w:r>
      <w:r w:rsidR="00DB0662" w:rsidRPr="005B3B83">
        <w:rPr>
          <w:rFonts w:ascii="Gotham Book" w:hAnsi="Gotham Book" w:cstheme="majorBidi"/>
          <w:b/>
          <w:bCs/>
          <w:sz w:val="48"/>
          <w:szCs w:val="48"/>
        </w:rPr>
        <w:t xml:space="preserve"> </w:t>
      </w:r>
      <w:r w:rsidR="00D61979" w:rsidRPr="005B3B83">
        <w:rPr>
          <w:rFonts w:ascii="Gotham Book" w:hAnsi="Gotham Book" w:cstheme="majorBidi"/>
          <w:b/>
          <w:bCs/>
          <w:sz w:val="48"/>
          <w:szCs w:val="48"/>
        </w:rPr>
        <w:t>Strategy</w:t>
      </w:r>
    </w:p>
    <w:p w:rsidR="0011163A" w:rsidRPr="005B3B83" w:rsidRDefault="0011163A" w:rsidP="00DB0662">
      <w:pPr>
        <w:spacing w:line="240" w:lineRule="auto"/>
        <w:jc w:val="center"/>
        <w:rPr>
          <w:rFonts w:ascii="Gotham Book" w:hAnsi="Gotham Book" w:cstheme="majorBidi"/>
          <w:b/>
          <w:bCs/>
          <w:sz w:val="40"/>
          <w:szCs w:val="40"/>
        </w:rPr>
      </w:pPr>
    </w:p>
    <w:p w:rsidR="00D61979" w:rsidRPr="005B3B83" w:rsidRDefault="00A72F44" w:rsidP="00DB0662">
      <w:pPr>
        <w:spacing w:line="240" w:lineRule="auto"/>
        <w:jc w:val="center"/>
        <w:rPr>
          <w:rFonts w:ascii="Gotham Book" w:hAnsi="Gotham Book" w:cstheme="majorBidi"/>
          <w:b/>
          <w:bCs/>
          <w:sz w:val="40"/>
          <w:szCs w:val="40"/>
        </w:rPr>
      </w:pPr>
      <w:r w:rsidRPr="005B3B83">
        <w:rPr>
          <w:rFonts w:ascii="Gotham Book" w:hAnsi="Gotham Book" w:cstheme="majorBidi"/>
          <w:b/>
          <w:bCs/>
          <w:sz w:val="40"/>
          <w:szCs w:val="40"/>
        </w:rPr>
        <w:t>July</w:t>
      </w:r>
      <w:r w:rsidR="00CC5F5F" w:rsidRPr="005B3B83">
        <w:rPr>
          <w:rFonts w:ascii="Gotham Book" w:hAnsi="Gotham Book" w:cstheme="majorBidi"/>
          <w:b/>
          <w:bCs/>
          <w:sz w:val="40"/>
          <w:szCs w:val="40"/>
        </w:rPr>
        <w:t xml:space="preserve"> 201</w:t>
      </w:r>
      <w:r w:rsidR="00415CFD" w:rsidRPr="005B3B83">
        <w:rPr>
          <w:rFonts w:ascii="Gotham Book" w:hAnsi="Gotham Book" w:cstheme="majorBidi"/>
          <w:b/>
          <w:bCs/>
          <w:sz w:val="40"/>
          <w:szCs w:val="40"/>
        </w:rPr>
        <w:t>5</w:t>
      </w:r>
      <w:r w:rsidR="00DB0662" w:rsidRPr="005B3B83">
        <w:rPr>
          <w:rFonts w:ascii="Gotham Book" w:hAnsi="Gotham Book" w:cstheme="majorBidi"/>
          <w:b/>
          <w:bCs/>
          <w:sz w:val="40"/>
          <w:szCs w:val="40"/>
        </w:rPr>
        <w:t xml:space="preserve"> </w:t>
      </w:r>
      <w:r w:rsidR="00CC5F5F" w:rsidRPr="005B3B83">
        <w:rPr>
          <w:rFonts w:ascii="Gotham Book" w:hAnsi="Gotham Book" w:cstheme="majorBidi"/>
          <w:b/>
          <w:bCs/>
          <w:sz w:val="40"/>
          <w:szCs w:val="40"/>
        </w:rPr>
        <w:t>-</w:t>
      </w:r>
      <w:r w:rsidR="00DB0662" w:rsidRPr="005B3B83">
        <w:rPr>
          <w:rFonts w:ascii="Gotham Book" w:hAnsi="Gotham Book" w:cstheme="majorBidi"/>
          <w:b/>
          <w:bCs/>
          <w:sz w:val="40"/>
          <w:szCs w:val="40"/>
        </w:rPr>
        <w:t xml:space="preserve"> </w:t>
      </w:r>
      <w:r w:rsidRPr="005B3B83">
        <w:rPr>
          <w:rFonts w:ascii="Gotham Book" w:hAnsi="Gotham Book" w:cstheme="majorBidi"/>
          <w:b/>
          <w:bCs/>
          <w:sz w:val="40"/>
          <w:szCs w:val="40"/>
        </w:rPr>
        <w:t>June</w:t>
      </w:r>
      <w:bookmarkStart w:id="0" w:name="_GoBack"/>
      <w:bookmarkEnd w:id="0"/>
      <w:r w:rsidR="00CC5F5F" w:rsidRPr="005B3B83">
        <w:rPr>
          <w:rFonts w:ascii="Gotham Book" w:hAnsi="Gotham Book" w:cstheme="majorBidi"/>
          <w:b/>
          <w:bCs/>
          <w:sz w:val="40"/>
          <w:szCs w:val="40"/>
        </w:rPr>
        <w:t xml:space="preserve"> </w:t>
      </w:r>
      <w:r w:rsidRPr="005B3B83">
        <w:rPr>
          <w:rFonts w:ascii="Gotham Book" w:hAnsi="Gotham Book" w:cstheme="majorBidi"/>
          <w:b/>
          <w:bCs/>
          <w:sz w:val="40"/>
          <w:szCs w:val="40"/>
        </w:rPr>
        <w:t>2020</w:t>
      </w:r>
    </w:p>
    <w:p w:rsidR="00BD44BC" w:rsidRPr="005B3B83" w:rsidRDefault="00BD44BC" w:rsidP="00D7294B">
      <w:pPr>
        <w:spacing w:line="240" w:lineRule="auto"/>
        <w:jc w:val="both"/>
        <w:rPr>
          <w:rFonts w:ascii="Gotham Book" w:hAnsi="Gotham Book" w:cstheme="majorBidi"/>
          <w:b/>
          <w:bCs/>
          <w:sz w:val="24"/>
          <w:szCs w:val="24"/>
        </w:rPr>
      </w:pPr>
    </w:p>
    <w:p w:rsidR="007817D6" w:rsidRPr="005B3B83" w:rsidRDefault="007817D6" w:rsidP="00D7294B">
      <w:pPr>
        <w:spacing w:line="240" w:lineRule="auto"/>
        <w:jc w:val="both"/>
        <w:rPr>
          <w:rFonts w:ascii="Gotham Book" w:hAnsi="Gotham Book" w:cstheme="majorBidi"/>
          <w:b/>
          <w:bCs/>
          <w:sz w:val="24"/>
          <w:szCs w:val="24"/>
        </w:rPr>
      </w:pPr>
    </w:p>
    <w:p w:rsidR="00D7294B" w:rsidRPr="005B3B83" w:rsidRDefault="00D7294B" w:rsidP="00D7294B">
      <w:pPr>
        <w:spacing w:line="240" w:lineRule="auto"/>
        <w:jc w:val="both"/>
        <w:rPr>
          <w:rFonts w:ascii="Gotham Book" w:hAnsi="Gotham Book" w:cstheme="majorBidi"/>
          <w:b/>
          <w:bCs/>
          <w:sz w:val="24"/>
          <w:szCs w:val="24"/>
        </w:rPr>
      </w:pPr>
    </w:p>
    <w:p w:rsidR="00DB2241" w:rsidRPr="005B3B83" w:rsidRDefault="00DB2241" w:rsidP="00D7294B">
      <w:pPr>
        <w:spacing w:line="240" w:lineRule="auto"/>
        <w:jc w:val="both"/>
        <w:rPr>
          <w:rFonts w:ascii="Gotham Book" w:hAnsi="Gotham Book" w:cstheme="majorBidi"/>
          <w:b/>
          <w:bCs/>
          <w:sz w:val="24"/>
          <w:szCs w:val="24"/>
        </w:rPr>
      </w:pPr>
    </w:p>
    <w:p w:rsidR="00DB2241" w:rsidRPr="005B3B83" w:rsidRDefault="00DB2241" w:rsidP="00D7294B">
      <w:pPr>
        <w:spacing w:line="240" w:lineRule="auto"/>
        <w:jc w:val="both"/>
        <w:rPr>
          <w:rFonts w:ascii="Gotham Book" w:hAnsi="Gotham Book" w:cstheme="majorBidi"/>
          <w:b/>
          <w:bCs/>
          <w:sz w:val="24"/>
          <w:szCs w:val="24"/>
        </w:rPr>
      </w:pPr>
    </w:p>
    <w:p w:rsidR="008012A1" w:rsidRPr="005B3B83" w:rsidRDefault="008012A1">
      <w:pPr>
        <w:spacing w:after="0" w:line="240" w:lineRule="auto"/>
        <w:rPr>
          <w:rFonts w:ascii="Gotham Book" w:hAnsi="Gotham Book" w:cstheme="majorBidi"/>
          <w:b/>
          <w:bCs/>
          <w:sz w:val="24"/>
          <w:szCs w:val="24"/>
        </w:rPr>
      </w:pPr>
      <w:r w:rsidRPr="005B3B83">
        <w:rPr>
          <w:rFonts w:ascii="Gotham Book" w:hAnsi="Gotham Book" w:cstheme="majorBidi"/>
          <w:b/>
          <w:bCs/>
          <w:sz w:val="24"/>
          <w:szCs w:val="24"/>
        </w:rPr>
        <w:br w:type="page"/>
      </w:r>
    </w:p>
    <w:sdt>
      <w:sdtPr>
        <w:rPr>
          <w:rFonts w:ascii="Gotham Book" w:eastAsia="Calibri" w:hAnsi="Gotham Book" w:cs="Arial"/>
          <w:b w:val="0"/>
          <w:bCs w:val="0"/>
          <w:color w:val="auto"/>
          <w:sz w:val="24"/>
          <w:szCs w:val="24"/>
        </w:rPr>
        <w:id w:val="681252"/>
        <w:docPartObj>
          <w:docPartGallery w:val="Table of Contents"/>
          <w:docPartUnique/>
        </w:docPartObj>
      </w:sdtPr>
      <w:sdtContent>
        <w:p w:rsidR="00093D68" w:rsidRPr="005B3B83" w:rsidRDefault="00093D68">
          <w:pPr>
            <w:pStyle w:val="TOCHeading"/>
            <w:rPr>
              <w:rFonts w:ascii="Gotham Book" w:hAnsi="Gotham Book"/>
              <w:sz w:val="24"/>
              <w:szCs w:val="24"/>
            </w:rPr>
          </w:pPr>
          <w:r w:rsidRPr="005B3B83">
            <w:rPr>
              <w:rFonts w:ascii="Gotham Book" w:hAnsi="Gotham Book"/>
              <w:sz w:val="40"/>
              <w:szCs w:val="40"/>
            </w:rPr>
            <w:t>Contents</w:t>
          </w:r>
        </w:p>
        <w:p w:rsidR="00093D68" w:rsidRPr="005B3B83" w:rsidRDefault="00093D68" w:rsidP="00093D68">
          <w:pPr>
            <w:rPr>
              <w:rFonts w:ascii="Gotham Book" w:hAnsi="Gotham Book" w:cstheme="majorBidi"/>
              <w:sz w:val="24"/>
              <w:szCs w:val="24"/>
            </w:rPr>
          </w:pPr>
        </w:p>
        <w:p w:rsidR="00DB2241" w:rsidRPr="005B3B83" w:rsidRDefault="00D3624E">
          <w:pPr>
            <w:pStyle w:val="TOC1"/>
            <w:rPr>
              <w:rFonts w:ascii="Gotham Book" w:eastAsiaTheme="minorEastAsia" w:hAnsi="Gotham Book" w:cstheme="majorBidi"/>
              <w:noProof/>
              <w:sz w:val="24"/>
              <w:szCs w:val="24"/>
              <w:lang w:eastAsia="en-AU"/>
            </w:rPr>
          </w:pPr>
          <w:r w:rsidRPr="005B3B83">
            <w:rPr>
              <w:rFonts w:ascii="Gotham Book" w:hAnsi="Gotham Book" w:cstheme="majorBidi"/>
              <w:sz w:val="24"/>
              <w:szCs w:val="24"/>
            </w:rPr>
            <w:fldChar w:fldCharType="begin"/>
          </w:r>
          <w:r w:rsidR="00093D68" w:rsidRPr="005B3B83">
            <w:rPr>
              <w:rFonts w:ascii="Gotham Book" w:hAnsi="Gotham Book" w:cstheme="majorBidi"/>
              <w:sz w:val="24"/>
              <w:szCs w:val="24"/>
            </w:rPr>
            <w:instrText xml:space="preserve"> TOC \o "1-3" \h \z \u </w:instrText>
          </w:r>
          <w:r w:rsidRPr="005B3B83">
            <w:rPr>
              <w:rFonts w:ascii="Gotham Book" w:hAnsi="Gotham Book" w:cstheme="majorBidi"/>
              <w:sz w:val="24"/>
              <w:szCs w:val="24"/>
            </w:rPr>
            <w:fldChar w:fldCharType="separate"/>
          </w:r>
          <w:hyperlink w:anchor="_Toc326176727" w:history="1">
            <w:r w:rsidR="00850FAB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1</w:t>
            </w:r>
            <w:r w:rsidR="00DB2241" w:rsidRPr="005B3B83">
              <w:rPr>
                <w:rFonts w:ascii="Gotham Book" w:eastAsiaTheme="minorEastAsia" w:hAnsi="Gotham Book" w:cstheme="majorBidi"/>
                <w:noProof/>
                <w:sz w:val="24"/>
                <w:szCs w:val="24"/>
                <w:lang w:eastAsia="en-AU"/>
              </w:rPr>
              <w:tab/>
            </w:r>
            <w:r w:rsidR="00DB2241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Purpose</w:t>
            </w:r>
            <w:r w:rsidR="00DB2241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tab/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fldChar w:fldCharType="begin"/>
            </w:r>
            <w:r w:rsidR="00DB2241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instrText xml:space="preserve"> PAGEREF _Toc326176727 \h </w:instrText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850FAB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t>3</w:t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2241" w:rsidRPr="005B3B83" w:rsidRDefault="00D3624E">
          <w:pPr>
            <w:pStyle w:val="TOC1"/>
            <w:rPr>
              <w:rFonts w:ascii="Gotham Book" w:eastAsiaTheme="minorEastAsia" w:hAnsi="Gotham Book" w:cstheme="majorBidi"/>
              <w:noProof/>
              <w:sz w:val="24"/>
              <w:szCs w:val="24"/>
              <w:lang w:eastAsia="en-AU"/>
            </w:rPr>
          </w:pPr>
          <w:hyperlink w:anchor="_Toc326176729" w:history="1">
            <w:r w:rsidR="008C16A6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2</w:t>
            </w:r>
            <w:r w:rsidR="00DB2241" w:rsidRPr="005B3B83">
              <w:rPr>
                <w:rFonts w:ascii="Gotham Book" w:eastAsiaTheme="minorEastAsia" w:hAnsi="Gotham Book" w:cstheme="majorBidi"/>
                <w:noProof/>
                <w:sz w:val="24"/>
                <w:szCs w:val="24"/>
                <w:lang w:eastAsia="en-AU"/>
              </w:rPr>
              <w:tab/>
            </w:r>
            <w:r w:rsidR="00822031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Background and scope</w:t>
            </w:r>
            <w:r w:rsidR="00DB2241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tab/>
            </w:r>
          </w:hyperlink>
          <w:r w:rsidR="00813A56" w:rsidRPr="005B3B83">
            <w:rPr>
              <w:rFonts w:ascii="Gotham Book" w:hAnsi="Gotham Book"/>
            </w:rPr>
            <w:t>3</w:t>
          </w:r>
        </w:p>
        <w:p w:rsidR="00DB2241" w:rsidRPr="005B3B83" w:rsidRDefault="00D3624E">
          <w:pPr>
            <w:pStyle w:val="TOC1"/>
            <w:rPr>
              <w:rFonts w:ascii="Gotham Book" w:eastAsiaTheme="minorEastAsia" w:hAnsi="Gotham Book" w:cstheme="majorBidi"/>
              <w:noProof/>
              <w:sz w:val="24"/>
              <w:szCs w:val="24"/>
              <w:lang w:eastAsia="en-AU"/>
            </w:rPr>
          </w:pPr>
          <w:hyperlink w:anchor="_Toc326176732" w:history="1">
            <w:r w:rsidR="008C16A6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3</w:t>
            </w:r>
            <w:r w:rsidR="00DB2241" w:rsidRPr="005B3B83">
              <w:rPr>
                <w:rFonts w:ascii="Gotham Book" w:eastAsiaTheme="minorEastAsia" w:hAnsi="Gotham Book" w:cstheme="majorBidi"/>
                <w:noProof/>
                <w:sz w:val="24"/>
                <w:szCs w:val="24"/>
                <w:lang w:eastAsia="en-AU"/>
              </w:rPr>
              <w:tab/>
            </w:r>
            <w:r w:rsidR="0017444C" w:rsidRPr="005B3B83">
              <w:rPr>
                <w:rFonts w:ascii="Gotham Book" w:eastAsiaTheme="minorEastAsia" w:hAnsi="Gotham Book" w:cstheme="majorBidi"/>
                <w:noProof/>
                <w:sz w:val="24"/>
                <w:szCs w:val="24"/>
                <w:lang w:eastAsia="en-AU"/>
              </w:rPr>
              <w:t>T</w:t>
            </w:r>
            <w:r w:rsidR="00D76A38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he</w:t>
            </w:r>
            <w:r w:rsidR="00DB2241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 xml:space="preserve"> </w:t>
            </w:r>
            <w:r w:rsid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(station name)</w:t>
            </w:r>
            <w:r w:rsidR="0017444C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 xml:space="preserve"> RA</w:t>
            </w:r>
            <w:r w:rsid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(x)</w:t>
            </w:r>
            <w:r w:rsidR="0017444C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 xml:space="preserve"> licence area </w:t>
            </w:r>
            <w:r w:rsidR="00D76A38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community</w:t>
            </w:r>
            <w:r w:rsidR="00DB2241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tab/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fldChar w:fldCharType="begin"/>
            </w:r>
            <w:r w:rsidR="00DB2241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instrText xml:space="preserve"> PAGEREF _Toc326176732 \h </w:instrText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850FAB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t>4</w:t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2241" w:rsidRPr="005B3B83" w:rsidRDefault="00D3624E">
          <w:pPr>
            <w:pStyle w:val="TOC1"/>
            <w:rPr>
              <w:rFonts w:ascii="Gotham Book" w:eastAsiaTheme="minorEastAsia" w:hAnsi="Gotham Book" w:cstheme="majorBidi"/>
              <w:noProof/>
              <w:sz w:val="24"/>
              <w:szCs w:val="24"/>
              <w:lang w:eastAsia="en-AU"/>
            </w:rPr>
          </w:pPr>
          <w:hyperlink w:anchor="_Toc326176733" w:history="1">
            <w:r w:rsidR="008C16A6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4</w:t>
            </w:r>
            <w:r w:rsidR="00DB2241" w:rsidRPr="005B3B83">
              <w:rPr>
                <w:rFonts w:ascii="Gotham Book" w:eastAsiaTheme="minorEastAsia" w:hAnsi="Gotham Book" w:cstheme="majorBidi"/>
                <w:noProof/>
                <w:sz w:val="24"/>
                <w:szCs w:val="24"/>
                <w:lang w:eastAsia="en-AU"/>
              </w:rPr>
              <w:tab/>
            </w:r>
            <w:r w:rsidR="00C42150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Matters for community consultation</w:t>
            </w:r>
            <w:r w:rsidR="00DB2241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tab/>
            </w:r>
            <w:r w:rsidR="00813A56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t>4</w:t>
            </w:r>
          </w:hyperlink>
        </w:p>
        <w:p w:rsidR="00DB2241" w:rsidRPr="005B3B83" w:rsidRDefault="00D3624E">
          <w:pPr>
            <w:pStyle w:val="TOC1"/>
            <w:rPr>
              <w:rFonts w:ascii="Gotham Book" w:eastAsiaTheme="minorEastAsia" w:hAnsi="Gotham Book" w:cstheme="majorBidi"/>
              <w:noProof/>
              <w:sz w:val="24"/>
              <w:szCs w:val="24"/>
              <w:lang w:eastAsia="en-AU"/>
            </w:rPr>
          </w:pPr>
          <w:hyperlink w:anchor="_Toc326176735" w:history="1">
            <w:r w:rsidR="008C16A6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5</w:t>
            </w:r>
            <w:r w:rsidR="00DB2241" w:rsidRPr="005B3B83">
              <w:rPr>
                <w:rFonts w:ascii="Gotham Book" w:eastAsiaTheme="minorEastAsia" w:hAnsi="Gotham Book" w:cstheme="majorBidi"/>
                <w:noProof/>
                <w:sz w:val="24"/>
                <w:szCs w:val="24"/>
                <w:lang w:eastAsia="en-AU"/>
              </w:rPr>
              <w:tab/>
            </w:r>
            <w:r w:rsidR="00DB2241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 xml:space="preserve">Methods </w:t>
            </w:r>
            <w:r w:rsidR="00C42150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for community</w:t>
            </w:r>
            <w:r w:rsidR="00DB2241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 xml:space="preserve"> consultation</w:t>
            </w:r>
            <w:r w:rsidR="00DB2241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tab/>
            </w:r>
            <w:r w:rsidR="00813A56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t>5</w:t>
            </w:r>
          </w:hyperlink>
        </w:p>
        <w:p w:rsidR="00DB2241" w:rsidRPr="005B3B83" w:rsidRDefault="00D3624E">
          <w:pPr>
            <w:pStyle w:val="TOC1"/>
            <w:rPr>
              <w:rFonts w:ascii="Gotham Book" w:eastAsiaTheme="minorEastAsia" w:hAnsi="Gotham Book" w:cstheme="majorBidi"/>
              <w:noProof/>
              <w:sz w:val="24"/>
              <w:szCs w:val="24"/>
              <w:lang w:eastAsia="en-AU"/>
            </w:rPr>
          </w:pPr>
          <w:hyperlink w:anchor="_Toc326176737" w:history="1">
            <w:r w:rsidR="008C16A6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6</w:t>
            </w:r>
            <w:r w:rsidR="00DB2241" w:rsidRPr="005B3B83">
              <w:rPr>
                <w:rFonts w:ascii="Gotham Book" w:eastAsiaTheme="minorEastAsia" w:hAnsi="Gotham Book" w:cstheme="majorBidi"/>
                <w:noProof/>
                <w:sz w:val="24"/>
                <w:szCs w:val="24"/>
                <w:lang w:eastAsia="en-AU"/>
              </w:rPr>
              <w:tab/>
            </w:r>
            <w:r w:rsidR="00DB2241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 xml:space="preserve">Community </w:t>
            </w:r>
            <w:r w:rsidR="00C42150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c</w:t>
            </w:r>
            <w:r w:rsidR="00DB2241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 xml:space="preserve">onsultation </w:t>
            </w:r>
            <w:r w:rsidR="00776E48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process</w:t>
            </w:r>
            <w:r w:rsidR="00DB2241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tab/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fldChar w:fldCharType="begin"/>
            </w:r>
            <w:r w:rsidR="00DB2241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instrText xml:space="preserve"> PAGEREF _Toc326176737 \h </w:instrText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850FAB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t>5</w:t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2241" w:rsidRPr="005B3B83" w:rsidRDefault="00D3624E">
          <w:pPr>
            <w:pStyle w:val="TOC1"/>
            <w:rPr>
              <w:rFonts w:ascii="Gotham Book" w:eastAsiaTheme="minorEastAsia" w:hAnsi="Gotham Book" w:cstheme="majorBidi"/>
              <w:noProof/>
              <w:sz w:val="24"/>
              <w:szCs w:val="24"/>
              <w:lang w:eastAsia="en-AU"/>
            </w:rPr>
          </w:pPr>
          <w:hyperlink w:anchor="_Toc326176738" w:history="1">
            <w:r w:rsidR="008C16A6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7</w:t>
            </w:r>
            <w:r w:rsidR="00DB2241" w:rsidRPr="005B3B83">
              <w:rPr>
                <w:rFonts w:ascii="Gotham Book" w:eastAsiaTheme="minorEastAsia" w:hAnsi="Gotham Book" w:cstheme="majorBidi"/>
                <w:noProof/>
                <w:sz w:val="24"/>
                <w:szCs w:val="24"/>
                <w:lang w:eastAsia="en-AU"/>
              </w:rPr>
              <w:tab/>
            </w:r>
            <w:r w:rsidR="00C47D6C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Community consultation protocols</w:t>
            </w:r>
            <w:r w:rsidR="00DB2241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tab/>
            </w:r>
          </w:hyperlink>
          <w:r w:rsidR="00813A56" w:rsidRPr="005B3B83">
            <w:rPr>
              <w:rFonts w:ascii="Gotham Book" w:hAnsi="Gotham Book"/>
            </w:rPr>
            <w:t>6</w:t>
          </w:r>
        </w:p>
        <w:p w:rsidR="00DB2241" w:rsidRPr="005B3B83" w:rsidRDefault="00D3624E">
          <w:pPr>
            <w:pStyle w:val="TOC1"/>
            <w:rPr>
              <w:rFonts w:ascii="Gotham Book" w:eastAsiaTheme="minorEastAsia" w:hAnsi="Gotham Book" w:cstheme="majorBidi"/>
              <w:noProof/>
              <w:sz w:val="24"/>
              <w:szCs w:val="24"/>
              <w:lang w:eastAsia="en-AU"/>
            </w:rPr>
          </w:pPr>
          <w:hyperlink w:anchor="_Toc326176741" w:history="1">
            <w:r w:rsidR="008C16A6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8</w:t>
            </w:r>
            <w:r w:rsidR="00DB2241" w:rsidRPr="005B3B83">
              <w:rPr>
                <w:rFonts w:ascii="Gotham Book" w:eastAsiaTheme="minorEastAsia" w:hAnsi="Gotham Book" w:cstheme="majorBidi"/>
                <w:noProof/>
                <w:sz w:val="24"/>
                <w:szCs w:val="24"/>
                <w:lang w:eastAsia="en-AU"/>
              </w:rPr>
              <w:tab/>
            </w:r>
            <w:r w:rsidR="00DB2241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Review</w:t>
            </w:r>
            <w:r w:rsidR="00DB2241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tab/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fldChar w:fldCharType="begin"/>
            </w:r>
            <w:r w:rsidR="00DB2241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instrText xml:space="preserve"> PAGEREF _Toc326176741 \h </w:instrText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850FAB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t>6</w:t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B2241" w:rsidRPr="005B3B83" w:rsidRDefault="00D3624E">
          <w:pPr>
            <w:pStyle w:val="TOC1"/>
            <w:rPr>
              <w:rFonts w:ascii="Gotham Book" w:eastAsiaTheme="minorEastAsia" w:hAnsi="Gotham Book" w:cstheme="majorBidi"/>
              <w:noProof/>
              <w:sz w:val="24"/>
              <w:szCs w:val="24"/>
              <w:lang w:eastAsia="en-AU"/>
            </w:rPr>
          </w:pPr>
          <w:hyperlink w:anchor="_Toc326176742" w:history="1">
            <w:r w:rsidR="008C16A6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9</w:t>
            </w:r>
            <w:r w:rsidR="00DB2241" w:rsidRPr="005B3B83">
              <w:rPr>
                <w:rFonts w:ascii="Gotham Book" w:eastAsiaTheme="minorEastAsia" w:hAnsi="Gotham Book" w:cstheme="majorBidi"/>
                <w:noProof/>
                <w:sz w:val="24"/>
                <w:szCs w:val="24"/>
                <w:lang w:eastAsia="en-AU"/>
              </w:rPr>
              <w:tab/>
            </w:r>
            <w:r w:rsidR="00DB2241" w:rsidRPr="005B3B83">
              <w:rPr>
                <w:rStyle w:val="Hyperlink"/>
                <w:rFonts w:ascii="Gotham Book" w:hAnsi="Gotham Book" w:cstheme="majorBidi"/>
                <w:noProof/>
                <w:sz w:val="24"/>
                <w:szCs w:val="24"/>
              </w:rPr>
              <w:t>Relationship to other documents</w:t>
            </w:r>
            <w:r w:rsidR="00DB2241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tab/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fldChar w:fldCharType="begin"/>
            </w:r>
            <w:r w:rsidR="00DB2241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instrText xml:space="preserve"> PAGEREF _Toc326176742 \h </w:instrText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850FAB"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t>6</w:t>
            </w:r>
            <w:r w:rsidRPr="005B3B83">
              <w:rPr>
                <w:rFonts w:ascii="Gotham Book" w:hAnsi="Gotham Book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D68" w:rsidRPr="005B3B83" w:rsidRDefault="00D3624E">
          <w:pPr>
            <w:rPr>
              <w:rFonts w:ascii="Gotham Book" w:hAnsi="Gotham Book" w:cstheme="majorBidi"/>
              <w:sz w:val="24"/>
              <w:szCs w:val="24"/>
            </w:rPr>
          </w:pPr>
          <w:r w:rsidRPr="005B3B83">
            <w:rPr>
              <w:rFonts w:ascii="Gotham Book" w:hAnsi="Gotham Book" w:cstheme="majorBidi"/>
              <w:sz w:val="24"/>
              <w:szCs w:val="24"/>
            </w:rPr>
            <w:fldChar w:fldCharType="end"/>
          </w:r>
        </w:p>
      </w:sdtContent>
    </w:sdt>
    <w:p w:rsidR="00093D68" w:rsidRPr="005B3B83" w:rsidRDefault="00093D68" w:rsidP="00D7294B">
      <w:pPr>
        <w:spacing w:line="240" w:lineRule="auto"/>
        <w:jc w:val="both"/>
        <w:rPr>
          <w:rFonts w:ascii="Gotham Book" w:hAnsi="Gotham Book" w:cstheme="majorBidi"/>
          <w:b/>
          <w:bCs/>
          <w:sz w:val="24"/>
          <w:szCs w:val="24"/>
        </w:rPr>
      </w:pPr>
    </w:p>
    <w:p w:rsidR="004A105F" w:rsidRPr="005B3B83" w:rsidRDefault="004A105F" w:rsidP="00D7294B">
      <w:pPr>
        <w:spacing w:line="240" w:lineRule="auto"/>
        <w:jc w:val="both"/>
        <w:rPr>
          <w:rFonts w:ascii="Gotham Book" w:hAnsi="Gotham Book" w:cstheme="majorBidi"/>
          <w:b/>
          <w:bCs/>
          <w:sz w:val="24"/>
          <w:szCs w:val="24"/>
        </w:rPr>
      </w:pPr>
    </w:p>
    <w:p w:rsidR="00D76A38" w:rsidRPr="005B3B83" w:rsidRDefault="00D76A38">
      <w:pPr>
        <w:spacing w:after="0" w:line="240" w:lineRule="auto"/>
        <w:rPr>
          <w:rFonts w:ascii="Gotham Book" w:hAnsi="Gotham Book" w:cstheme="majorBidi"/>
          <w:b/>
          <w:bCs/>
          <w:sz w:val="24"/>
          <w:szCs w:val="24"/>
        </w:rPr>
      </w:pPr>
      <w:r w:rsidRPr="005B3B83">
        <w:rPr>
          <w:rFonts w:ascii="Gotham Book" w:hAnsi="Gotham Book" w:cstheme="majorBidi"/>
          <w:b/>
          <w:bCs/>
          <w:sz w:val="24"/>
          <w:szCs w:val="24"/>
        </w:rPr>
        <w:br w:type="page"/>
      </w:r>
    </w:p>
    <w:p w:rsidR="004D3B64" w:rsidRPr="005B3B83" w:rsidRDefault="00D61979" w:rsidP="00D7294B">
      <w:pPr>
        <w:pStyle w:val="Heading1"/>
        <w:rPr>
          <w:rFonts w:ascii="Gotham Book" w:hAnsi="Gotham Book"/>
          <w:sz w:val="24"/>
          <w:szCs w:val="24"/>
        </w:rPr>
      </w:pPr>
      <w:bookmarkStart w:id="1" w:name="_Toc326175370"/>
      <w:bookmarkStart w:id="2" w:name="_Toc326176727"/>
      <w:r w:rsidRPr="005B3B83">
        <w:rPr>
          <w:rFonts w:ascii="Gotham Book" w:hAnsi="Gotham Book"/>
          <w:sz w:val="24"/>
          <w:szCs w:val="24"/>
        </w:rPr>
        <w:lastRenderedPageBreak/>
        <w:t>Purpose</w:t>
      </w:r>
      <w:bookmarkEnd w:id="1"/>
      <w:bookmarkEnd w:id="2"/>
    </w:p>
    <w:p w:rsidR="00DB2241" w:rsidRPr="005B3B83" w:rsidRDefault="00DB2241" w:rsidP="00DB2241">
      <w:pPr>
        <w:rPr>
          <w:rFonts w:ascii="Gotham Book" w:hAnsi="Gotham Book" w:cstheme="majorBidi"/>
          <w:sz w:val="24"/>
          <w:szCs w:val="24"/>
        </w:rPr>
      </w:pPr>
    </w:p>
    <w:p w:rsidR="00802BEA" w:rsidRPr="005B3B83" w:rsidRDefault="00802BEA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 xml:space="preserve">This Consultation Strategy outlines </w:t>
      </w:r>
      <w:r w:rsidR="005B3B83">
        <w:rPr>
          <w:rFonts w:ascii="Gotham Book" w:hAnsi="Gotham Book" w:cstheme="majorBidi"/>
          <w:sz w:val="24"/>
          <w:szCs w:val="24"/>
        </w:rPr>
        <w:t>(station name)</w:t>
      </w:r>
      <w:r w:rsidR="00A652C5" w:rsidRPr="005B3B83">
        <w:rPr>
          <w:rFonts w:ascii="Gotham Book" w:hAnsi="Gotham Book" w:cstheme="majorBidi"/>
          <w:sz w:val="24"/>
          <w:szCs w:val="24"/>
        </w:rPr>
        <w:t>’s</w:t>
      </w:r>
      <w:r w:rsidRPr="005B3B83">
        <w:rPr>
          <w:rFonts w:ascii="Gotham Book" w:hAnsi="Gotham Book" w:cstheme="majorBidi"/>
          <w:sz w:val="24"/>
          <w:szCs w:val="24"/>
        </w:rPr>
        <w:t xml:space="preserve"> approach </w:t>
      </w:r>
      <w:r w:rsidR="00A652C5" w:rsidRPr="005B3B83">
        <w:rPr>
          <w:rFonts w:ascii="Gotham Book" w:hAnsi="Gotham Book" w:cstheme="majorBidi"/>
          <w:sz w:val="24"/>
          <w:szCs w:val="24"/>
        </w:rPr>
        <w:t xml:space="preserve">during its five-year licence period </w:t>
      </w:r>
      <w:r w:rsidRPr="005B3B83">
        <w:rPr>
          <w:rFonts w:ascii="Gotham Book" w:hAnsi="Gotham Book" w:cstheme="majorBidi"/>
          <w:sz w:val="24"/>
          <w:szCs w:val="24"/>
        </w:rPr>
        <w:t>to ensur</w:t>
      </w:r>
      <w:r w:rsidR="00A652C5" w:rsidRPr="005B3B83">
        <w:rPr>
          <w:rFonts w:ascii="Gotham Book" w:hAnsi="Gotham Book" w:cstheme="majorBidi"/>
          <w:sz w:val="24"/>
          <w:szCs w:val="24"/>
        </w:rPr>
        <w:t>e</w:t>
      </w:r>
      <w:r w:rsidRPr="005B3B83">
        <w:rPr>
          <w:rFonts w:ascii="Gotham Book" w:hAnsi="Gotham Book" w:cstheme="majorBidi"/>
          <w:sz w:val="24"/>
          <w:szCs w:val="24"/>
        </w:rPr>
        <w:t xml:space="preserve"> that it encourages a broad </w:t>
      </w:r>
      <w:r w:rsidR="009B31BC" w:rsidRPr="005B3B83">
        <w:rPr>
          <w:rFonts w:ascii="Gotham Book" w:hAnsi="Gotham Book" w:cstheme="majorBidi"/>
          <w:sz w:val="24"/>
          <w:szCs w:val="24"/>
        </w:rPr>
        <w:t xml:space="preserve">cross-section of </w:t>
      </w:r>
      <w:r w:rsidRPr="005B3B83">
        <w:rPr>
          <w:rFonts w:ascii="Gotham Book" w:hAnsi="Gotham Book" w:cstheme="majorBidi"/>
          <w:sz w:val="24"/>
          <w:szCs w:val="24"/>
        </w:rPr>
        <w:t xml:space="preserve">the licence area </w:t>
      </w:r>
      <w:r w:rsidR="00A652C5" w:rsidRPr="005B3B83">
        <w:rPr>
          <w:rFonts w:ascii="Gotham Book" w:hAnsi="Gotham Book" w:cstheme="majorBidi"/>
          <w:sz w:val="24"/>
          <w:szCs w:val="24"/>
        </w:rPr>
        <w:t xml:space="preserve">community and community organisations </w:t>
      </w:r>
      <w:r w:rsidRPr="005B3B83">
        <w:rPr>
          <w:rFonts w:ascii="Gotham Book" w:hAnsi="Gotham Book" w:cstheme="majorBidi"/>
          <w:sz w:val="24"/>
          <w:szCs w:val="24"/>
        </w:rPr>
        <w:t>to participate in the operations and programming of the service.</w:t>
      </w:r>
      <w:r w:rsidR="00A30732" w:rsidRPr="005B3B83">
        <w:rPr>
          <w:rFonts w:ascii="Gotham Book" w:hAnsi="Gotham Book" w:cstheme="majorBidi"/>
          <w:sz w:val="24"/>
          <w:szCs w:val="24"/>
        </w:rPr>
        <w:t xml:space="preserve"> It is to be read in conjunction with </w:t>
      </w:r>
      <w:r w:rsidR="005B3B83">
        <w:rPr>
          <w:rFonts w:ascii="Gotham Book" w:hAnsi="Gotham Book" w:cstheme="majorBidi"/>
          <w:sz w:val="24"/>
          <w:szCs w:val="24"/>
        </w:rPr>
        <w:t>(station name)</w:t>
      </w:r>
      <w:r w:rsidR="00A652C5" w:rsidRPr="005B3B83">
        <w:rPr>
          <w:rFonts w:ascii="Gotham Book" w:hAnsi="Gotham Book" w:cstheme="majorBidi"/>
          <w:sz w:val="24"/>
          <w:szCs w:val="24"/>
        </w:rPr>
        <w:t>’s</w:t>
      </w:r>
      <w:r w:rsidR="00A30732"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A652C5" w:rsidRPr="005B3B83">
        <w:rPr>
          <w:rFonts w:ascii="Gotham Book" w:hAnsi="Gotham Book" w:cstheme="majorBidi"/>
          <w:sz w:val="24"/>
          <w:szCs w:val="24"/>
        </w:rPr>
        <w:t>Engagement</w:t>
      </w:r>
      <w:r w:rsidR="00A30732" w:rsidRPr="005B3B83">
        <w:rPr>
          <w:rFonts w:ascii="Gotham Book" w:hAnsi="Gotham Book" w:cstheme="majorBidi"/>
          <w:sz w:val="24"/>
          <w:szCs w:val="24"/>
        </w:rPr>
        <w:t xml:space="preserve"> Program at all times.</w:t>
      </w:r>
    </w:p>
    <w:p w:rsidR="00097F53" w:rsidRPr="005B3B83" w:rsidRDefault="00097F53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This Consultation Strategy:</w:t>
      </w:r>
    </w:p>
    <w:p w:rsidR="00D61979" w:rsidRPr="005B3B83" w:rsidRDefault="004D3B64" w:rsidP="00097F53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Gotham Book" w:hAnsi="Gotham Book" w:cstheme="majorBidi"/>
          <w:b/>
          <w:bCs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assist</w:t>
      </w:r>
      <w:r w:rsidR="00802BEA" w:rsidRPr="005B3B83">
        <w:rPr>
          <w:rFonts w:ascii="Gotham Book" w:hAnsi="Gotham Book" w:cstheme="majorBidi"/>
          <w:sz w:val="24"/>
          <w:szCs w:val="24"/>
        </w:rPr>
        <w:t>s</w:t>
      </w:r>
      <w:r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6621F3" w:rsidRPr="005B3B83">
        <w:rPr>
          <w:rFonts w:ascii="Gotham Book" w:hAnsi="Gotham Book" w:cstheme="majorBidi"/>
          <w:sz w:val="24"/>
          <w:szCs w:val="24"/>
        </w:rPr>
        <w:t xml:space="preserve">the </w:t>
      </w:r>
      <w:r w:rsidR="00073D66" w:rsidRPr="005B3B83">
        <w:rPr>
          <w:rFonts w:ascii="Gotham Book" w:hAnsi="Gotham Book" w:cstheme="majorBidi"/>
          <w:sz w:val="24"/>
          <w:szCs w:val="24"/>
        </w:rPr>
        <w:t>B</w:t>
      </w:r>
      <w:r w:rsidRPr="005B3B83">
        <w:rPr>
          <w:rFonts w:ascii="Gotham Book" w:hAnsi="Gotham Book" w:cstheme="majorBidi"/>
          <w:sz w:val="24"/>
          <w:szCs w:val="24"/>
        </w:rPr>
        <w:t>oard</w:t>
      </w:r>
      <w:r w:rsidR="00A652C5" w:rsidRPr="005B3B83">
        <w:rPr>
          <w:rFonts w:ascii="Gotham Book" w:hAnsi="Gotham Book" w:cstheme="majorBidi"/>
          <w:sz w:val="24"/>
          <w:szCs w:val="24"/>
        </w:rPr>
        <w:t>/Management Committee</w:t>
      </w:r>
      <w:r w:rsidRPr="005B3B83">
        <w:rPr>
          <w:rFonts w:ascii="Gotham Book" w:hAnsi="Gotham Book" w:cstheme="majorBidi"/>
          <w:sz w:val="24"/>
          <w:szCs w:val="24"/>
        </w:rPr>
        <w:t xml:space="preserve">, </w:t>
      </w:r>
      <w:r w:rsidR="00A652C5" w:rsidRPr="005B3B83">
        <w:rPr>
          <w:rFonts w:ascii="Gotham Book" w:hAnsi="Gotham Book" w:cstheme="majorBidi"/>
          <w:sz w:val="24"/>
          <w:szCs w:val="24"/>
        </w:rPr>
        <w:t xml:space="preserve">sub-committees and </w:t>
      </w:r>
      <w:r w:rsidRPr="005B3B83">
        <w:rPr>
          <w:rFonts w:ascii="Gotham Book" w:hAnsi="Gotham Book" w:cstheme="majorBidi"/>
          <w:sz w:val="24"/>
          <w:szCs w:val="24"/>
        </w:rPr>
        <w:t>staff</w:t>
      </w:r>
      <w:r w:rsidR="00140ED6" w:rsidRPr="005B3B83">
        <w:rPr>
          <w:rFonts w:ascii="Gotham Book" w:hAnsi="Gotham Book" w:cstheme="majorBidi"/>
          <w:sz w:val="24"/>
          <w:szCs w:val="24"/>
        </w:rPr>
        <w:t xml:space="preserve"> </w:t>
      </w:r>
      <w:r w:rsidRPr="005B3B83">
        <w:rPr>
          <w:rFonts w:ascii="Gotham Book" w:hAnsi="Gotham Book" w:cstheme="majorBidi"/>
          <w:sz w:val="24"/>
          <w:szCs w:val="24"/>
        </w:rPr>
        <w:t>to conduct effective community consultation</w:t>
      </w:r>
    </w:p>
    <w:p w:rsidR="004D3B64" w:rsidRPr="005B3B83" w:rsidRDefault="004D3B64" w:rsidP="00097F53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Gotham Book" w:hAnsi="Gotham Book" w:cstheme="majorBidi"/>
          <w:b/>
          <w:bCs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ensure</w:t>
      </w:r>
      <w:r w:rsidR="00802BEA" w:rsidRPr="005B3B83">
        <w:rPr>
          <w:rFonts w:ascii="Gotham Book" w:hAnsi="Gotham Book" w:cstheme="majorBidi"/>
          <w:sz w:val="24"/>
          <w:szCs w:val="24"/>
        </w:rPr>
        <w:t>s</w:t>
      </w:r>
      <w:r w:rsidRPr="005B3B83">
        <w:rPr>
          <w:rFonts w:ascii="Gotham Book" w:hAnsi="Gotham Book" w:cstheme="majorBidi"/>
          <w:sz w:val="24"/>
          <w:szCs w:val="24"/>
        </w:rPr>
        <w:t xml:space="preserve"> that consult</w:t>
      </w:r>
      <w:r w:rsidR="00140ED6" w:rsidRPr="005B3B83">
        <w:rPr>
          <w:rFonts w:ascii="Gotham Book" w:hAnsi="Gotham Book" w:cstheme="majorBidi"/>
          <w:sz w:val="24"/>
          <w:szCs w:val="24"/>
        </w:rPr>
        <w:t>ation</w:t>
      </w:r>
      <w:r w:rsidR="006621F3" w:rsidRPr="005B3B83">
        <w:rPr>
          <w:rFonts w:ascii="Gotham Book" w:hAnsi="Gotham Book" w:cstheme="majorBidi"/>
          <w:sz w:val="24"/>
          <w:szCs w:val="24"/>
        </w:rPr>
        <w:t>s</w:t>
      </w:r>
      <w:r w:rsidR="00140ED6"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A652C5" w:rsidRPr="005B3B83">
        <w:rPr>
          <w:rFonts w:ascii="Gotham Book" w:hAnsi="Gotham Book" w:cstheme="majorBidi"/>
          <w:sz w:val="24"/>
          <w:szCs w:val="24"/>
        </w:rPr>
        <w:t>obtain</w:t>
      </w:r>
      <w:r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A652C5" w:rsidRPr="005B3B83">
        <w:rPr>
          <w:rFonts w:ascii="Gotham Book" w:hAnsi="Gotham Book" w:cstheme="majorBidi"/>
          <w:sz w:val="24"/>
          <w:szCs w:val="24"/>
        </w:rPr>
        <w:t>relevant</w:t>
      </w:r>
      <w:r w:rsidRPr="005B3B83">
        <w:rPr>
          <w:rFonts w:ascii="Gotham Book" w:hAnsi="Gotham Book" w:cstheme="majorBidi"/>
          <w:sz w:val="24"/>
          <w:szCs w:val="24"/>
        </w:rPr>
        <w:t xml:space="preserve"> information, opinion</w:t>
      </w:r>
      <w:r w:rsidR="006621F3" w:rsidRPr="005B3B83">
        <w:rPr>
          <w:rFonts w:ascii="Gotham Book" w:hAnsi="Gotham Book" w:cstheme="majorBidi"/>
          <w:sz w:val="24"/>
          <w:szCs w:val="24"/>
        </w:rPr>
        <w:t>s</w:t>
      </w:r>
      <w:r w:rsidRPr="005B3B83">
        <w:rPr>
          <w:rFonts w:ascii="Gotham Book" w:hAnsi="Gotham Book" w:cstheme="majorBidi"/>
          <w:sz w:val="24"/>
          <w:szCs w:val="24"/>
        </w:rPr>
        <w:t xml:space="preserve"> and data from </w:t>
      </w:r>
      <w:r w:rsidR="00A652C5" w:rsidRPr="005B3B83">
        <w:rPr>
          <w:rFonts w:ascii="Gotham Book" w:hAnsi="Gotham Book" w:cstheme="majorBidi"/>
          <w:sz w:val="24"/>
          <w:szCs w:val="24"/>
        </w:rPr>
        <w:t xml:space="preserve">members of the licence area community and </w:t>
      </w:r>
      <w:r w:rsidRPr="005B3B83">
        <w:rPr>
          <w:rFonts w:ascii="Gotham Book" w:hAnsi="Gotham Book" w:cstheme="majorBidi"/>
          <w:sz w:val="24"/>
          <w:szCs w:val="24"/>
        </w:rPr>
        <w:t>communit</w:t>
      </w:r>
      <w:r w:rsidR="00A652C5" w:rsidRPr="005B3B83">
        <w:rPr>
          <w:rFonts w:ascii="Gotham Book" w:hAnsi="Gotham Book" w:cstheme="majorBidi"/>
          <w:sz w:val="24"/>
          <w:szCs w:val="24"/>
        </w:rPr>
        <w:t xml:space="preserve">y </w:t>
      </w:r>
      <w:r w:rsidR="003E587B" w:rsidRPr="005B3B83">
        <w:rPr>
          <w:rFonts w:ascii="Gotham Book" w:hAnsi="Gotham Book" w:cstheme="majorBidi"/>
          <w:sz w:val="24"/>
          <w:szCs w:val="24"/>
        </w:rPr>
        <w:t>organi</w:t>
      </w:r>
      <w:r w:rsidR="009663A7" w:rsidRPr="005B3B83">
        <w:rPr>
          <w:rFonts w:ascii="Gotham Book" w:hAnsi="Gotham Book" w:cstheme="majorBidi"/>
          <w:sz w:val="24"/>
          <w:szCs w:val="24"/>
        </w:rPr>
        <w:t>s</w:t>
      </w:r>
      <w:r w:rsidR="003E587B" w:rsidRPr="005B3B83">
        <w:rPr>
          <w:rFonts w:ascii="Gotham Book" w:hAnsi="Gotham Book" w:cstheme="majorBidi"/>
          <w:sz w:val="24"/>
          <w:szCs w:val="24"/>
        </w:rPr>
        <w:t>ations and</w:t>
      </w:r>
    </w:p>
    <w:p w:rsidR="004D3B64" w:rsidRPr="005B3B83" w:rsidRDefault="004D3B64" w:rsidP="00097F53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Gotham Book" w:hAnsi="Gotham Book" w:cstheme="majorBidi"/>
          <w:b/>
          <w:bCs/>
          <w:sz w:val="24"/>
          <w:szCs w:val="24"/>
        </w:rPr>
      </w:pPr>
      <w:proofErr w:type="gramStart"/>
      <w:r w:rsidRPr="005B3B83">
        <w:rPr>
          <w:rFonts w:ascii="Gotham Book" w:hAnsi="Gotham Book" w:cstheme="majorBidi"/>
          <w:sz w:val="24"/>
          <w:szCs w:val="24"/>
        </w:rPr>
        <w:t>provide</w:t>
      </w:r>
      <w:r w:rsidR="00802BEA" w:rsidRPr="005B3B83">
        <w:rPr>
          <w:rFonts w:ascii="Gotham Book" w:hAnsi="Gotham Book" w:cstheme="majorBidi"/>
          <w:sz w:val="24"/>
          <w:szCs w:val="24"/>
        </w:rPr>
        <w:t>s</w:t>
      </w:r>
      <w:proofErr w:type="gramEnd"/>
      <w:r w:rsidRPr="005B3B83">
        <w:rPr>
          <w:rFonts w:ascii="Gotham Book" w:hAnsi="Gotham Book" w:cstheme="majorBidi"/>
          <w:sz w:val="24"/>
          <w:szCs w:val="24"/>
        </w:rPr>
        <w:t xml:space="preserve"> a clear </w:t>
      </w:r>
      <w:r w:rsidR="00140ED6" w:rsidRPr="005B3B83">
        <w:rPr>
          <w:rFonts w:ascii="Gotham Book" w:hAnsi="Gotham Book" w:cstheme="majorBidi"/>
          <w:sz w:val="24"/>
          <w:szCs w:val="24"/>
        </w:rPr>
        <w:t xml:space="preserve">guide for </w:t>
      </w:r>
      <w:r w:rsidR="00983C44" w:rsidRPr="005B3B83">
        <w:rPr>
          <w:rFonts w:ascii="Gotham Book" w:hAnsi="Gotham Book" w:cstheme="majorBidi"/>
          <w:sz w:val="24"/>
          <w:szCs w:val="24"/>
        </w:rPr>
        <w:t>the</w:t>
      </w:r>
      <w:r w:rsidR="008012A1"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983C44" w:rsidRPr="005B3B83">
        <w:rPr>
          <w:rFonts w:ascii="Gotham Book" w:hAnsi="Gotham Book" w:cstheme="majorBidi"/>
          <w:sz w:val="24"/>
          <w:szCs w:val="24"/>
        </w:rPr>
        <w:t>B</w:t>
      </w:r>
      <w:r w:rsidR="00140ED6" w:rsidRPr="005B3B83">
        <w:rPr>
          <w:rFonts w:ascii="Gotham Book" w:hAnsi="Gotham Book" w:cstheme="majorBidi"/>
          <w:sz w:val="24"/>
          <w:szCs w:val="24"/>
        </w:rPr>
        <w:t>oard</w:t>
      </w:r>
      <w:r w:rsidR="00A652C5" w:rsidRPr="005B3B83">
        <w:rPr>
          <w:rFonts w:ascii="Gotham Book" w:hAnsi="Gotham Book" w:cstheme="majorBidi"/>
          <w:sz w:val="24"/>
          <w:szCs w:val="24"/>
        </w:rPr>
        <w:t>/Management Committee</w:t>
      </w:r>
      <w:r w:rsidR="00140ED6" w:rsidRPr="005B3B83">
        <w:rPr>
          <w:rFonts w:ascii="Gotham Book" w:hAnsi="Gotham Book" w:cstheme="majorBidi"/>
          <w:sz w:val="24"/>
          <w:szCs w:val="24"/>
        </w:rPr>
        <w:t xml:space="preserve">, </w:t>
      </w:r>
      <w:r w:rsidR="00A652C5" w:rsidRPr="005B3B83">
        <w:rPr>
          <w:rFonts w:ascii="Gotham Book" w:hAnsi="Gotham Book" w:cstheme="majorBidi"/>
          <w:sz w:val="24"/>
          <w:szCs w:val="24"/>
        </w:rPr>
        <w:t xml:space="preserve">sub-committees and </w:t>
      </w:r>
      <w:r w:rsidR="00140ED6" w:rsidRPr="005B3B83">
        <w:rPr>
          <w:rFonts w:ascii="Gotham Book" w:hAnsi="Gotham Book" w:cstheme="majorBidi"/>
          <w:sz w:val="24"/>
          <w:szCs w:val="24"/>
        </w:rPr>
        <w:t xml:space="preserve">staff </w:t>
      </w:r>
      <w:r w:rsidRPr="005B3B83">
        <w:rPr>
          <w:rFonts w:ascii="Gotham Book" w:hAnsi="Gotham Book" w:cstheme="majorBidi"/>
          <w:sz w:val="24"/>
          <w:szCs w:val="24"/>
        </w:rPr>
        <w:t xml:space="preserve">on the various consultation methods to be used to </w:t>
      </w:r>
      <w:r w:rsidR="00A652C5" w:rsidRPr="005B3B83">
        <w:rPr>
          <w:rFonts w:ascii="Gotham Book" w:hAnsi="Gotham Book" w:cstheme="majorBidi"/>
          <w:sz w:val="24"/>
          <w:szCs w:val="24"/>
        </w:rPr>
        <w:t>obtain</w:t>
      </w:r>
      <w:r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A652C5" w:rsidRPr="005B3B83">
        <w:rPr>
          <w:rFonts w:ascii="Gotham Book" w:hAnsi="Gotham Book" w:cstheme="majorBidi"/>
          <w:sz w:val="24"/>
          <w:szCs w:val="24"/>
        </w:rPr>
        <w:t>optimum</w:t>
      </w:r>
      <w:r w:rsidRPr="005B3B83">
        <w:rPr>
          <w:rFonts w:ascii="Gotham Book" w:hAnsi="Gotham Book" w:cstheme="majorBidi"/>
          <w:sz w:val="24"/>
          <w:szCs w:val="24"/>
        </w:rPr>
        <w:t xml:space="preserve"> outcomes from their consultation</w:t>
      </w:r>
      <w:r w:rsidR="00983C44" w:rsidRPr="005B3B83">
        <w:rPr>
          <w:rFonts w:ascii="Gotham Book" w:hAnsi="Gotham Book" w:cstheme="majorBidi"/>
          <w:sz w:val="24"/>
          <w:szCs w:val="24"/>
        </w:rPr>
        <w:t>s</w:t>
      </w:r>
      <w:r w:rsidRPr="005B3B83">
        <w:rPr>
          <w:rFonts w:ascii="Gotham Book" w:hAnsi="Gotham Book" w:cstheme="majorBidi"/>
          <w:sz w:val="24"/>
          <w:szCs w:val="24"/>
        </w:rPr>
        <w:t>.</w:t>
      </w:r>
    </w:p>
    <w:p w:rsidR="004F313C" w:rsidRPr="005B3B83" w:rsidRDefault="005B3B83" w:rsidP="004F313C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>
        <w:rPr>
          <w:rFonts w:ascii="Gotham Book" w:hAnsi="Gotham Book" w:cstheme="majorBidi"/>
          <w:sz w:val="24"/>
          <w:szCs w:val="24"/>
        </w:rPr>
        <w:t>(</w:t>
      </w:r>
      <w:proofErr w:type="gramStart"/>
      <w:r>
        <w:rPr>
          <w:rFonts w:ascii="Gotham Book" w:hAnsi="Gotham Book" w:cstheme="majorBidi"/>
          <w:sz w:val="24"/>
          <w:szCs w:val="24"/>
        </w:rPr>
        <w:t>station</w:t>
      </w:r>
      <w:proofErr w:type="gramEnd"/>
      <w:r>
        <w:rPr>
          <w:rFonts w:ascii="Gotham Book" w:hAnsi="Gotham Book" w:cstheme="majorBidi"/>
          <w:sz w:val="24"/>
          <w:szCs w:val="24"/>
        </w:rPr>
        <w:t xml:space="preserve"> name)</w:t>
      </w:r>
      <w:r w:rsidR="001327F1" w:rsidRPr="005B3B83">
        <w:rPr>
          <w:rFonts w:ascii="Gotham Book" w:hAnsi="Gotham Book" w:cstheme="majorBidi"/>
          <w:sz w:val="24"/>
          <w:szCs w:val="24"/>
        </w:rPr>
        <w:t xml:space="preserve"> has six (6) sub-committees, which meet regularly to assist them to address matters specific to their respective areas of responsibility. The sub-committees are: Program Sub-committee, Community Relations Sub-committee, Youth Engagement Sub-committee, Seniors Engagement Sub-committee, Technical Sub-committee and Finance Sub-committee. These Sub-committees constitute a formal mechanism which enables </w:t>
      </w:r>
      <w:r>
        <w:rPr>
          <w:rFonts w:ascii="Gotham Book" w:hAnsi="Gotham Book" w:cstheme="majorBidi"/>
          <w:sz w:val="24"/>
          <w:szCs w:val="24"/>
        </w:rPr>
        <w:t>(station name)</w:t>
      </w:r>
      <w:r w:rsidR="001327F1" w:rsidRPr="005B3B83">
        <w:rPr>
          <w:rFonts w:ascii="Gotham Book" w:hAnsi="Gotham Book" w:cstheme="majorBidi"/>
          <w:sz w:val="24"/>
          <w:szCs w:val="24"/>
        </w:rPr>
        <w:t xml:space="preserve"> to facilitate participation by members of its community interest in the operations and programming of the service.</w:t>
      </w:r>
    </w:p>
    <w:p w:rsidR="001327F1" w:rsidRPr="005B3B83" w:rsidRDefault="001327F1" w:rsidP="004F313C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While consultation is used to obtain information and opinions on a variety of issues relating to the service, including operations and programming, the Board/Management Committee remains the determining authority in general.</w:t>
      </w:r>
    </w:p>
    <w:p w:rsidR="007817D6" w:rsidRPr="005B3B83" w:rsidRDefault="00C82CCB" w:rsidP="00D7294B">
      <w:pPr>
        <w:pStyle w:val="Heading1"/>
        <w:rPr>
          <w:rFonts w:ascii="Gotham Book" w:hAnsi="Gotham Book"/>
          <w:sz w:val="24"/>
          <w:szCs w:val="24"/>
        </w:rPr>
      </w:pPr>
      <w:bookmarkStart w:id="3" w:name="_Toc326175373"/>
      <w:r w:rsidRPr="005B3B83">
        <w:rPr>
          <w:rFonts w:ascii="Gotham Book" w:hAnsi="Gotham Book"/>
          <w:sz w:val="24"/>
          <w:szCs w:val="24"/>
        </w:rPr>
        <w:t>Background and scope</w:t>
      </w:r>
    </w:p>
    <w:bookmarkEnd w:id="3"/>
    <w:p w:rsidR="004D3B64" w:rsidRPr="005B3B83" w:rsidRDefault="004D3B64" w:rsidP="00D7294B">
      <w:pPr>
        <w:spacing w:line="240" w:lineRule="auto"/>
        <w:jc w:val="both"/>
        <w:rPr>
          <w:rFonts w:ascii="Gotham Book" w:hAnsi="Gotham Book" w:cstheme="majorBidi"/>
          <w:b/>
          <w:bCs/>
          <w:sz w:val="24"/>
          <w:szCs w:val="24"/>
        </w:rPr>
      </w:pPr>
    </w:p>
    <w:p w:rsidR="004D3B64" w:rsidRPr="005B3B83" w:rsidRDefault="004D3B64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 xml:space="preserve">This </w:t>
      </w:r>
      <w:r w:rsidR="00B95A1C" w:rsidRPr="005B3B83">
        <w:rPr>
          <w:rFonts w:ascii="Gotham Book" w:hAnsi="Gotham Book" w:cstheme="majorBidi"/>
          <w:sz w:val="24"/>
          <w:szCs w:val="24"/>
        </w:rPr>
        <w:t>C</w:t>
      </w:r>
      <w:r w:rsidR="00983C44" w:rsidRPr="005B3B83">
        <w:rPr>
          <w:rFonts w:ascii="Gotham Book" w:hAnsi="Gotham Book" w:cstheme="majorBidi"/>
          <w:sz w:val="24"/>
          <w:szCs w:val="24"/>
        </w:rPr>
        <w:t xml:space="preserve">onsultation </w:t>
      </w:r>
      <w:r w:rsidR="00B95A1C" w:rsidRPr="005B3B83">
        <w:rPr>
          <w:rFonts w:ascii="Gotham Book" w:hAnsi="Gotham Book" w:cstheme="majorBidi"/>
          <w:sz w:val="24"/>
          <w:szCs w:val="24"/>
        </w:rPr>
        <w:t>S</w:t>
      </w:r>
      <w:r w:rsidRPr="005B3B83">
        <w:rPr>
          <w:rFonts w:ascii="Gotham Book" w:hAnsi="Gotham Book" w:cstheme="majorBidi"/>
          <w:sz w:val="24"/>
          <w:szCs w:val="24"/>
        </w:rPr>
        <w:t>trategy applies to</w:t>
      </w:r>
      <w:r w:rsidR="00D7294B" w:rsidRPr="005B3B83">
        <w:rPr>
          <w:rFonts w:ascii="Gotham Book" w:hAnsi="Gotham Book" w:cstheme="majorBidi"/>
          <w:sz w:val="24"/>
          <w:szCs w:val="24"/>
        </w:rPr>
        <w:t>:</w:t>
      </w:r>
    </w:p>
    <w:p w:rsidR="00A652C5" w:rsidRPr="005B3B83" w:rsidRDefault="00A652C5" w:rsidP="00A652C5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Gotham Book" w:hAnsi="Gotham Book" w:cstheme="majorBidi"/>
          <w:bCs/>
          <w:sz w:val="24"/>
          <w:szCs w:val="24"/>
        </w:rPr>
      </w:pPr>
      <w:r w:rsidRPr="005B3B83">
        <w:rPr>
          <w:rFonts w:ascii="Gotham Book" w:hAnsi="Gotham Book" w:cstheme="majorBidi"/>
          <w:bCs/>
          <w:sz w:val="24"/>
          <w:szCs w:val="24"/>
        </w:rPr>
        <w:t>Board/Management Committee members</w:t>
      </w:r>
    </w:p>
    <w:p w:rsidR="00A652C5" w:rsidRPr="005B3B83" w:rsidRDefault="00A652C5" w:rsidP="00A652C5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Gotham Book" w:hAnsi="Gotham Book" w:cstheme="majorBidi"/>
          <w:bCs/>
          <w:sz w:val="24"/>
          <w:szCs w:val="24"/>
        </w:rPr>
      </w:pPr>
      <w:r w:rsidRPr="005B3B83">
        <w:rPr>
          <w:rFonts w:ascii="Gotham Book" w:hAnsi="Gotham Book" w:cstheme="majorBidi"/>
          <w:bCs/>
          <w:sz w:val="24"/>
          <w:szCs w:val="24"/>
        </w:rPr>
        <w:t>Sub-committee</w:t>
      </w:r>
      <w:r w:rsidR="009663A7" w:rsidRPr="005B3B83">
        <w:rPr>
          <w:rFonts w:ascii="Gotham Book" w:hAnsi="Gotham Book" w:cstheme="majorBidi"/>
          <w:bCs/>
          <w:sz w:val="24"/>
          <w:szCs w:val="24"/>
        </w:rPr>
        <w:t>s</w:t>
      </w:r>
      <w:r w:rsidRPr="005B3B83">
        <w:rPr>
          <w:rFonts w:ascii="Gotham Book" w:hAnsi="Gotham Book" w:cstheme="majorBidi"/>
          <w:bCs/>
          <w:sz w:val="24"/>
          <w:szCs w:val="24"/>
        </w:rPr>
        <w:t xml:space="preserve"> </w:t>
      </w:r>
      <w:r w:rsidR="009663A7" w:rsidRPr="005B3B83">
        <w:rPr>
          <w:rFonts w:ascii="Gotham Book" w:hAnsi="Gotham Book" w:cstheme="majorBidi"/>
          <w:bCs/>
          <w:sz w:val="24"/>
          <w:szCs w:val="24"/>
        </w:rPr>
        <w:t>and</w:t>
      </w:r>
    </w:p>
    <w:p w:rsidR="004D3B64" w:rsidRPr="005B3B83" w:rsidRDefault="005302F3" w:rsidP="00D7294B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Gotham Book" w:hAnsi="Gotham Book" w:cstheme="majorBidi"/>
          <w:bCs/>
          <w:sz w:val="24"/>
          <w:szCs w:val="24"/>
        </w:rPr>
      </w:pPr>
      <w:r w:rsidRPr="005B3B83">
        <w:rPr>
          <w:rFonts w:ascii="Gotham Book" w:hAnsi="Gotham Book" w:cstheme="majorBidi"/>
          <w:bCs/>
          <w:sz w:val="24"/>
          <w:szCs w:val="24"/>
        </w:rPr>
        <w:t>Staff</w:t>
      </w:r>
      <w:r w:rsidR="00A652C5" w:rsidRPr="005B3B83">
        <w:rPr>
          <w:rFonts w:ascii="Gotham Book" w:hAnsi="Gotham Book" w:cstheme="majorBidi"/>
          <w:bCs/>
          <w:sz w:val="24"/>
          <w:szCs w:val="24"/>
        </w:rPr>
        <w:t>.</w:t>
      </w:r>
    </w:p>
    <w:p w:rsidR="004F313C" w:rsidRPr="005B3B83" w:rsidRDefault="004F313C" w:rsidP="004F313C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 xml:space="preserve">Community consultation is an interactive process between </w:t>
      </w:r>
      <w:r w:rsidR="005B3B83">
        <w:rPr>
          <w:rFonts w:ascii="Gotham Book" w:hAnsi="Gotham Book" w:cstheme="majorBidi"/>
          <w:sz w:val="24"/>
          <w:szCs w:val="24"/>
        </w:rPr>
        <w:t>(station name)</w:t>
      </w:r>
      <w:r w:rsidRPr="005B3B83">
        <w:rPr>
          <w:rFonts w:ascii="Gotham Book" w:hAnsi="Gotham Book" w:cstheme="majorBidi"/>
          <w:sz w:val="24"/>
          <w:szCs w:val="24"/>
        </w:rPr>
        <w:t xml:space="preserve"> and the community in the </w:t>
      </w:r>
      <w:r w:rsidR="005B3B83">
        <w:rPr>
          <w:rFonts w:ascii="Gotham Book" w:hAnsi="Gotham Book" w:cstheme="majorBidi"/>
          <w:sz w:val="24"/>
          <w:szCs w:val="24"/>
        </w:rPr>
        <w:t>(station name)</w:t>
      </w:r>
      <w:r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5B3B83">
        <w:rPr>
          <w:rFonts w:ascii="Gotham Book" w:hAnsi="Gotham Book" w:cstheme="majorBidi"/>
          <w:sz w:val="24"/>
          <w:szCs w:val="24"/>
        </w:rPr>
        <w:t>RA(X)</w:t>
      </w:r>
      <w:r w:rsidRPr="005B3B83">
        <w:rPr>
          <w:rFonts w:ascii="Gotham Book" w:hAnsi="Gotham Book" w:cstheme="majorBidi"/>
          <w:sz w:val="24"/>
          <w:szCs w:val="24"/>
        </w:rPr>
        <w:t xml:space="preserve"> licence area, which promotes the </w:t>
      </w:r>
      <w:r w:rsidRPr="005B3B83">
        <w:rPr>
          <w:rFonts w:ascii="Gotham Book" w:hAnsi="Gotham Book" w:cstheme="majorBidi"/>
          <w:sz w:val="24"/>
          <w:szCs w:val="24"/>
        </w:rPr>
        <w:lastRenderedPageBreak/>
        <w:t xml:space="preserve">exchange of ideas and information and the identification of relevant issues and options. This enables </w:t>
      </w:r>
      <w:r w:rsidR="005B3B83">
        <w:rPr>
          <w:rFonts w:ascii="Gotham Book" w:hAnsi="Gotham Book" w:cstheme="majorBidi"/>
          <w:sz w:val="24"/>
          <w:szCs w:val="24"/>
        </w:rPr>
        <w:t>(station name)</w:t>
      </w:r>
      <w:r w:rsidRPr="005B3B83">
        <w:rPr>
          <w:rFonts w:ascii="Gotham Book" w:hAnsi="Gotham Book" w:cstheme="majorBidi"/>
          <w:sz w:val="24"/>
          <w:szCs w:val="24"/>
        </w:rPr>
        <w:t xml:space="preserve"> to continue to represent its </w:t>
      </w:r>
      <w:r w:rsidR="005B3B83">
        <w:rPr>
          <w:rFonts w:ascii="Gotham Book" w:hAnsi="Gotham Book" w:cstheme="majorBidi"/>
          <w:sz w:val="24"/>
          <w:szCs w:val="24"/>
        </w:rPr>
        <w:t>(station name)</w:t>
      </w:r>
      <w:r w:rsidRPr="005B3B83">
        <w:rPr>
          <w:rFonts w:ascii="Gotham Book" w:hAnsi="Gotham Book" w:cstheme="majorBidi"/>
          <w:sz w:val="24"/>
          <w:szCs w:val="24"/>
        </w:rPr>
        <w:t xml:space="preserve"> community interest and involve members of the community in the decision-making process relating to the operations of the service and in the selection and provision of programs.</w:t>
      </w:r>
    </w:p>
    <w:p w:rsidR="005302F3" w:rsidRPr="005B3B83" w:rsidRDefault="003E587B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 xml:space="preserve">While the </w:t>
      </w:r>
      <w:r w:rsidR="006955CF" w:rsidRPr="005B3B83">
        <w:rPr>
          <w:rFonts w:ascii="Gotham Book" w:hAnsi="Gotham Book" w:cstheme="majorBidi"/>
          <w:sz w:val="24"/>
          <w:szCs w:val="24"/>
        </w:rPr>
        <w:t>information and</w:t>
      </w:r>
      <w:r w:rsidR="00FD28A7" w:rsidRPr="005B3B83">
        <w:rPr>
          <w:rFonts w:ascii="Gotham Book" w:hAnsi="Gotham Book" w:cstheme="majorBidi"/>
          <w:sz w:val="24"/>
          <w:szCs w:val="24"/>
        </w:rPr>
        <w:t xml:space="preserve"> opinions </w:t>
      </w:r>
      <w:r w:rsidR="002441F9" w:rsidRPr="005B3B83">
        <w:rPr>
          <w:rFonts w:ascii="Gotham Book" w:hAnsi="Gotham Book" w:cstheme="majorBidi"/>
          <w:sz w:val="24"/>
          <w:szCs w:val="24"/>
        </w:rPr>
        <w:t xml:space="preserve">held by members of the community and community organisations </w:t>
      </w:r>
      <w:r w:rsidR="00FD28A7" w:rsidRPr="005B3B83">
        <w:rPr>
          <w:rFonts w:ascii="Gotham Book" w:hAnsi="Gotham Book" w:cstheme="majorBidi"/>
          <w:sz w:val="24"/>
          <w:szCs w:val="24"/>
        </w:rPr>
        <w:t>are varied and</w:t>
      </w:r>
      <w:r w:rsidR="00574859" w:rsidRPr="005B3B83">
        <w:rPr>
          <w:rFonts w:ascii="Gotham Book" w:hAnsi="Gotham Book" w:cstheme="majorBidi"/>
          <w:sz w:val="24"/>
          <w:szCs w:val="24"/>
        </w:rPr>
        <w:t xml:space="preserve"> </w:t>
      </w:r>
      <w:r w:rsidRPr="005B3B83">
        <w:rPr>
          <w:rFonts w:ascii="Gotham Book" w:hAnsi="Gotham Book" w:cstheme="majorBidi"/>
          <w:sz w:val="24"/>
          <w:szCs w:val="24"/>
        </w:rPr>
        <w:t xml:space="preserve">may be </w:t>
      </w:r>
      <w:r w:rsidR="00574859" w:rsidRPr="005B3B83">
        <w:rPr>
          <w:rFonts w:ascii="Gotham Book" w:hAnsi="Gotham Book" w:cstheme="majorBidi"/>
          <w:sz w:val="24"/>
          <w:szCs w:val="24"/>
        </w:rPr>
        <w:t>conflicting</w:t>
      </w:r>
      <w:r w:rsidR="00FD28A7"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5302F3" w:rsidRPr="005B3B83">
        <w:rPr>
          <w:rFonts w:ascii="Gotham Book" w:hAnsi="Gotham Book" w:cstheme="majorBidi"/>
          <w:sz w:val="24"/>
          <w:szCs w:val="24"/>
        </w:rPr>
        <w:t>at times</w:t>
      </w:r>
      <w:r w:rsidRPr="005B3B83">
        <w:rPr>
          <w:rFonts w:ascii="Gotham Book" w:hAnsi="Gotham Book" w:cstheme="majorBidi"/>
          <w:sz w:val="24"/>
          <w:szCs w:val="24"/>
        </w:rPr>
        <w:t>,</w:t>
      </w:r>
      <w:r w:rsidR="005302F3" w:rsidRPr="005B3B83">
        <w:rPr>
          <w:rFonts w:ascii="Gotham Book" w:hAnsi="Gotham Book" w:cstheme="majorBidi"/>
          <w:sz w:val="24"/>
          <w:szCs w:val="24"/>
        </w:rPr>
        <w:t xml:space="preserve"> community consultation</w:t>
      </w:r>
      <w:r w:rsidR="00117201" w:rsidRPr="005B3B83">
        <w:rPr>
          <w:rFonts w:ascii="Gotham Book" w:hAnsi="Gotham Book" w:cstheme="majorBidi"/>
          <w:sz w:val="24"/>
          <w:szCs w:val="24"/>
        </w:rPr>
        <w:t xml:space="preserve">s </w:t>
      </w:r>
      <w:r w:rsidRPr="005B3B83">
        <w:rPr>
          <w:rFonts w:ascii="Gotham Book" w:hAnsi="Gotham Book" w:cstheme="majorBidi"/>
          <w:sz w:val="24"/>
          <w:szCs w:val="24"/>
        </w:rPr>
        <w:t xml:space="preserve">help to bring about shared views and outlooks. To achieve this, community consultations are to be conducted </w:t>
      </w:r>
      <w:r w:rsidR="00953A67" w:rsidRPr="005B3B83">
        <w:rPr>
          <w:rFonts w:ascii="Gotham Book" w:hAnsi="Gotham Book" w:cstheme="majorBidi"/>
          <w:sz w:val="24"/>
          <w:szCs w:val="24"/>
        </w:rPr>
        <w:t>according to</w:t>
      </w:r>
      <w:r w:rsidR="00983C44" w:rsidRPr="005B3B83">
        <w:rPr>
          <w:rFonts w:ascii="Gotham Book" w:hAnsi="Gotham Book" w:cstheme="majorBidi"/>
          <w:sz w:val="24"/>
          <w:szCs w:val="24"/>
        </w:rPr>
        <w:t xml:space="preserve"> the following principles:</w:t>
      </w:r>
    </w:p>
    <w:p w:rsidR="005302F3" w:rsidRPr="005B3B83" w:rsidRDefault="00B84155" w:rsidP="00BA46D6">
      <w:pPr>
        <w:spacing w:line="240" w:lineRule="auto"/>
        <w:ind w:left="360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Community consultations are to be –</w:t>
      </w:r>
    </w:p>
    <w:p w:rsidR="00685215" w:rsidRPr="005B3B83" w:rsidRDefault="005302F3" w:rsidP="00685215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community focused</w:t>
      </w:r>
      <w:r w:rsidR="00685215" w:rsidRPr="005B3B83">
        <w:rPr>
          <w:rFonts w:ascii="Gotham Book" w:hAnsi="Gotham Book" w:cstheme="majorBidi"/>
          <w:sz w:val="24"/>
          <w:szCs w:val="24"/>
        </w:rPr>
        <w:t xml:space="preserve"> and targeted</w:t>
      </w:r>
    </w:p>
    <w:p w:rsidR="00D26C25" w:rsidRPr="005B3B83" w:rsidRDefault="005302F3" w:rsidP="00D26C25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interact</w:t>
      </w:r>
      <w:r w:rsidR="00B84155" w:rsidRPr="005B3B83">
        <w:rPr>
          <w:rFonts w:ascii="Gotham Book" w:hAnsi="Gotham Book" w:cstheme="majorBidi"/>
          <w:sz w:val="24"/>
          <w:szCs w:val="24"/>
        </w:rPr>
        <w:t>ive</w:t>
      </w:r>
      <w:r w:rsidR="00D26C25" w:rsidRPr="005B3B83">
        <w:rPr>
          <w:rFonts w:ascii="Gotham Book" w:hAnsi="Gotham Book" w:cstheme="majorBidi"/>
          <w:sz w:val="24"/>
          <w:szCs w:val="24"/>
        </w:rPr>
        <w:t xml:space="preserve"> and inclusive</w:t>
      </w:r>
    </w:p>
    <w:p w:rsidR="005302F3" w:rsidRPr="005B3B83" w:rsidRDefault="00D26C25" w:rsidP="00D7294B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 xml:space="preserve">responsive and </w:t>
      </w:r>
      <w:r w:rsidR="00BE30BE" w:rsidRPr="005B3B83">
        <w:rPr>
          <w:rFonts w:ascii="Gotham Book" w:hAnsi="Gotham Book" w:cstheme="majorBidi"/>
          <w:sz w:val="24"/>
          <w:szCs w:val="24"/>
        </w:rPr>
        <w:t>constructive</w:t>
      </w:r>
      <w:r w:rsidR="003E587B" w:rsidRPr="005B3B83">
        <w:rPr>
          <w:rFonts w:ascii="Gotham Book" w:hAnsi="Gotham Book" w:cstheme="majorBidi"/>
          <w:sz w:val="24"/>
          <w:szCs w:val="24"/>
        </w:rPr>
        <w:t xml:space="preserve"> and</w:t>
      </w:r>
    </w:p>
    <w:p w:rsidR="00983164" w:rsidRPr="005B3B83" w:rsidRDefault="00685215" w:rsidP="00D7294B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proofErr w:type="gramStart"/>
      <w:r w:rsidRPr="005B3B83">
        <w:rPr>
          <w:rFonts w:ascii="Gotham Book" w:hAnsi="Gotham Book" w:cstheme="majorBidi"/>
          <w:sz w:val="24"/>
          <w:szCs w:val="24"/>
        </w:rPr>
        <w:t>timely</w:t>
      </w:r>
      <w:proofErr w:type="gramEnd"/>
      <w:r w:rsidRPr="005B3B83">
        <w:rPr>
          <w:rFonts w:ascii="Gotham Book" w:hAnsi="Gotham Book" w:cstheme="majorBidi"/>
          <w:sz w:val="24"/>
          <w:szCs w:val="24"/>
        </w:rPr>
        <w:t xml:space="preserve"> and </w:t>
      </w:r>
      <w:r w:rsidR="00BA46D6" w:rsidRPr="005B3B83">
        <w:rPr>
          <w:rFonts w:ascii="Gotham Book" w:hAnsi="Gotham Book" w:cstheme="majorBidi"/>
          <w:sz w:val="24"/>
          <w:szCs w:val="24"/>
        </w:rPr>
        <w:t>d</w:t>
      </w:r>
      <w:r w:rsidR="00983164" w:rsidRPr="005B3B83">
        <w:rPr>
          <w:rFonts w:ascii="Gotham Book" w:hAnsi="Gotham Book" w:cstheme="majorBidi"/>
          <w:sz w:val="24"/>
          <w:szCs w:val="24"/>
        </w:rPr>
        <w:t>ocumen</w:t>
      </w:r>
      <w:r w:rsidR="00B7330D" w:rsidRPr="005B3B83">
        <w:rPr>
          <w:rFonts w:ascii="Gotham Book" w:hAnsi="Gotham Book" w:cstheme="majorBidi"/>
          <w:sz w:val="24"/>
          <w:szCs w:val="24"/>
        </w:rPr>
        <w:t>t</w:t>
      </w:r>
      <w:r w:rsidR="00BA46D6" w:rsidRPr="005B3B83">
        <w:rPr>
          <w:rFonts w:ascii="Gotham Book" w:hAnsi="Gotham Book" w:cstheme="majorBidi"/>
          <w:sz w:val="24"/>
          <w:szCs w:val="24"/>
        </w:rPr>
        <w:t>ed.</w:t>
      </w:r>
    </w:p>
    <w:p w:rsidR="00F33558" w:rsidRPr="005B3B83" w:rsidRDefault="002A76A7" w:rsidP="00477C4B">
      <w:pPr>
        <w:pStyle w:val="Heading1"/>
        <w:rPr>
          <w:rFonts w:ascii="Gotham Book" w:hAnsi="Gotham Book"/>
          <w:sz w:val="24"/>
          <w:szCs w:val="24"/>
        </w:rPr>
      </w:pPr>
      <w:bookmarkStart w:id="4" w:name="_Toc326175375"/>
      <w:bookmarkStart w:id="5" w:name="_Toc326176732"/>
      <w:r w:rsidRPr="005B3B83">
        <w:rPr>
          <w:rFonts w:ascii="Gotham Book" w:hAnsi="Gotham Book"/>
          <w:sz w:val="24"/>
          <w:szCs w:val="24"/>
        </w:rPr>
        <w:t>T</w:t>
      </w:r>
      <w:r w:rsidR="00477C4B" w:rsidRPr="005B3B83">
        <w:rPr>
          <w:rFonts w:ascii="Gotham Book" w:hAnsi="Gotham Book"/>
          <w:sz w:val="24"/>
          <w:szCs w:val="24"/>
        </w:rPr>
        <w:t xml:space="preserve">he </w:t>
      </w:r>
      <w:r w:rsidR="005B3B83">
        <w:rPr>
          <w:rFonts w:ascii="Gotham Book" w:hAnsi="Gotham Book"/>
          <w:sz w:val="24"/>
          <w:szCs w:val="24"/>
        </w:rPr>
        <w:t>(station name)</w:t>
      </w:r>
      <w:r w:rsidRPr="005B3B83">
        <w:rPr>
          <w:rFonts w:ascii="Gotham Book" w:hAnsi="Gotham Book"/>
          <w:sz w:val="24"/>
          <w:szCs w:val="24"/>
        </w:rPr>
        <w:t xml:space="preserve"> </w:t>
      </w:r>
      <w:r w:rsidR="005B3B83">
        <w:rPr>
          <w:rFonts w:ascii="Gotham Book" w:hAnsi="Gotham Book"/>
          <w:sz w:val="24"/>
          <w:szCs w:val="24"/>
        </w:rPr>
        <w:t>RA(X)</w:t>
      </w:r>
      <w:r w:rsidRPr="005B3B83">
        <w:rPr>
          <w:rFonts w:ascii="Gotham Book" w:hAnsi="Gotham Book"/>
          <w:sz w:val="24"/>
          <w:szCs w:val="24"/>
        </w:rPr>
        <w:t xml:space="preserve"> licence area </w:t>
      </w:r>
      <w:r w:rsidR="00477C4B" w:rsidRPr="005B3B83">
        <w:rPr>
          <w:rFonts w:ascii="Gotham Book" w:hAnsi="Gotham Book"/>
          <w:sz w:val="24"/>
          <w:szCs w:val="24"/>
        </w:rPr>
        <w:t>co</w:t>
      </w:r>
      <w:r w:rsidR="00B015B8" w:rsidRPr="005B3B83">
        <w:rPr>
          <w:rFonts w:ascii="Gotham Book" w:hAnsi="Gotham Book"/>
          <w:sz w:val="24"/>
          <w:szCs w:val="24"/>
        </w:rPr>
        <w:t>mmunity</w:t>
      </w:r>
      <w:r w:rsidR="00477C4B" w:rsidRPr="005B3B83">
        <w:rPr>
          <w:rFonts w:ascii="Gotham Book" w:hAnsi="Gotham Book"/>
          <w:sz w:val="24"/>
          <w:szCs w:val="24"/>
        </w:rPr>
        <w:t xml:space="preserve"> </w:t>
      </w:r>
      <w:bookmarkEnd w:id="4"/>
      <w:bookmarkEnd w:id="5"/>
    </w:p>
    <w:p w:rsidR="00F33558" w:rsidRPr="005B3B83" w:rsidRDefault="00F33558" w:rsidP="00D7294B">
      <w:pPr>
        <w:spacing w:line="240" w:lineRule="auto"/>
        <w:jc w:val="both"/>
        <w:rPr>
          <w:rFonts w:ascii="Gotham Book" w:hAnsi="Gotham Book" w:cstheme="majorBidi"/>
          <w:b/>
          <w:bCs/>
          <w:sz w:val="24"/>
          <w:szCs w:val="24"/>
        </w:rPr>
      </w:pPr>
    </w:p>
    <w:p w:rsidR="009E7B1D" w:rsidRPr="005B3B83" w:rsidRDefault="009E7B1D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 xml:space="preserve">For the purpose of </w:t>
      </w:r>
      <w:r w:rsidR="005B3B83">
        <w:rPr>
          <w:rFonts w:ascii="Gotham Book" w:hAnsi="Gotham Book" w:cstheme="majorBidi"/>
          <w:sz w:val="24"/>
          <w:szCs w:val="24"/>
        </w:rPr>
        <w:t>(station name)</w:t>
      </w:r>
      <w:r w:rsidRPr="005B3B83">
        <w:rPr>
          <w:rFonts w:ascii="Gotham Book" w:hAnsi="Gotham Book" w:cstheme="majorBidi"/>
          <w:sz w:val="24"/>
          <w:szCs w:val="24"/>
        </w:rPr>
        <w:t xml:space="preserve">, representing the </w:t>
      </w:r>
      <w:r w:rsidR="005B3B83">
        <w:rPr>
          <w:rFonts w:ascii="Gotham Book" w:hAnsi="Gotham Book" w:cstheme="majorBidi"/>
          <w:sz w:val="24"/>
          <w:szCs w:val="24"/>
        </w:rPr>
        <w:t>(station name)</w:t>
      </w:r>
      <w:r w:rsidRPr="005B3B83">
        <w:rPr>
          <w:rFonts w:ascii="Gotham Book" w:hAnsi="Gotham Book" w:cstheme="majorBidi"/>
          <w:sz w:val="24"/>
          <w:szCs w:val="24"/>
        </w:rPr>
        <w:t xml:space="preserve"> community interest </w:t>
      </w:r>
      <w:r w:rsidR="002441F9" w:rsidRPr="005B3B83">
        <w:rPr>
          <w:rFonts w:ascii="Gotham Book" w:hAnsi="Gotham Book" w:cstheme="majorBidi"/>
          <w:sz w:val="24"/>
          <w:szCs w:val="24"/>
        </w:rPr>
        <w:t xml:space="preserve">in the </w:t>
      </w:r>
      <w:r w:rsidR="005B3B83">
        <w:rPr>
          <w:rFonts w:ascii="Gotham Book" w:hAnsi="Gotham Book" w:cstheme="majorBidi"/>
          <w:sz w:val="24"/>
          <w:szCs w:val="24"/>
        </w:rPr>
        <w:t>(station name)</w:t>
      </w:r>
      <w:r w:rsidR="002441F9"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5B3B83">
        <w:rPr>
          <w:rFonts w:ascii="Gotham Book" w:hAnsi="Gotham Book" w:cstheme="majorBidi"/>
          <w:sz w:val="24"/>
          <w:szCs w:val="24"/>
        </w:rPr>
        <w:t>RA(X)</w:t>
      </w:r>
      <w:r w:rsidR="002441F9" w:rsidRPr="005B3B83">
        <w:rPr>
          <w:rFonts w:ascii="Gotham Book" w:hAnsi="Gotham Book" w:cstheme="majorBidi"/>
          <w:sz w:val="24"/>
          <w:szCs w:val="24"/>
        </w:rPr>
        <w:t xml:space="preserve"> licence area </w:t>
      </w:r>
      <w:r w:rsidRPr="005B3B83">
        <w:rPr>
          <w:rFonts w:ascii="Gotham Book" w:hAnsi="Gotham Book" w:cstheme="majorBidi"/>
          <w:sz w:val="24"/>
          <w:szCs w:val="24"/>
        </w:rPr>
        <w:t xml:space="preserve">means providing a service that meets the needs of </w:t>
      </w:r>
      <w:r w:rsidR="001A7B8A" w:rsidRPr="005B3B83">
        <w:rPr>
          <w:rFonts w:ascii="Gotham Book" w:hAnsi="Gotham Book" w:cstheme="majorBidi"/>
          <w:sz w:val="24"/>
          <w:szCs w:val="24"/>
        </w:rPr>
        <w:t xml:space="preserve">people </w:t>
      </w:r>
      <w:r w:rsidRPr="005B3B83">
        <w:rPr>
          <w:rFonts w:ascii="Gotham Book" w:hAnsi="Gotham Book" w:cstheme="majorBidi"/>
          <w:sz w:val="24"/>
          <w:szCs w:val="24"/>
        </w:rPr>
        <w:t>who:</w:t>
      </w:r>
    </w:p>
    <w:p w:rsidR="009E7B1D" w:rsidRPr="005B3B83" w:rsidRDefault="009E7B1D" w:rsidP="009E7B1D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 xml:space="preserve">live or spend a substantial amount of time within the </w:t>
      </w:r>
      <w:r w:rsidR="005B3B83">
        <w:rPr>
          <w:rFonts w:ascii="Gotham Book" w:hAnsi="Gotham Book" w:cstheme="majorBidi"/>
          <w:sz w:val="24"/>
          <w:szCs w:val="24"/>
        </w:rPr>
        <w:t>(station name)</w:t>
      </w:r>
      <w:r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5B3B83">
        <w:rPr>
          <w:rFonts w:ascii="Gotham Book" w:hAnsi="Gotham Book" w:cstheme="majorBidi"/>
          <w:sz w:val="24"/>
          <w:szCs w:val="24"/>
        </w:rPr>
        <w:t>RA(X)</w:t>
      </w:r>
      <w:r w:rsidRPr="005B3B83">
        <w:rPr>
          <w:rFonts w:ascii="Gotham Book" w:hAnsi="Gotham Book" w:cstheme="majorBidi"/>
          <w:sz w:val="24"/>
          <w:szCs w:val="24"/>
        </w:rPr>
        <w:t xml:space="preserve"> licence area or</w:t>
      </w:r>
    </w:p>
    <w:p w:rsidR="00F33558" w:rsidRPr="005B3B83" w:rsidRDefault="009E7B1D" w:rsidP="009E7B1D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share an ethnic or cultural background or</w:t>
      </w:r>
    </w:p>
    <w:p w:rsidR="009E7B1D" w:rsidRPr="005B3B83" w:rsidRDefault="009E7B1D" w:rsidP="009E7B1D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share religious beliefs or</w:t>
      </w:r>
    </w:p>
    <w:p w:rsidR="009E7B1D" w:rsidRPr="005B3B83" w:rsidRDefault="009E7B1D" w:rsidP="009E7B1D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proofErr w:type="gramStart"/>
      <w:r w:rsidRPr="005B3B83">
        <w:rPr>
          <w:rFonts w:ascii="Gotham Book" w:hAnsi="Gotham Book" w:cstheme="majorBidi"/>
          <w:sz w:val="24"/>
          <w:szCs w:val="24"/>
        </w:rPr>
        <w:t>share</w:t>
      </w:r>
      <w:proofErr w:type="gramEnd"/>
      <w:r w:rsidRPr="005B3B83">
        <w:rPr>
          <w:rFonts w:ascii="Gotham Book" w:hAnsi="Gotham Book" w:cstheme="majorBidi"/>
          <w:sz w:val="24"/>
          <w:szCs w:val="24"/>
        </w:rPr>
        <w:t>, or identify with, some other particular characteristic or interest.</w:t>
      </w:r>
    </w:p>
    <w:p w:rsidR="005733BF" w:rsidRPr="005B3B83" w:rsidRDefault="00F31D8B" w:rsidP="00D7294B">
      <w:pPr>
        <w:spacing w:line="240" w:lineRule="auto"/>
        <w:jc w:val="both"/>
        <w:rPr>
          <w:rFonts w:ascii="Gotham Book" w:hAnsi="Gotham Book" w:cstheme="majorBidi"/>
          <w:bCs/>
          <w:sz w:val="24"/>
          <w:szCs w:val="24"/>
        </w:rPr>
      </w:pPr>
      <w:r w:rsidRPr="005B3B83">
        <w:rPr>
          <w:rFonts w:ascii="Gotham Book" w:hAnsi="Gotham Book" w:cstheme="majorBidi"/>
          <w:bCs/>
          <w:sz w:val="24"/>
          <w:szCs w:val="24"/>
        </w:rPr>
        <w:t xml:space="preserve">A map of the </w:t>
      </w:r>
      <w:r w:rsidR="005B3B83">
        <w:rPr>
          <w:rFonts w:ascii="Gotham Book" w:hAnsi="Gotham Book" w:cstheme="majorBidi"/>
          <w:bCs/>
          <w:sz w:val="24"/>
          <w:szCs w:val="24"/>
        </w:rPr>
        <w:t>(station name)</w:t>
      </w:r>
      <w:r w:rsidRPr="005B3B83">
        <w:rPr>
          <w:rFonts w:ascii="Gotham Book" w:hAnsi="Gotham Book" w:cstheme="majorBidi"/>
          <w:bCs/>
          <w:sz w:val="24"/>
          <w:szCs w:val="24"/>
        </w:rPr>
        <w:t xml:space="preserve"> </w:t>
      </w:r>
      <w:r w:rsidR="005B3B83">
        <w:rPr>
          <w:rFonts w:ascii="Gotham Book" w:hAnsi="Gotham Book" w:cstheme="majorBidi"/>
          <w:bCs/>
          <w:sz w:val="24"/>
          <w:szCs w:val="24"/>
        </w:rPr>
        <w:t>RA(X)</w:t>
      </w:r>
      <w:r w:rsidRPr="005B3B83">
        <w:rPr>
          <w:rFonts w:ascii="Gotham Book" w:hAnsi="Gotham Book" w:cstheme="majorBidi"/>
          <w:bCs/>
          <w:sz w:val="24"/>
          <w:szCs w:val="24"/>
        </w:rPr>
        <w:t xml:space="preserve"> licence area is provided below.</w:t>
      </w:r>
    </w:p>
    <w:p w:rsidR="005733BF" w:rsidRPr="005B3B83" w:rsidRDefault="005733BF" w:rsidP="00D7294B">
      <w:pPr>
        <w:spacing w:line="240" w:lineRule="auto"/>
        <w:jc w:val="both"/>
        <w:rPr>
          <w:rFonts w:ascii="Gotham Book" w:hAnsi="Gotham Book" w:cstheme="majorBidi"/>
          <w:bCs/>
          <w:sz w:val="24"/>
          <w:szCs w:val="24"/>
        </w:rPr>
      </w:pPr>
    </w:p>
    <w:p w:rsidR="003F77B1" w:rsidRPr="005B3B83" w:rsidRDefault="003F77B1" w:rsidP="003F77B1">
      <w:pPr>
        <w:spacing w:line="240" w:lineRule="auto"/>
        <w:jc w:val="center"/>
        <w:rPr>
          <w:rFonts w:ascii="Gotham Book" w:hAnsi="Gotham Book" w:cstheme="majorBidi"/>
          <w:b/>
          <w:bCs/>
          <w:sz w:val="24"/>
          <w:szCs w:val="24"/>
        </w:rPr>
      </w:pPr>
      <w:r w:rsidRPr="005B3B83">
        <w:rPr>
          <w:rFonts w:ascii="Gotham Book" w:hAnsi="Gotham Book" w:cstheme="majorBidi"/>
          <w:b/>
          <w:bCs/>
          <w:sz w:val="24"/>
          <w:szCs w:val="24"/>
        </w:rPr>
        <w:t>[</w:t>
      </w:r>
      <w:proofErr w:type="gramStart"/>
      <w:r w:rsidRPr="005B3B83">
        <w:rPr>
          <w:rFonts w:ascii="Gotham Book" w:hAnsi="Gotham Book" w:cstheme="majorBidi"/>
          <w:b/>
          <w:bCs/>
          <w:sz w:val="24"/>
          <w:szCs w:val="24"/>
        </w:rPr>
        <w:t>insert</w:t>
      </w:r>
      <w:proofErr w:type="gramEnd"/>
      <w:r w:rsidRPr="005B3B83">
        <w:rPr>
          <w:rFonts w:ascii="Gotham Book" w:hAnsi="Gotham Book" w:cstheme="majorBidi"/>
          <w:b/>
          <w:bCs/>
          <w:sz w:val="24"/>
          <w:szCs w:val="24"/>
        </w:rPr>
        <w:t>]</w:t>
      </w:r>
    </w:p>
    <w:p w:rsidR="008E4548" w:rsidRPr="005B3B83" w:rsidRDefault="008E4548" w:rsidP="008E4548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</w:p>
    <w:p w:rsidR="0001522C" w:rsidRPr="005B3B83" w:rsidRDefault="00C11958" w:rsidP="008A3459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In addition to the general community with</w:t>
      </w:r>
      <w:r w:rsidR="002441F9" w:rsidRPr="005B3B83">
        <w:rPr>
          <w:rFonts w:ascii="Gotham Book" w:hAnsi="Gotham Book" w:cstheme="majorBidi"/>
          <w:sz w:val="24"/>
          <w:szCs w:val="24"/>
        </w:rPr>
        <w:t>in</w:t>
      </w:r>
      <w:r w:rsidRPr="005B3B83">
        <w:rPr>
          <w:rFonts w:ascii="Gotham Book" w:hAnsi="Gotham Book" w:cstheme="majorBidi"/>
          <w:sz w:val="24"/>
          <w:szCs w:val="24"/>
        </w:rPr>
        <w:t xml:space="preserve"> a licence area, c</w:t>
      </w:r>
      <w:r w:rsidR="008E4548" w:rsidRPr="005B3B83">
        <w:rPr>
          <w:rFonts w:ascii="Gotham Book" w:hAnsi="Gotham Book" w:cstheme="majorBidi"/>
          <w:sz w:val="24"/>
          <w:szCs w:val="24"/>
        </w:rPr>
        <w:t>ommunity organisations provide fertile ground for community consultation</w:t>
      </w:r>
      <w:r w:rsidRPr="005B3B83">
        <w:rPr>
          <w:rFonts w:ascii="Gotham Book" w:hAnsi="Gotham Book" w:cstheme="majorBidi"/>
          <w:sz w:val="24"/>
          <w:szCs w:val="24"/>
        </w:rPr>
        <w:t>.</w:t>
      </w:r>
      <w:r w:rsidR="008E4548" w:rsidRPr="005B3B83">
        <w:rPr>
          <w:rFonts w:ascii="Gotham Book" w:hAnsi="Gotham Book" w:cstheme="majorBidi"/>
          <w:sz w:val="24"/>
          <w:szCs w:val="24"/>
        </w:rPr>
        <w:t xml:space="preserve"> </w:t>
      </w:r>
      <w:r w:rsidRPr="005B3B83">
        <w:rPr>
          <w:rFonts w:ascii="Gotham Book" w:hAnsi="Gotham Book" w:cstheme="majorBidi"/>
          <w:sz w:val="24"/>
          <w:szCs w:val="24"/>
        </w:rPr>
        <w:t xml:space="preserve">Community organisations </w:t>
      </w:r>
      <w:r w:rsidR="008E4548" w:rsidRPr="005B3B83">
        <w:rPr>
          <w:rFonts w:ascii="Gotham Book" w:hAnsi="Gotham Book" w:cstheme="majorBidi"/>
          <w:sz w:val="24"/>
          <w:szCs w:val="24"/>
        </w:rPr>
        <w:t>encompass institutions such as schools, universities and churches, as well as agencies representing sections of the community such as youth groups, women’s groups and senior groups</w:t>
      </w:r>
      <w:r w:rsidR="00D92E96" w:rsidRPr="005B3B83">
        <w:rPr>
          <w:rFonts w:ascii="Gotham Book" w:hAnsi="Gotham Book" w:cstheme="majorBidi"/>
          <w:sz w:val="24"/>
          <w:szCs w:val="24"/>
        </w:rPr>
        <w:t xml:space="preserve"> within </w:t>
      </w:r>
      <w:r w:rsidRPr="005B3B83">
        <w:rPr>
          <w:rFonts w:ascii="Gotham Book" w:hAnsi="Gotham Book" w:cstheme="majorBidi"/>
          <w:sz w:val="24"/>
          <w:szCs w:val="24"/>
        </w:rPr>
        <w:t>a</w:t>
      </w:r>
      <w:r w:rsidR="00D92E96" w:rsidRPr="005B3B83">
        <w:rPr>
          <w:rFonts w:ascii="Gotham Book" w:hAnsi="Gotham Book" w:cstheme="majorBidi"/>
          <w:sz w:val="24"/>
          <w:szCs w:val="24"/>
        </w:rPr>
        <w:t xml:space="preserve"> licence area</w:t>
      </w:r>
      <w:r w:rsidR="008E4548" w:rsidRPr="005B3B83">
        <w:rPr>
          <w:rFonts w:ascii="Gotham Book" w:hAnsi="Gotham Book" w:cstheme="majorBidi"/>
          <w:sz w:val="24"/>
          <w:szCs w:val="24"/>
        </w:rPr>
        <w:t>.</w:t>
      </w:r>
    </w:p>
    <w:p w:rsidR="002C0645" w:rsidRPr="005B3B83" w:rsidRDefault="00FB361E" w:rsidP="00D7294B">
      <w:pPr>
        <w:pStyle w:val="Heading1"/>
        <w:rPr>
          <w:rFonts w:ascii="Gotham Book" w:hAnsi="Gotham Book"/>
          <w:sz w:val="24"/>
          <w:szCs w:val="24"/>
        </w:rPr>
      </w:pPr>
      <w:r w:rsidRPr="005B3B83">
        <w:rPr>
          <w:rFonts w:ascii="Gotham Book" w:hAnsi="Gotham Book"/>
          <w:sz w:val="24"/>
          <w:szCs w:val="24"/>
        </w:rPr>
        <w:lastRenderedPageBreak/>
        <w:t>Matters for community consultation</w:t>
      </w:r>
    </w:p>
    <w:p w:rsidR="004A105F" w:rsidRPr="005B3B83" w:rsidRDefault="004A105F" w:rsidP="004A105F">
      <w:pPr>
        <w:rPr>
          <w:rFonts w:ascii="Gotham Book" w:hAnsi="Gotham Book" w:cstheme="majorBidi"/>
          <w:sz w:val="24"/>
          <w:szCs w:val="24"/>
        </w:rPr>
      </w:pPr>
    </w:p>
    <w:p w:rsidR="00FB361E" w:rsidRPr="005B3B83" w:rsidRDefault="005B3B83" w:rsidP="004A105F">
      <w:pPr>
        <w:rPr>
          <w:rFonts w:ascii="Gotham Book" w:hAnsi="Gotham Book" w:cstheme="majorBidi"/>
          <w:sz w:val="24"/>
          <w:szCs w:val="24"/>
        </w:rPr>
      </w:pPr>
      <w:r>
        <w:rPr>
          <w:rFonts w:ascii="Gotham Book" w:hAnsi="Gotham Book" w:cstheme="majorBidi"/>
          <w:sz w:val="24"/>
          <w:szCs w:val="24"/>
        </w:rPr>
        <w:t>(</w:t>
      </w:r>
      <w:proofErr w:type="gramStart"/>
      <w:r>
        <w:rPr>
          <w:rFonts w:ascii="Gotham Book" w:hAnsi="Gotham Book" w:cstheme="majorBidi"/>
          <w:sz w:val="24"/>
          <w:szCs w:val="24"/>
        </w:rPr>
        <w:t>station</w:t>
      </w:r>
      <w:proofErr w:type="gramEnd"/>
      <w:r>
        <w:rPr>
          <w:rFonts w:ascii="Gotham Book" w:hAnsi="Gotham Book" w:cstheme="majorBidi"/>
          <w:sz w:val="24"/>
          <w:szCs w:val="24"/>
        </w:rPr>
        <w:t xml:space="preserve"> name)</w:t>
      </w:r>
      <w:r w:rsidR="00FB361E" w:rsidRPr="005B3B83">
        <w:rPr>
          <w:rFonts w:ascii="Gotham Book" w:hAnsi="Gotham Book" w:cstheme="majorBidi"/>
          <w:sz w:val="24"/>
          <w:szCs w:val="24"/>
        </w:rPr>
        <w:t xml:space="preserve"> will:</w:t>
      </w:r>
    </w:p>
    <w:p w:rsidR="003639B0" w:rsidRPr="005B3B83" w:rsidRDefault="00E71A3B" w:rsidP="00BA753E">
      <w:pPr>
        <w:pStyle w:val="ListParagraph"/>
        <w:numPr>
          <w:ilvl w:val="0"/>
          <w:numId w:val="48"/>
        </w:numPr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 xml:space="preserve">identify </w:t>
      </w:r>
      <w:r w:rsidR="003639B0" w:rsidRPr="005B3B83">
        <w:rPr>
          <w:rFonts w:ascii="Gotham Book" w:hAnsi="Gotham Book" w:cstheme="majorBidi"/>
          <w:sz w:val="24"/>
          <w:szCs w:val="24"/>
        </w:rPr>
        <w:t>the</w:t>
      </w:r>
      <w:r w:rsidRPr="005B3B83">
        <w:rPr>
          <w:rFonts w:ascii="Gotham Book" w:hAnsi="Gotham Book" w:cstheme="majorBidi"/>
          <w:sz w:val="24"/>
          <w:szCs w:val="24"/>
        </w:rPr>
        <w:t xml:space="preserve"> needs</w:t>
      </w:r>
      <w:r w:rsidR="003639B0" w:rsidRPr="005B3B83">
        <w:rPr>
          <w:rFonts w:ascii="Gotham Book" w:hAnsi="Gotham Book" w:cstheme="majorBidi"/>
          <w:sz w:val="24"/>
          <w:szCs w:val="24"/>
        </w:rPr>
        <w:t xml:space="preserve"> and interests, including key issues and specific areas,</w:t>
      </w:r>
      <w:r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3639B0" w:rsidRPr="005B3B83">
        <w:rPr>
          <w:rFonts w:ascii="Gotham Book" w:hAnsi="Gotham Book" w:cstheme="majorBidi"/>
          <w:sz w:val="24"/>
          <w:szCs w:val="24"/>
        </w:rPr>
        <w:t xml:space="preserve">of significance and </w:t>
      </w:r>
      <w:r w:rsidRPr="005B3B83">
        <w:rPr>
          <w:rFonts w:ascii="Gotham Book" w:hAnsi="Gotham Book" w:cstheme="majorBidi"/>
          <w:sz w:val="24"/>
          <w:szCs w:val="24"/>
        </w:rPr>
        <w:t>priorit</w:t>
      </w:r>
      <w:r w:rsidR="003639B0" w:rsidRPr="005B3B83">
        <w:rPr>
          <w:rFonts w:ascii="Gotham Book" w:hAnsi="Gotham Book" w:cstheme="majorBidi"/>
          <w:sz w:val="24"/>
          <w:szCs w:val="24"/>
        </w:rPr>
        <w:t xml:space="preserve">y to the community interest in the </w:t>
      </w:r>
      <w:r w:rsidR="005B3B83">
        <w:rPr>
          <w:rFonts w:ascii="Gotham Book" w:hAnsi="Gotham Book" w:cstheme="majorBidi"/>
          <w:sz w:val="24"/>
          <w:szCs w:val="24"/>
        </w:rPr>
        <w:t>(station name)</w:t>
      </w:r>
      <w:r w:rsidR="003639B0"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5B3B83">
        <w:rPr>
          <w:rFonts w:ascii="Gotham Book" w:hAnsi="Gotham Book" w:cstheme="majorBidi"/>
          <w:sz w:val="24"/>
          <w:szCs w:val="24"/>
        </w:rPr>
        <w:t>RA(X)</w:t>
      </w:r>
      <w:r w:rsidR="003639B0" w:rsidRPr="005B3B83">
        <w:rPr>
          <w:rFonts w:ascii="Gotham Book" w:hAnsi="Gotham Book" w:cstheme="majorBidi"/>
          <w:sz w:val="24"/>
          <w:szCs w:val="24"/>
        </w:rPr>
        <w:t xml:space="preserve"> licence area</w:t>
      </w:r>
    </w:p>
    <w:p w:rsidR="003639B0" w:rsidRPr="005B3B83" w:rsidRDefault="003639B0" w:rsidP="00BA753E">
      <w:pPr>
        <w:pStyle w:val="ListParagraph"/>
        <w:numPr>
          <w:ilvl w:val="0"/>
          <w:numId w:val="48"/>
        </w:numPr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 xml:space="preserve">consult on the most efficient ways and the most appropriate strategies </w:t>
      </w:r>
      <w:r w:rsidR="00D8237B" w:rsidRPr="005B3B83">
        <w:rPr>
          <w:rFonts w:ascii="Gotham Book" w:hAnsi="Gotham Book" w:cstheme="majorBidi"/>
          <w:sz w:val="24"/>
          <w:szCs w:val="24"/>
        </w:rPr>
        <w:t xml:space="preserve">to </w:t>
      </w:r>
      <w:r w:rsidRPr="005B3B83">
        <w:rPr>
          <w:rFonts w:ascii="Gotham Book" w:hAnsi="Gotham Book" w:cstheme="majorBidi"/>
          <w:sz w:val="24"/>
          <w:szCs w:val="24"/>
        </w:rPr>
        <w:t>respond to those needs and to meet those interests</w:t>
      </w:r>
    </w:p>
    <w:p w:rsidR="00691BBC" w:rsidRPr="005B3B83" w:rsidRDefault="00691BBC" w:rsidP="00BA753E">
      <w:pPr>
        <w:pStyle w:val="ListParagraph"/>
        <w:numPr>
          <w:ilvl w:val="0"/>
          <w:numId w:val="48"/>
        </w:numPr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 xml:space="preserve">identify and consult new and emerging communities within the </w:t>
      </w:r>
      <w:r w:rsidR="005B3B83">
        <w:rPr>
          <w:rFonts w:ascii="Gotham Book" w:hAnsi="Gotham Book" w:cstheme="majorBidi"/>
          <w:sz w:val="24"/>
          <w:szCs w:val="24"/>
        </w:rPr>
        <w:t>(station name)</w:t>
      </w:r>
      <w:r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5B3B83">
        <w:rPr>
          <w:rFonts w:ascii="Gotham Book" w:hAnsi="Gotham Book" w:cstheme="majorBidi"/>
          <w:sz w:val="24"/>
          <w:szCs w:val="24"/>
        </w:rPr>
        <w:t>RA(X)</w:t>
      </w:r>
      <w:r w:rsidRPr="005B3B83">
        <w:rPr>
          <w:rFonts w:ascii="Gotham Book" w:hAnsi="Gotham Book" w:cstheme="majorBidi"/>
          <w:sz w:val="24"/>
          <w:szCs w:val="24"/>
        </w:rPr>
        <w:t xml:space="preserve"> licence area to ensure that </w:t>
      </w:r>
      <w:r w:rsidR="005B3B83">
        <w:rPr>
          <w:rFonts w:ascii="Gotham Book" w:hAnsi="Gotham Book" w:cstheme="majorBidi"/>
          <w:sz w:val="24"/>
          <w:szCs w:val="24"/>
        </w:rPr>
        <w:t>(station name)</w:t>
      </w:r>
      <w:r w:rsidRPr="005B3B83">
        <w:rPr>
          <w:rFonts w:ascii="Gotham Book" w:hAnsi="Gotham Book" w:cstheme="majorBidi"/>
          <w:sz w:val="24"/>
          <w:szCs w:val="24"/>
        </w:rPr>
        <w:t xml:space="preserve"> is respon</w:t>
      </w:r>
      <w:r w:rsidR="00312355" w:rsidRPr="005B3B83">
        <w:rPr>
          <w:rFonts w:ascii="Gotham Book" w:hAnsi="Gotham Book" w:cstheme="majorBidi"/>
          <w:sz w:val="24"/>
          <w:szCs w:val="24"/>
        </w:rPr>
        <w:t>ding</w:t>
      </w:r>
      <w:r w:rsidRPr="005B3B83">
        <w:rPr>
          <w:rFonts w:ascii="Gotham Book" w:hAnsi="Gotham Book" w:cstheme="majorBidi"/>
          <w:sz w:val="24"/>
          <w:szCs w:val="24"/>
        </w:rPr>
        <w:t xml:space="preserve"> to their needs and </w:t>
      </w:r>
      <w:r w:rsidR="00312355" w:rsidRPr="005B3B83">
        <w:rPr>
          <w:rFonts w:ascii="Gotham Book" w:hAnsi="Gotham Book" w:cstheme="majorBidi"/>
          <w:sz w:val="24"/>
          <w:szCs w:val="24"/>
        </w:rPr>
        <w:t>meeting</w:t>
      </w:r>
      <w:r w:rsidRPr="005B3B83">
        <w:rPr>
          <w:rFonts w:ascii="Gotham Book" w:hAnsi="Gotham Book" w:cstheme="majorBidi"/>
          <w:sz w:val="24"/>
          <w:szCs w:val="24"/>
        </w:rPr>
        <w:t xml:space="preserve"> their interests</w:t>
      </w:r>
    </w:p>
    <w:p w:rsidR="007E3F20" w:rsidRPr="005B3B83" w:rsidRDefault="007E2F2E" w:rsidP="00BA753E">
      <w:pPr>
        <w:pStyle w:val="ListParagraph"/>
        <w:numPr>
          <w:ilvl w:val="0"/>
          <w:numId w:val="48"/>
        </w:numPr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 xml:space="preserve">distribute questionnaires and </w:t>
      </w:r>
      <w:r w:rsidR="007E3F20" w:rsidRPr="005B3B83">
        <w:rPr>
          <w:rFonts w:ascii="Gotham Book" w:hAnsi="Gotham Book" w:cstheme="majorBidi"/>
          <w:sz w:val="24"/>
          <w:szCs w:val="24"/>
        </w:rPr>
        <w:t>undertake surveys of</w:t>
      </w:r>
      <w:r w:rsidR="00E71A3B" w:rsidRPr="005B3B83">
        <w:rPr>
          <w:rFonts w:ascii="Gotham Book" w:hAnsi="Gotham Book" w:cstheme="majorBidi"/>
          <w:sz w:val="24"/>
          <w:szCs w:val="24"/>
        </w:rPr>
        <w:t xml:space="preserve"> listener</w:t>
      </w:r>
      <w:r w:rsidR="007E3F20" w:rsidRPr="005B3B83">
        <w:rPr>
          <w:rFonts w:ascii="Gotham Book" w:hAnsi="Gotham Book" w:cstheme="majorBidi"/>
          <w:sz w:val="24"/>
          <w:szCs w:val="24"/>
        </w:rPr>
        <w:t xml:space="preserve">s and the wider community to ascertain how well </w:t>
      </w:r>
      <w:r w:rsidR="005B3B83">
        <w:rPr>
          <w:rFonts w:ascii="Gotham Book" w:hAnsi="Gotham Book" w:cstheme="majorBidi"/>
          <w:sz w:val="24"/>
          <w:szCs w:val="24"/>
        </w:rPr>
        <w:t>(station name)</w:t>
      </w:r>
      <w:r w:rsidR="007E3F20" w:rsidRPr="005B3B83">
        <w:rPr>
          <w:rFonts w:ascii="Gotham Book" w:hAnsi="Gotham Book" w:cstheme="majorBidi"/>
          <w:sz w:val="24"/>
          <w:szCs w:val="24"/>
        </w:rPr>
        <w:t xml:space="preserve"> is responding to their needs and meeting their interests</w:t>
      </w:r>
    </w:p>
    <w:p w:rsidR="00691BBC" w:rsidRPr="005B3B83" w:rsidRDefault="00691BBC" w:rsidP="00BA753E">
      <w:pPr>
        <w:pStyle w:val="ListParagraph"/>
        <w:numPr>
          <w:ilvl w:val="0"/>
          <w:numId w:val="48"/>
        </w:numPr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identify and remove barriers to participation by members and volunteers in the operations and programming of the service</w:t>
      </w:r>
      <w:r w:rsidR="003E2308" w:rsidRPr="005B3B83">
        <w:rPr>
          <w:rFonts w:ascii="Gotham Book" w:hAnsi="Gotham Book" w:cstheme="majorBidi"/>
          <w:sz w:val="24"/>
          <w:szCs w:val="24"/>
        </w:rPr>
        <w:t xml:space="preserve"> and</w:t>
      </w:r>
    </w:p>
    <w:p w:rsidR="000B76D6" w:rsidRPr="005B3B83" w:rsidRDefault="000B76D6" w:rsidP="00BA753E">
      <w:pPr>
        <w:pStyle w:val="ListParagraph"/>
        <w:numPr>
          <w:ilvl w:val="0"/>
          <w:numId w:val="48"/>
        </w:numPr>
        <w:rPr>
          <w:rFonts w:ascii="Gotham Book" w:hAnsi="Gotham Book" w:cstheme="majorBidi"/>
          <w:sz w:val="24"/>
          <w:szCs w:val="24"/>
        </w:rPr>
      </w:pPr>
      <w:proofErr w:type="gramStart"/>
      <w:r w:rsidRPr="005B3B83">
        <w:rPr>
          <w:rFonts w:ascii="Gotham Book" w:hAnsi="Gotham Book" w:cstheme="majorBidi"/>
          <w:sz w:val="24"/>
          <w:szCs w:val="24"/>
        </w:rPr>
        <w:t>make</w:t>
      </w:r>
      <w:proofErr w:type="gramEnd"/>
      <w:r w:rsidRPr="005B3B83">
        <w:rPr>
          <w:rFonts w:ascii="Gotham Book" w:hAnsi="Gotham Book" w:cstheme="majorBidi"/>
          <w:sz w:val="24"/>
          <w:szCs w:val="24"/>
        </w:rPr>
        <w:t xml:space="preserve"> available operations and programming opportunities within the service to broaden the scope for</w:t>
      </w:r>
      <w:r w:rsidR="00E71A3B" w:rsidRPr="005B3B83">
        <w:rPr>
          <w:rFonts w:ascii="Gotham Book" w:hAnsi="Gotham Book" w:cstheme="majorBidi"/>
          <w:sz w:val="24"/>
          <w:szCs w:val="24"/>
        </w:rPr>
        <w:t xml:space="preserve"> participation </w:t>
      </w:r>
      <w:r w:rsidRPr="005B3B83">
        <w:rPr>
          <w:rFonts w:ascii="Gotham Book" w:hAnsi="Gotham Book" w:cstheme="majorBidi"/>
          <w:sz w:val="24"/>
          <w:szCs w:val="24"/>
        </w:rPr>
        <w:t>by members and volunteers in the service</w:t>
      </w:r>
      <w:r w:rsidR="00691BBC" w:rsidRPr="005B3B83">
        <w:rPr>
          <w:rFonts w:ascii="Gotham Book" w:hAnsi="Gotham Book" w:cstheme="majorBidi"/>
          <w:sz w:val="24"/>
          <w:szCs w:val="24"/>
        </w:rPr>
        <w:t>.</w:t>
      </w:r>
    </w:p>
    <w:p w:rsidR="00EA368B" w:rsidRPr="005B3B83" w:rsidRDefault="007817D6" w:rsidP="00D7294B">
      <w:pPr>
        <w:pStyle w:val="Heading1"/>
        <w:rPr>
          <w:rFonts w:ascii="Gotham Book" w:hAnsi="Gotham Book"/>
          <w:sz w:val="24"/>
          <w:szCs w:val="24"/>
        </w:rPr>
      </w:pPr>
      <w:r w:rsidRPr="005B3B83">
        <w:rPr>
          <w:rFonts w:ascii="Gotham Book" w:hAnsi="Gotham Book"/>
          <w:sz w:val="24"/>
          <w:szCs w:val="24"/>
        </w:rPr>
        <w:t>M</w:t>
      </w:r>
      <w:r w:rsidR="00EA368B" w:rsidRPr="005B3B83">
        <w:rPr>
          <w:rFonts w:ascii="Gotham Book" w:hAnsi="Gotham Book"/>
          <w:sz w:val="24"/>
          <w:szCs w:val="24"/>
        </w:rPr>
        <w:t xml:space="preserve">ethods </w:t>
      </w:r>
      <w:r w:rsidR="00FB361E" w:rsidRPr="005B3B83">
        <w:rPr>
          <w:rFonts w:ascii="Gotham Book" w:hAnsi="Gotham Book"/>
          <w:sz w:val="24"/>
          <w:szCs w:val="24"/>
        </w:rPr>
        <w:t>for community</w:t>
      </w:r>
      <w:r w:rsidRPr="005B3B83">
        <w:rPr>
          <w:rFonts w:ascii="Gotham Book" w:hAnsi="Gotham Book"/>
          <w:sz w:val="24"/>
          <w:szCs w:val="24"/>
        </w:rPr>
        <w:t xml:space="preserve"> consultation</w:t>
      </w:r>
    </w:p>
    <w:p w:rsidR="00EA368B" w:rsidRPr="005B3B83" w:rsidRDefault="00EA368B" w:rsidP="00D7294B">
      <w:pPr>
        <w:spacing w:line="240" w:lineRule="auto"/>
        <w:jc w:val="both"/>
        <w:rPr>
          <w:rFonts w:ascii="Gotham Book" w:hAnsi="Gotham Book" w:cstheme="majorBidi"/>
          <w:b/>
          <w:bCs/>
          <w:sz w:val="24"/>
          <w:szCs w:val="24"/>
        </w:rPr>
      </w:pPr>
    </w:p>
    <w:p w:rsidR="00EA368B" w:rsidRPr="005B3B83" w:rsidRDefault="003E2308" w:rsidP="00D7294B">
      <w:pPr>
        <w:spacing w:line="240" w:lineRule="auto"/>
        <w:jc w:val="both"/>
        <w:rPr>
          <w:rFonts w:ascii="Gotham Book" w:hAnsi="Gotham Book" w:cstheme="majorBidi"/>
          <w:bCs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 xml:space="preserve">Information may be distributed to community organisations and members of the licence area community in emails and letters, newsletters or brochures. </w:t>
      </w:r>
      <w:r w:rsidR="002441F9" w:rsidRPr="005B3B83">
        <w:rPr>
          <w:rFonts w:ascii="Gotham Book" w:hAnsi="Gotham Book" w:cstheme="majorBidi"/>
          <w:sz w:val="24"/>
          <w:szCs w:val="24"/>
        </w:rPr>
        <w:t xml:space="preserve">Seeking </w:t>
      </w:r>
      <w:r w:rsidRPr="005B3B83">
        <w:rPr>
          <w:rFonts w:ascii="Gotham Book" w:hAnsi="Gotham Book" w:cstheme="majorBidi"/>
          <w:sz w:val="24"/>
          <w:szCs w:val="24"/>
        </w:rPr>
        <w:t>their opinions and ideas</w:t>
      </w:r>
      <w:r w:rsidR="002441F9" w:rsidRPr="005B3B83">
        <w:rPr>
          <w:rFonts w:ascii="Gotham Book" w:hAnsi="Gotham Book" w:cstheme="majorBidi"/>
          <w:sz w:val="24"/>
          <w:szCs w:val="24"/>
        </w:rPr>
        <w:t>, however, is</w:t>
      </w:r>
      <w:r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2441F9" w:rsidRPr="005B3B83">
        <w:rPr>
          <w:rFonts w:ascii="Gotham Book" w:hAnsi="Gotham Book" w:cstheme="majorBidi"/>
          <w:sz w:val="24"/>
          <w:szCs w:val="24"/>
        </w:rPr>
        <w:t>done</w:t>
      </w:r>
      <w:r w:rsidRPr="005B3B83">
        <w:rPr>
          <w:rFonts w:ascii="Gotham Book" w:hAnsi="Gotham Book" w:cstheme="majorBidi"/>
          <w:sz w:val="24"/>
          <w:szCs w:val="24"/>
        </w:rPr>
        <w:t xml:space="preserve"> in a range of ways. </w:t>
      </w:r>
      <w:r w:rsidR="00EA368B" w:rsidRPr="005B3B83">
        <w:rPr>
          <w:rFonts w:ascii="Gotham Book" w:hAnsi="Gotham Book" w:cstheme="majorBidi"/>
          <w:bCs/>
          <w:sz w:val="24"/>
          <w:szCs w:val="24"/>
        </w:rPr>
        <w:t xml:space="preserve">The methods </w:t>
      </w:r>
      <w:r w:rsidR="00FB361E" w:rsidRPr="005B3B83">
        <w:rPr>
          <w:rFonts w:ascii="Gotham Book" w:hAnsi="Gotham Book" w:cstheme="majorBidi"/>
          <w:bCs/>
          <w:sz w:val="24"/>
          <w:szCs w:val="24"/>
        </w:rPr>
        <w:t>for community consultation include but are not limited to the following</w:t>
      </w:r>
      <w:r w:rsidR="00EA368B" w:rsidRPr="005B3B83">
        <w:rPr>
          <w:rFonts w:ascii="Gotham Book" w:hAnsi="Gotham Book" w:cstheme="majorBidi"/>
          <w:bCs/>
          <w:sz w:val="24"/>
          <w:szCs w:val="24"/>
        </w:rPr>
        <w:t>:</w:t>
      </w:r>
    </w:p>
    <w:p w:rsidR="007E2F2E" w:rsidRPr="005B3B83" w:rsidRDefault="002078BB" w:rsidP="00D7294B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h</w:t>
      </w:r>
      <w:r w:rsidR="002441F9" w:rsidRPr="005B3B83">
        <w:rPr>
          <w:rFonts w:ascii="Gotham Book" w:hAnsi="Gotham Book" w:cstheme="majorBidi"/>
          <w:sz w:val="24"/>
          <w:szCs w:val="24"/>
        </w:rPr>
        <w:t xml:space="preserve">aving a presence at </w:t>
      </w:r>
      <w:r w:rsidR="007E2F2E" w:rsidRPr="005B3B83">
        <w:rPr>
          <w:rFonts w:ascii="Gotham Book" w:hAnsi="Gotham Book" w:cstheme="majorBidi"/>
          <w:sz w:val="24"/>
          <w:szCs w:val="24"/>
        </w:rPr>
        <w:t>k</w:t>
      </w:r>
      <w:r w:rsidR="002D3E0F" w:rsidRPr="005B3B83">
        <w:rPr>
          <w:rFonts w:ascii="Gotham Book" w:hAnsi="Gotham Book" w:cstheme="majorBidi"/>
          <w:sz w:val="24"/>
          <w:szCs w:val="24"/>
        </w:rPr>
        <w:t xml:space="preserve">ey </w:t>
      </w:r>
      <w:r w:rsidR="007E2F2E" w:rsidRPr="005B3B83">
        <w:rPr>
          <w:rFonts w:ascii="Gotham Book" w:hAnsi="Gotham Book" w:cstheme="majorBidi"/>
          <w:sz w:val="24"/>
          <w:szCs w:val="24"/>
        </w:rPr>
        <w:t>community</w:t>
      </w:r>
      <w:r w:rsidR="002D3E0F"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7E2F2E" w:rsidRPr="005B3B83">
        <w:rPr>
          <w:rFonts w:ascii="Gotham Book" w:hAnsi="Gotham Book" w:cstheme="majorBidi"/>
          <w:sz w:val="24"/>
          <w:szCs w:val="24"/>
        </w:rPr>
        <w:t>e</w:t>
      </w:r>
      <w:r w:rsidR="002D3E0F" w:rsidRPr="005B3B83">
        <w:rPr>
          <w:rFonts w:ascii="Gotham Book" w:hAnsi="Gotham Book" w:cstheme="majorBidi"/>
          <w:sz w:val="24"/>
          <w:szCs w:val="24"/>
        </w:rPr>
        <w:t xml:space="preserve">vents </w:t>
      </w:r>
      <w:proofErr w:type="spellStart"/>
      <w:r w:rsidR="007E2F2E" w:rsidRPr="005B3B83">
        <w:rPr>
          <w:rFonts w:ascii="Gotham Book" w:hAnsi="Gotham Book" w:cstheme="majorBidi"/>
          <w:sz w:val="24"/>
          <w:szCs w:val="24"/>
        </w:rPr>
        <w:t>eg</w:t>
      </w:r>
      <w:proofErr w:type="spellEnd"/>
      <w:r w:rsidR="002D3E0F"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7E2F2E" w:rsidRPr="005B3B83">
        <w:rPr>
          <w:rFonts w:ascii="Gotham Book" w:hAnsi="Gotham Book" w:cstheme="majorBidi"/>
          <w:sz w:val="24"/>
          <w:szCs w:val="24"/>
        </w:rPr>
        <w:t>school fairs, university open days</w:t>
      </w:r>
    </w:p>
    <w:p w:rsidR="00EA368B" w:rsidRPr="005B3B83" w:rsidRDefault="002078BB" w:rsidP="00D7294B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h</w:t>
      </w:r>
      <w:r w:rsidR="002441F9" w:rsidRPr="005B3B83">
        <w:rPr>
          <w:rFonts w:ascii="Gotham Book" w:hAnsi="Gotham Book" w:cstheme="majorBidi"/>
          <w:sz w:val="24"/>
          <w:szCs w:val="24"/>
        </w:rPr>
        <w:t xml:space="preserve">olding or participating in </w:t>
      </w:r>
      <w:r w:rsidR="007E2F2E" w:rsidRPr="005B3B83">
        <w:rPr>
          <w:rFonts w:ascii="Gotham Book" w:hAnsi="Gotham Book" w:cstheme="majorBidi"/>
          <w:sz w:val="24"/>
          <w:szCs w:val="24"/>
        </w:rPr>
        <w:t>w</w:t>
      </w:r>
      <w:r w:rsidR="002D3E0F" w:rsidRPr="005B3B83">
        <w:rPr>
          <w:rFonts w:ascii="Gotham Book" w:hAnsi="Gotham Book" w:cstheme="majorBidi"/>
          <w:sz w:val="24"/>
          <w:szCs w:val="24"/>
        </w:rPr>
        <w:t>orkshops</w:t>
      </w:r>
      <w:r w:rsidR="007E2F2E" w:rsidRPr="005B3B83">
        <w:rPr>
          <w:rFonts w:ascii="Gotham Book" w:hAnsi="Gotham Book" w:cstheme="majorBidi"/>
          <w:sz w:val="24"/>
          <w:szCs w:val="24"/>
        </w:rPr>
        <w:t xml:space="preserve"> and s</w:t>
      </w:r>
      <w:r w:rsidR="00545F04" w:rsidRPr="005B3B83">
        <w:rPr>
          <w:rFonts w:ascii="Gotham Book" w:hAnsi="Gotham Book" w:cstheme="majorBidi"/>
          <w:sz w:val="24"/>
          <w:szCs w:val="24"/>
        </w:rPr>
        <w:t>eminars</w:t>
      </w:r>
    </w:p>
    <w:p w:rsidR="00545F04" w:rsidRPr="005B3B83" w:rsidRDefault="002078BB" w:rsidP="00D7294B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h</w:t>
      </w:r>
      <w:r w:rsidR="002441F9" w:rsidRPr="005B3B83">
        <w:rPr>
          <w:rFonts w:ascii="Gotham Book" w:hAnsi="Gotham Book" w:cstheme="majorBidi"/>
          <w:sz w:val="24"/>
          <w:szCs w:val="24"/>
        </w:rPr>
        <w:t xml:space="preserve">olding or participating in </w:t>
      </w:r>
      <w:r w:rsidR="007E2F2E" w:rsidRPr="005B3B83">
        <w:rPr>
          <w:rFonts w:ascii="Gotham Book" w:hAnsi="Gotham Book" w:cstheme="majorBidi"/>
          <w:sz w:val="24"/>
          <w:szCs w:val="24"/>
        </w:rPr>
        <w:t>discussion forums and community meetings</w:t>
      </w:r>
      <w:r w:rsidR="003E2308" w:rsidRPr="005B3B83">
        <w:rPr>
          <w:rFonts w:ascii="Gotham Book" w:hAnsi="Gotham Book" w:cstheme="majorBidi"/>
          <w:sz w:val="24"/>
          <w:szCs w:val="24"/>
        </w:rPr>
        <w:t xml:space="preserve"> and</w:t>
      </w:r>
    </w:p>
    <w:p w:rsidR="002D3E0F" w:rsidRPr="005B3B83" w:rsidRDefault="002078BB" w:rsidP="00D7294B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proofErr w:type="gramStart"/>
      <w:r w:rsidRPr="005B3B83">
        <w:rPr>
          <w:rFonts w:ascii="Gotham Book" w:hAnsi="Gotham Book" w:cstheme="majorBidi"/>
          <w:sz w:val="24"/>
          <w:szCs w:val="24"/>
        </w:rPr>
        <w:t>a</w:t>
      </w:r>
      <w:r w:rsidR="002441F9" w:rsidRPr="005B3B83">
        <w:rPr>
          <w:rFonts w:ascii="Gotham Book" w:hAnsi="Gotham Book" w:cstheme="majorBidi"/>
          <w:sz w:val="24"/>
          <w:szCs w:val="24"/>
        </w:rPr>
        <w:t>dministering</w:t>
      </w:r>
      <w:proofErr w:type="gramEnd"/>
      <w:r w:rsidR="002441F9"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7E2F2E" w:rsidRPr="005B3B83">
        <w:rPr>
          <w:rFonts w:ascii="Gotham Book" w:hAnsi="Gotham Book" w:cstheme="majorBidi"/>
          <w:sz w:val="24"/>
          <w:szCs w:val="24"/>
        </w:rPr>
        <w:t>questionnaires and s</w:t>
      </w:r>
      <w:r w:rsidR="002D3E0F" w:rsidRPr="005B3B83">
        <w:rPr>
          <w:rFonts w:ascii="Gotham Book" w:hAnsi="Gotham Book" w:cstheme="majorBidi"/>
          <w:sz w:val="24"/>
          <w:szCs w:val="24"/>
        </w:rPr>
        <w:t>urveys</w:t>
      </w:r>
      <w:r w:rsidR="003E2308" w:rsidRPr="005B3B83">
        <w:rPr>
          <w:rFonts w:ascii="Gotham Book" w:hAnsi="Gotham Book" w:cstheme="majorBidi"/>
          <w:sz w:val="24"/>
          <w:szCs w:val="24"/>
        </w:rPr>
        <w:t>.</w:t>
      </w:r>
    </w:p>
    <w:p w:rsidR="005978F9" w:rsidRPr="005B3B83" w:rsidRDefault="00275AC4" w:rsidP="00D7294B">
      <w:pPr>
        <w:pStyle w:val="Heading1"/>
        <w:rPr>
          <w:rFonts w:ascii="Gotham Book" w:hAnsi="Gotham Book"/>
          <w:sz w:val="24"/>
          <w:szCs w:val="24"/>
        </w:rPr>
      </w:pPr>
      <w:bookmarkStart w:id="6" w:name="_Toc326175380"/>
      <w:bookmarkStart w:id="7" w:name="_Toc326176737"/>
      <w:r w:rsidRPr="005B3B83">
        <w:rPr>
          <w:rFonts w:ascii="Gotham Book" w:hAnsi="Gotham Book"/>
          <w:sz w:val="24"/>
          <w:szCs w:val="24"/>
        </w:rPr>
        <w:lastRenderedPageBreak/>
        <w:t>Community c</w:t>
      </w:r>
      <w:r w:rsidR="005978F9" w:rsidRPr="005B3B83">
        <w:rPr>
          <w:rFonts w:ascii="Gotham Book" w:hAnsi="Gotham Book"/>
          <w:sz w:val="24"/>
          <w:szCs w:val="24"/>
        </w:rPr>
        <w:t xml:space="preserve">onsultation </w:t>
      </w:r>
      <w:bookmarkEnd w:id="6"/>
      <w:bookmarkEnd w:id="7"/>
      <w:r w:rsidR="00D34D59" w:rsidRPr="005B3B83">
        <w:rPr>
          <w:rFonts w:ascii="Gotham Book" w:hAnsi="Gotham Book"/>
          <w:sz w:val="24"/>
          <w:szCs w:val="24"/>
        </w:rPr>
        <w:t>process</w:t>
      </w:r>
    </w:p>
    <w:p w:rsidR="005978F9" w:rsidRPr="005B3B83" w:rsidRDefault="005978F9" w:rsidP="00D7294B">
      <w:pPr>
        <w:spacing w:line="240" w:lineRule="auto"/>
        <w:jc w:val="both"/>
        <w:rPr>
          <w:rFonts w:ascii="Gotham Book" w:hAnsi="Gotham Book" w:cstheme="majorBidi"/>
          <w:b/>
          <w:bCs/>
          <w:sz w:val="24"/>
          <w:szCs w:val="24"/>
        </w:rPr>
      </w:pPr>
    </w:p>
    <w:p w:rsidR="005978F9" w:rsidRPr="005B3B83" w:rsidRDefault="00D34D59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The most appropriate method will</w:t>
      </w:r>
      <w:r w:rsidR="00D4474E" w:rsidRPr="005B3B83">
        <w:rPr>
          <w:rFonts w:ascii="Gotham Book" w:hAnsi="Gotham Book" w:cstheme="majorBidi"/>
          <w:sz w:val="24"/>
          <w:szCs w:val="24"/>
        </w:rPr>
        <w:t xml:space="preserve"> </w:t>
      </w:r>
      <w:r w:rsidRPr="005B3B83">
        <w:rPr>
          <w:rFonts w:ascii="Gotham Book" w:hAnsi="Gotham Book" w:cstheme="majorBidi"/>
          <w:sz w:val="24"/>
          <w:szCs w:val="24"/>
        </w:rPr>
        <w:t xml:space="preserve">be </w:t>
      </w:r>
      <w:r w:rsidR="00D4474E" w:rsidRPr="005B3B83">
        <w:rPr>
          <w:rFonts w:ascii="Gotham Book" w:hAnsi="Gotham Book" w:cstheme="majorBidi"/>
          <w:sz w:val="24"/>
          <w:szCs w:val="24"/>
        </w:rPr>
        <w:t>select</w:t>
      </w:r>
      <w:r w:rsidRPr="005B3B83">
        <w:rPr>
          <w:rFonts w:ascii="Gotham Book" w:hAnsi="Gotham Book" w:cstheme="majorBidi"/>
          <w:sz w:val="24"/>
          <w:szCs w:val="24"/>
        </w:rPr>
        <w:t>ed</w:t>
      </w:r>
      <w:r w:rsidR="00D4474E" w:rsidRPr="005B3B83">
        <w:rPr>
          <w:rFonts w:ascii="Gotham Book" w:hAnsi="Gotham Book" w:cstheme="majorBidi"/>
          <w:sz w:val="24"/>
          <w:szCs w:val="24"/>
        </w:rPr>
        <w:t xml:space="preserve"> </w:t>
      </w:r>
      <w:r w:rsidRPr="005B3B83">
        <w:rPr>
          <w:rFonts w:ascii="Gotham Book" w:hAnsi="Gotham Book" w:cstheme="majorBidi"/>
          <w:sz w:val="24"/>
          <w:szCs w:val="24"/>
        </w:rPr>
        <w:t xml:space="preserve">for each </w:t>
      </w:r>
      <w:r w:rsidR="00D4474E" w:rsidRPr="005B3B83">
        <w:rPr>
          <w:rFonts w:ascii="Gotham Book" w:hAnsi="Gotham Book" w:cstheme="majorBidi"/>
          <w:sz w:val="24"/>
          <w:szCs w:val="24"/>
        </w:rPr>
        <w:t>community consultation</w:t>
      </w:r>
      <w:r w:rsidRPr="005B3B83">
        <w:rPr>
          <w:rFonts w:ascii="Gotham Book" w:hAnsi="Gotham Book" w:cstheme="majorBidi"/>
          <w:sz w:val="24"/>
          <w:szCs w:val="24"/>
        </w:rPr>
        <w:t xml:space="preserve"> to</w:t>
      </w:r>
      <w:r w:rsidR="00D4474E" w:rsidRPr="005B3B83">
        <w:rPr>
          <w:rFonts w:ascii="Gotham Book" w:hAnsi="Gotham Book" w:cstheme="majorBidi"/>
          <w:sz w:val="24"/>
          <w:szCs w:val="24"/>
        </w:rPr>
        <w:t xml:space="preserve"> allow </w:t>
      </w:r>
      <w:r w:rsidR="00CD0504" w:rsidRPr="005B3B83">
        <w:rPr>
          <w:rFonts w:ascii="Gotham Book" w:hAnsi="Gotham Book" w:cstheme="majorBidi"/>
          <w:sz w:val="24"/>
          <w:szCs w:val="24"/>
        </w:rPr>
        <w:t xml:space="preserve">for the </w:t>
      </w:r>
      <w:r w:rsidR="00D4474E" w:rsidRPr="005B3B83">
        <w:rPr>
          <w:rFonts w:ascii="Gotham Book" w:hAnsi="Gotham Book" w:cstheme="majorBidi"/>
          <w:sz w:val="24"/>
          <w:szCs w:val="24"/>
        </w:rPr>
        <w:t xml:space="preserve">open exchange of information </w:t>
      </w:r>
      <w:r w:rsidRPr="005B3B83">
        <w:rPr>
          <w:rFonts w:ascii="Gotham Book" w:hAnsi="Gotham Book" w:cstheme="majorBidi"/>
          <w:sz w:val="24"/>
          <w:szCs w:val="24"/>
        </w:rPr>
        <w:t xml:space="preserve">and ideas </w:t>
      </w:r>
      <w:r w:rsidR="00D4474E" w:rsidRPr="005B3B83">
        <w:rPr>
          <w:rFonts w:ascii="Gotham Book" w:hAnsi="Gotham Book" w:cstheme="majorBidi"/>
          <w:sz w:val="24"/>
          <w:szCs w:val="24"/>
        </w:rPr>
        <w:t xml:space="preserve">between </w:t>
      </w:r>
      <w:r w:rsidR="005B3B83">
        <w:rPr>
          <w:rFonts w:ascii="Gotham Book" w:hAnsi="Gotham Book" w:cstheme="majorBidi"/>
          <w:sz w:val="24"/>
          <w:szCs w:val="24"/>
        </w:rPr>
        <w:t>(station name)</w:t>
      </w:r>
      <w:r w:rsidR="00D4474E" w:rsidRPr="005B3B83">
        <w:rPr>
          <w:rFonts w:ascii="Gotham Book" w:hAnsi="Gotham Book" w:cstheme="majorBidi"/>
          <w:sz w:val="24"/>
          <w:szCs w:val="24"/>
        </w:rPr>
        <w:t xml:space="preserve"> and</w:t>
      </w:r>
      <w:r w:rsidRPr="005B3B83">
        <w:rPr>
          <w:rFonts w:ascii="Gotham Book" w:hAnsi="Gotham Book" w:cstheme="majorBidi"/>
          <w:sz w:val="24"/>
          <w:szCs w:val="24"/>
        </w:rPr>
        <w:t xml:space="preserve"> the</w:t>
      </w:r>
      <w:r w:rsidR="00D4474E" w:rsidRPr="005B3B83">
        <w:rPr>
          <w:rFonts w:ascii="Gotham Book" w:hAnsi="Gotham Book" w:cstheme="majorBidi"/>
          <w:sz w:val="24"/>
          <w:szCs w:val="24"/>
        </w:rPr>
        <w:t xml:space="preserve"> </w:t>
      </w:r>
      <w:r w:rsidRPr="005B3B83">
        <w:rPr>
          <w:rFonts w:ascii="Gotham Book" w:hAnsi="Gotham Book" w:cstheme="majorBidi"/>
          <w:sz w:val="24"/>
          <w:szCs w:val="24"/>
        </w:rPr>
        <w:t xml:space="preserve">relevant </w:t>
      </w:r>
      <w:r w:rsidR="00D4474E" w:rsidRPr="005B3B83">
        <w:rPr>
          <w:rFonts w:ascii="Gotham Book" w:hAnsi="Gotham Book" w:cstheme="majorBidi"/>
          <w:sz w:val="24"/>
          <w:szCs w:val="24"/>
        </w:rPr>
        <w:t xml:space="preserve">community </w:t>
      </w:r>
      <w:r w:rsidRPr="005B3B83">
        <w:rPr>
          <w:rFonts w:ascii="Gotham Book" w:hAnsi="Gotham Book" w:cstheme="majorBidi"/>
          <w:sz w:val="24"/>
          <w:szCs w:val="24"/>
        </w:rPr>
        <w:t>organisation</w:t>
      </w:r>
      <w:r w:rsidR="00D4474E" w:rsidRPr="005B3B83">
        <w:rPr>
          <w:rFonts w:ascii="Gotham Book" w:hAnsi="Gotham Book" w:cstheme="majorBidi"/>
          <w:sz w:val="24"/>
          <w:szCs w:val="24"/>
        </w:rPr>
        <w:t xml:space="preserve"> </w:t>
      </w:r>
      <w:r w:rsidRPr="005B3B83">
        <w:rPr>
          <w:rFonts w:ascii="Gotham Book" w:hAnsi="Gotham Book" w:cstheme="majorBidi"/>
          <w:sz w:val="24"/>
          <w:szCs w:val="24"/>
        </w:rPr>
        <w:t>or</w:t>
      </w:r>
      <w:r w:rsidR="00D4474E" w:rsidRPr="005B3B83">
        <w:rPr>
          <w:rFonts w:ascii="Gotham Book" w:hAnsi="Gotham Book" w:cstheme="majorBidi"/>
          <w:sz w:val="24"/>
          <w:szCs w:val="24"/>
        </w:rPr>
        <w:t xml:space="preserve"> </w:t>
      </w:r>
      <w:r w:rsidRPr="005B3B83">
        <w:rPr>
          <w:rFonts w:ascii="Gotham Book" w:hAnsi="Gotham Book" w:cstheme="majorBidi"/>
          <w:sz w:val="24"/>
          <w:szCs w:val="24"/>
        </w:rPr>
        <w:t xml:space="preserve">members of the </w:t>
      </w:r>
      <w:proofErr w:type="gramStart"/>
      <w:r w:rsidRPr="005B3B83">
        <w:rPr>
          <w:rFonts w:ascii="Gotham Book" w:hAnsi="Gotham Book" w:cstheme="majorBidi"/>
          <w:sz w:val="24"/>
          <w:szCs w:val="24"/>
        </w:rPr>
        <w:t>community</w:t>
      </w:r>
      <w:proofErr w:type="gramEnd"/>
      <w:r w:rsidRPr="005B3B83">
        <w:rPr>
          <w:rFonts w:ascii="Gotham Book" w:hAnsi="Gotham Book" w:cstheme="majorBidi"/>
          <w:sz w:val="24"/>
          <w:szCs w:val="24"/>
        </w:rPr>
        <w:t xml:space="preserve"> participating</w:t>
      </w:r>
      <w:r w:rsidR="00D4474E" w:rsidRPr="005B3B83">
        <w:rPr>
          <w:rFonts w:ascii="Gotham Book" w:hAnsi="Gotham Book" w:cstheme="majorBidi"/>
          <w:sz w:val="24"/>
          <w:szCs w:val="24"/>
        </w:rPr>
        <w:t xml:space="preserve"> in th</w:t>
      </w:r>
      <w:r w:rsidRPr="005B3B83">
        <w:rPr>
          <w:rFonts w:ascii="Gotham Book" w:hAnsi="Gotham Book" w:cstheme="majorBidi"/>
          <w:sz w:val="24"/>
          <w:szCs w:val="24"/>
        </w:rPr>
        <w:t>at</w:t>
      </w:r>
      <w:r w:rsidR="00D4474E" w:rsidRPr="005B3B83">
        <w:rPr>
          <w:rFonts w:ascii="Gotham Book" w:hAnsi="Gotham Book" w:cstheme="majorBidi"/>
          <w:sz w:val="24"/>
          <w:szCs w:val="24"/>
        </w:rPr>
        <w:t xml:space="preserve"> consultation.</w:t>
      </w:r>
    </w:p>
    <w:p w:rsidR="002C0645" w:rsidRPr="005B3B83" w:rsidRDefault="00D34D59" w:rsidP="00D7294B">
      <w:pPr>
        <w:spacing w:line="240" w:lineRule="auto"/>
        <w:jc w:val="both"/>
        <w:rPr>
          <w:rFonts w:ascii="Gotham Book" w:hAnsi="Gotham Book" w:cstheme="majorBidi"/>
          <w:bCs/>
          <w:sz w:val="24"/>
          <w:szCs w:val="24"/>
        </w:rPr>
      </w:pPr>
      <w:r w:rsidRPr="005B3B83">
        <w:rPr>
          <w:rFonts w:ascii="Gotham Book" w:hAnsi="Gotham Book" w:cstheme="majorBidi"/>
          <w:bCs/>
          <w:sz w:val="24"/>
          <w:szCs w:val="24"/>
        </w:rPr>
        <w:t>This will entail the following process:</w:t>
      </w:r>
    </w:p>
    <w:p w:rsidR="00D34D59" w:rsidRPr="005B3B83" w:rsidRDefault="002078BB" w:rsidP="00392D24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Gotham Book" w:hAnsi="Gotham Book" w:cstheme="majorBidi"/>
          <w:bCs/>
          <w:sz w:val="24"/>
          <w:szCs w:val="24"/>
        </w:rPr>
      </w:pPr>
      <w:r w:rsidRPr="005B3B83">
        <w:rPr>
          <w:rFonts w:ascii="Gotham Book" w:hAnsi="Gotham Book" w:cstheme="majorBidi"/>
          <w:bCs/>
          <w:sz w:val="24"/>
          <w:szCs w:val="24"/>
        </w:rPr>
        <w:t>i</w:t>
      </w:r>
      <w:r w:rsidR="00D34D59" w:rsidRPr="005B3B83">
        <w:rPr>
          <w:rFonts w:ascii="Gotham Book" w:hAnsi="Gotham Book" w:cstheme="majorBidi"/>
          <w:bCs/>
          <w:sz w:val="24"/>
          <w:szCs w:val="24"/>
        </w:rPr>
        <w:t>dentify the issue or area requiring community consultation</w:t>
      </w:r>
    </w:p>
    <w:p w:rsidR="00D34D59" w:rsidRPr="005B3B83" w:rsidRDefault="002078BB" w:rsidP="00392D24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Gotham Book" w:hAnsi="Gotham Book" w:cstheme="majorBidi"/>
          <w:bCs/>
          <w:sz w:val="24"/>
          <w:szCs w:val="24"/>
        </w:rPr>
      </w:pPr>
      <w:r w:rsidRPr="005B3B83">
        <w:rPr>
          <w:rFonts w:ascii="Gotham Book" w:hAnsi="Gotham Book" w:cstheme="majorBidi"/>
          <w:bCs/>
          <w:sz w:val="24"/>
          <w:szCs w:val="24"/>
        </w:rPr>
        <w:t>i</w:t>
      </w:r>
      <w:r w:rsidR="00D34D59" w:rsidRPr="005B3B83">
        <w:rPr>
          <w:rFonts w:ascii="Gotham Book" w:hAnsi="Gotham Book" w:cstheme="majorBidi"/>
          <w:bCs/>
          <w:sz w:val="24"/>
          <w:szCs w:val="24"/>
        </w:rPr>
        <w:t>dentify who will participate in the consultation</w:t>
      </w:r>
    </w:p>
    <w:p w:rsidR="00D34D59" w:rsidRPr="005B3B83" w:rsidRDefault="002078BB" w:rsidP="00392D24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Gotham Book" w:hAnsi="Gotham Book" w:cstheme="majorBidi"/>
          <w:bCs/>
          <w:sz w:val="24"/>
          <w:szCs w:val="24"/>
        </w:rPr>
      </w:pPr>
      <w:r w:rsidRPr="005B3B83">
        <w:rPr>
          <w:rFonts w:ascii="Gotham Book" w:hAnsi="Gotham Book" w:cstheme="majorBidi"/>
          <w:bCs/>
          <w:sz w:val="24"/>
          <w:szCs w:val="24"/>
        </w:rPr>
        <w:t>i</w:t>
      </w:r>
      <w:r w:rsidR="00D34D59" w:rsidRPr="005B3B83">
        <w:rPr>
          <w:rFonts w:ascii="Gotham Book" w:hAnsi="Gotham Book" w:cstheme="majorBidi"/>
          <w:bCs/>
          <w:sz w:val="24"/>
          <w:szCs w:val="24"/>
        </w:rPr>
        <w:t>dentify when and where the consultation will take place</w:t>
      </w:r>
    </w:p>
    <w:p w:rsidR="00D34D59" w:rsidRPr="005B3B83" w:rsidRDefault="002078BB" w:rsidP="00392D24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Gotham Book" w:hAnsi="Gotham Book" w:cstheme="majorBidi"/>
          <w:bCs/>
          <w:sz w:val="24"/>
          <w:szCs w:val="24"/>
        </w:rPr>
      </w:pPr>
      <w:r w:rsidRPr="005B3B83">
        <w:rPr>
          <w:rFonts w:ascii="Gotham Book" w:hAnsi="Gotham Book" w:cstheme="majorBidi"/>
          <w:bCs/>
          <w:sz w:val="24"/>
          <w:szCs w:val="24"/>
        </w:rPr>
        <w:t>i</w:t>
      </w:r>
      <w:r w:rsidR="00392D24" w:rsidRPr="005B3B83">
        <w:rPr>
          <w:rFonts w:ascii="Gotham Book" w:hAnsi="Gotham Book" w:cstheme="majorBidi"/>
          <w:bCs/>
          <w:sz w:val="24"/>
          <w:szCs w:val="24"/>
        </w:rPr>
        <w:t>dentify how the consultation will take place</w:t>
      </w:r>
    </w:p>
    <w:p w:rsidR="00392D24" w:rsidRPr="005B3B83" w:rsidRDefault="002078BB" w:rsidP="00392D24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Gotham Book" w:hAnsi="Gotham Book" w:cstheme="majorBidi"/>
          <w:bCs/>
          <w:sz w:val="24"/>
          <w:szCs w:val="24"/>
        </w:rPr>
      </w:pPr>
      <w:r w:rsidRPr="005B3B83">
        <w:rPr>
          <w:rFonts w:ascii="Gotham Book" w:hAnsi="Gotham Book" w:cstheme="majorBidi"/>
          <w:bCs/>
          <w:sz w:val="24"/>
          <w:szCs w:val="24"/>
        </w:rPr>
        <w:t>i</w:t>
      </w:r>
      <w:r w:rsidR="00392D24" w:rsidRPr="005B3B83">
        <w:rPr>
          <w:rFonts w:ascii="Gotham Book" w:hAnsi="Gotham Book" w:cstheme="majorBidi"/>
          <w:bCs/>
          <w:sz w:val="24"/>
          <w:szCs w:val="24"/>
        </w:rPr>
        <w:t>mplement the consultation and gather results</w:t>
      </w:r>
    </w:p>
    <w:p w:rsidR="00392D24" w:rsidRPr="005B3B83" w:rsidRDefault="002078BB" w:rsidP="00392D24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Gotham Book" w:hAnsi="Gotham Book" w:cstheme="majorBidi"/>
          <w:bCs/>
          <w:sz w:val="24"/>
          <w:szCs w:val="24"/>
        </w:rPr>
      </w:pPr>
      <w:r w:rsidRPr="005B3B83">
        <w:rPr>
          <w:rFonts w:ascii="Gotham Book" w:hAnsi="Gotham Book" w:cstheme="majorBidi"/>
          <w:bCs/>
          <w:sz w:val="24"/>
          <w:szCs w:val="24"/>
        </w:rPr>
        <w:t>a</w:t>
      </w:r>
      <w:r w:rsidR="00392D24" w:rsidRPr="005B3B83">
        <w:rPr>
          <w:rFonts w:ascii="Gotham Book" w:hAnsi="Gotham Book" w:cstheme="majorBidi"/>
          <w:bCs/>
          <w:sz w:val="24"/>
          <w:szCs w:val="24"/>
        </w:rPr>
        <w:t>nalyse the results against the issue or area for consultation</w:t>
      </w:r>
    </w:p>
    <w:p w:rsidR="00392D24" w:rsidRPr="005B3B83" w:rsidRDefault="002078BB" w:rsidP="00392D24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Gotham Book" w:hAnsi="Gotham Book" w:cstheme="majorBidi"/>
          <w:bCs/>
          <w:sz w:val="24"/>
          <w:szCs w:val="24"/>
        </w:rPr>
      </w:pPr>
      <w:r w:rsidRPr="005B3B83">
        <w:rPr>
          <w:rFonts w:ascii="Gotham Book" w:hAnsi="Gotham Book" w:cstheme="majorBidi"/>
          <w:bCs/>
          <w:sz w:val="24"/>
          <w:szCs w:val="24"/>
        </w:rPr>
        <w:t>m</w:t>
      </w:r>
      <w:r w:rsidR="00392D24" w:rsidRPr="005B3B83">
        <w:rPr>
          <w:rFonts w:ascii="Gotham Book" w:hAnsi="Gotham Book" w:cstheme="majorBidi"/>
          <w:bCs/>
          <w:sz w:val="24"/>
          <w:szCs w:val="24"/>
        </w:rPr>
        <w:t>ake recommendations for responding to the issue or addressing the area consulted</w:t>
      </w:r>
      <w:r w:rsidR="00312355" w:rsidRPr="005B3B83">
        <w:rPr>
          <w:rFonts w:ascii="Gotham Book" w:hAnsi="Gotham Book" w:cstheme="majorBidi"/>
          <w:bCs/>
          <w:sz w:val="24"/>
          <w:szCs w:val="24"/>
        </w:rPr>
        <w:t xml:space="preserve"> and</w:t>
      </w:r>
    </w:p>
    <w:p w:rsidR="00392D24" w:rsidRPr="005B3B83" w:rsidRDefault="002078BB" w:rsidP="00392D24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Gotham Book" w:hAnsi="Gotham Book" w:cstheme="majorBidi"/>
          <w:bCs/>
          <w:sz w:val="24"/>
          <w:szCs w:val="24"/>
        </w:rPr>
      </w:pPr>
      <w:proofErr w:type="gramStart"/>
      <w:r w:rsidRPr="005B3B83">
        <w:rPr>
          <w:rFonts w:ascii="Gotham Book" w:hAnsi="Gotham Book" w:cstheme="majorBidi"/>
          <w:bCs/>
          <w:sz w:val="24"/>
          <w:szCs w:val="24"/>
        </w:rPr>
        <w:t>i</w:t>
      </w:r>
      <w:r w:rsidR="00392D24" w:rsidRPr="005B3B83">
        <w:rPr>
          <w:rFonts w:ascii="Gotham Book" w:hAnsi="Gotham Book" w:cstheme="majorBidi"/>
          <w:bCs/>
          <w:sz w:val="24"/>
          <w:szCs w:val="24"/>
        </w:rPr>
        <w:t>mplement</w:t>
      </w:r>
      <w:proofErr w:type="gramEnd"/>
      <w:r w:rsidR="00392D24" w:rsidRPr="005B3B83">
        <w:rPr>
          <w:rFonts w:ascii="Gotham Book" w:hAnsi="Gotham Book" w:cstheme="majorBidi"/>
          <w:bCs/>
          <w:sz w:val="24"/>
          <w:szCs w:val="24"/>
        </w:rPr>
        <w:t xml:space="preserve"> </w:t>
      </w:r>
      <w:r w:rsidR="002441F9" w:rsidRPr="005B3B83">
        <w:rPr>
          <w:rFonts w:ascii="Gotham Book" w:hAnsi="Gotham Book" w:cstheme="majorBidi"/>
          <w:bCs/>
          <w:sz w:val="24"/>
          <w:szCs w:val="24"/>
        </w:rPr>
        <w:t xml:space="preserve">the </w:t>
      </w:r>
      <w:r w:rsidR="00392D24" w:rsidRPr="005B3B83">
        <w:rPr>
          <w:rFonts w:ascii="Gotham Book" w:hAnsi="Gotham Book" w:cstheme="majorBidi"/>
          <w:bCs/>
          <w:sz w:val="24"/>
          <w:szCs w:val="24"/>
        </w:rPr>
        <w:t>approved response and/or actions.</w:t>
      </w:r>
    </w:p>
    <w:p w:rsidR="008A3459" w:rsidRPr="005B3B83" w:rsidRDefault="008A3459" w:rsidP="008A3459">
      <w:pPr>
        <w:spacing w:line="240" w:lineRule="auto"/>
        <w:ind w:left="360"/>
        <w:jc w:val="both"/>
        <w:rPr>
          <w:rFonts w:ascii="Gotham Book" w:hAnsi="Gotham Book" w:cstheme="majorBidi"/>
          <w:bCs/>
          <w:sz w:val="24"/>
          <w:szCs w:val="24"/>
        </w:rPr>
      </w:pPr>
    </w:p>
    <w:p w:rsidR="007A1F26" w:rsidRPr="005B3B83" w:rsidRDefault="004E3A37" w:rsidP="00093D68">
      <w:pPr>
        <w:pStyle w:val="Heading1"/>
        <w:rPr>
          <w:rFonts w:ascii="Gotham Book" w:hAnsi="Gotham Book"/>
          <w:sz w:val="24"/>
          <w:szCs w:val="24"/>
        </w:rPr>
      </w:pPr>
      <w:r w:rsidRPr="005B3B83">
        <w:rPr>
          <w:rFonts w:ascii="Gotham Book" w:hAnsi="Gotham Book"/>
          <w:sz w:val="24"/>
          <w:szCs w:val="24"/>
        </w:rPr>
        <w:t>Community consultation protocols</w:t>
      </w:r>
    </w:p>
    <w:p w:rsidR="007A1F26" w:rsidRPr="005B3B83" w:rsidRDefault="007A1F26" w:rsidP="00D7294B">
      <w:pPr>
        <w:spacing w:line="240" w:lineRule="auto"/>
        <w:jc w:val="both"/>
        <w:rPr>
          <w:rFonts w:ascii="Gotham Book" w:hAnsi="Gotham Book" w:cstheme="majorBidi"/>
          <w:b/>
          <w:bCs/>
          <w:sz w:val="24"/>
          <w:szCs w:val="24"/>
        </w:rPr>
      </w:pPr>
    </w:p>
    <w:p w:rsidR="007A1F26" w:rsidRPr="005B3B83" w:rsidRDefault="005D7E95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 xml:space="preserve">In undertaking community consultation, </w:t>
      </w:r>
      <w:r w:rsidR="00CD0504" w:rsidRPr="005B3B83">
        <w:rPr>
          <w:rFonts w:ascii="Gotham Book" w:hAnsi="Gotham Book" w:cstheme="majorBidi"/>
          <w:sz w:val="24"/>
          <w:szCs w:val="24"/>
        </w:rPr>
        <w:t>the Board</w:t>
      </w:r>
      <w:r w:rsidRPr="005B3B83">
        <w:rPr>
          <w:rFonts w:ascii="Gotham Book" w:hAnsi="Gotham Book" w:cstheme="majorBidi"/>
          <w:sz w:val="24"/>
          <w:szCs w:val="24"/>
        </w:rPr>
        <w:t>/Management Committee</w:t>
      </w:r>
      <w:r w:rsidR="00CD0504" w:rsidRPr="005B3B83">
        <w:rPr>
          <w:rFonts w:ascii="Gotham Book" w:hAnsi="Gotham Book" w:cstheme="majorBidi"/>
          <w:sz w:val="24"/>
          <w:szCs w:val="24"/>
        </w:rPr>
        <w:t xml:space="preserve">, </w:t>
      </w:r>
      <w:r w:rsidRPr="005B3B83">
        <w:rPr>
          <w:rFonts w:ascii="Gotham Book" w:hAnsi="Gotham Book" w:cstheme="majorBidi"/>
          <w:sz w:val="24"/>
          <w:szCs w:val="24"/>
        </w:rPr>
        <w:t xml:space="preserve">sub-committee and </w:t>
      </w:r>
      <w:r w:rsidR="007A1F26" w:rsidRPr="005B3B83">
        <w:rPr>
          <w:rFonts w:ascii="Gotham Book" w:hAnsi="Gotham Book" w:cstheme="majorBidi"/>
          <w:sz w:val="24"/>
          <w:szCs w:val="24"/>
        </w:rPr>
        <w:t xml:space="preserve">staff </w:t>
      </w:r>
      <w:r w:rsidRPr="005B3B83">
        <w:rPr>
          <w:rFonts w:ascii="Gotham Book" w:hAnsi="Gotham Book" w:cstheme="majorBidi"/>
          <w:sz w:val="24"/>
          <w:szCs w:val="24"/>
        </w:rPr>
        <w:t>will operate according to the following protocols</w:t>
      </w:r>
      <w:r w:rsidR="007A1F26" w:rsidRPr="005B3B83">
        <w:rPr>
          <w:rFonts w:ascii="Gotham Book" w:hAnsi="Gotham Book" w:cstheme="majorBidi"/>
          <w:sz w:val="24"/>
          <w:szCs w:val="24"/>
        </w:rPr>
        <w:t>:</w:t>
      </w:r>
    </w:p>
    <w:p w:rsidR="00A2080C" w:rsidRPr="005B3B83" w:rsidRDefault="002078BB" w:rsidP="00A2080C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t</w:t>
      </w:r>
      <w:r w:rsidR="00A2080C" w:rsidRPr="005B3B83">
        <w:rPr>
          <w:rFonts w:ascii="Gotham Book" w:hAnsi="Gotham Book" w:cstheme="majorBidi"/>
          <w:sz w:val="24"/>
          <w:szCs w:val="24"/>
        </w:rPr>
        <w:t>he issue or area for</w:t>
      </w:r>
      <w:r w:rsidRPr="005B3B83">
        <w:rPr>
          <w:rFonts w:ascii="Gotham Book" w:hAnsi="Gotham Book" w:cstheme="majorBidi"/>
          <w:sz w:val="24"/>
          <w:szCs w:val="24"/>
        </w:rPr>
        <w:t xml:space="preserve"> consultation will be specified</w:t>
      </w:r>
    </w:p>
    <w:p w:rsidR="005D7E95" w:rsidRPr="005B3B83" w:rsidRDefault="002078BB" w:rsidP="005D7E95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i</w:t>
      </w:r>
      <w:r w:rsidR="005D7E95" w:rsidRPr="005B3B83">
        <w:rPr>
          <w:rFonts w:ascii="Gotham Book" w:hAnsi="Gotham Book" w:cstheme="majorBidi"/>
          <w:sz w:val="24"/>
          <w:szCs w:val="24"/>
        </w:rPr>
        <w:t xml:space="preserve">nformation will be conveyed simply </w:t>
      </w:r>
      <w:r w:rsidRPr="005B3B83">
        <w:rPr>
          <w:rFonts w:ascii="Gotham Book" w:hAnsi="Gotham Book" w:cstheme="majorBidi"/>
          <w:sz w:val="24"/>
          <w:szCs w:val="24"/>
        </w:rPr>
        <w:t>and concisely</w:t>
      </w:r>
    </w:p>
    <w:p w:rsidR="005D7E95" w:rsidRPr="005B3B83" w:rsidRDefault="002078BB" w:rsidP="00093D68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a</w:t>
      </w:r>
      <w:r w:rsidR="005D7E95" w:rsidRPr="005B3B83">
        <w:rPr>
          <w:rFonts w:ascii="Gotham Book" w:hAnsi="Gotham Book" w:cstheme="majorBidi"/>
          <w:sz w:val="24"/>
          <w:szCs w:val="24"/>
        </w:rPr>
        <w:t>ll information and opini</w:t>
      </w:r>
      <w:r w:rsidRPr="005B3B83">
        <w:rPr>
          <w:rFonts w:ascii="Gotham Book" w:hAnsi="Gotham Book" w:cstheme="majorBidi"/>
          <w:sz w:val="24"/>
          <w:szCs w:val="24"/>
        </w:rPr>
        <w:t>ons will be canvassed and heard</w:t>
      </w:r>
    </w:p>
    <w:p w:rsidR="00C72BAB" w:rsidRPr="005B3B83" w:rsidRDefault="002078BB" w:rsidP="00093D68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t</w:t>
      </w:r>
      <w:r w:rsidR="00C72BAB" w:rsidRPr="005B3B83">
        <w:rPr>
          <w:rFonts w:ascii="Gotham Book" w:hAnsi="Gotham Book" w:cstheme="majorBidi"/>
          <w:sz w:val="24"/>
          <w:szCs w:val="24"/>
        </w:rPr>
        <w:t xml:space="preserve">hose </w:t>
      </w:r>
      <w:r w:rsidR="007A1F26" w:rsidRPr="005B3B83">
        <w:rPr>
          <w:rFonts w:ascii="Gotham Book" w:hAnsi="Gotham Book" w:cstheme="majorBidi"/>
          <w:sz w:val="24"/>
          <w:szCs w:val="24"/>
        </w:rPr>
        <w:t xml:space="preserve">from </w:t>
      </w:r>
      <w:r w:rsidR="00C72BAB" w:rsidRPr="005B3B83">
        <w:rPr>
          <w:rFonts w:ascii="Gotham Book" w:hAnsi="Gotham Book" w:cstheme="majorBidi"/>
          <w:sz w:val="24"/>
          <w:szCs w:val="24"/>
        </w:rPr>
        <w:t xml:space="preserve">different </w:t>
      </w:r>
      <w:r w:rsidR="007A1F26" w:rsidRPr="005B3B83">
        <w:rPr>
          <w:rFonts w:ascii="Gotham Book" w:hAnsi="Gotham Book" w:cstheme="majorBidi"/>
          <w:sz w:val="24"/>
          <w:szCs w:val="24"/>
        </w:rPr>
        <w:t>cultural or linguistic background</w:t>
      </w:r>
      <w:r w:rsidR="00A2080C" w:rsidRPr="005B3B83">
        <w:rPr>
          <w:rFonts w:ascii="Gotham Book" w:hAnsi="Gotham Book" w:cstheme="majorBidi"/>
          <w:sz w:val="24"/>
          <w:szCs w:val="24"/>
        </w:rPr>
        <w:t>s</w:t>
      </w:r>
      <w:r w:rsidR="007A1F26"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0A5B2F" w:rsidRPr="005B3B83">
        <w:rPr>
          <w:rFonts w:ascii="Gotham Book" w:hAnsi="Gotham Book" w:cstheme="majorBidi"/>
          <w:sz w:val="24"/>
          <w:szCs w:val="24"/>
        </w:rPr>
        <w:t xml:space="preserve">will be able </w:t>
      </w:r>
      <w:r w:rsidRPr="005B3B83">
        <w:rPr>
          <w:rFonts w:ascii="Gotham Book" w:hAnsi="Gotham Book" w:cstheme="majorBidi"/>
          <w:sz w:val="24"/>
          <w:szCs w:val="24"/>
        </w:rPr>
        <w:t>to participate</w:t>
      </w:r>
    </w:p>
    <w:p w:rsidR="000B12D2" w:rsidRPr="005B3B83" w:rsidRDefault="002078BB" w:rsidP="00093D68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a</w:t>
      </w:r>
      <w:r w:rsidR="00C72BAB" w:rsidRPr="005B3B83">
        <w:rPr>
          <w:rFonts w:ascii="Gotham Book" w:hAnsi="Gotham Book" w:cstheme="majorBidi"/>
          <w:sz w:val="24"/>
          <w:szCs w:val="24"/>
        </w:rPr>
        <w:t xml:space="preserve">dequate </w:t>
      </w:r>
      <w:r w:rsidR="000B12D2" w:rsidRPr="005B3B83">
        <w:rPr>
          <w:rFonts w:ascii="Gotham Book" w:hAnsi="Gotham Book" w:cstheme="majorBidi"/>
          <w:sz w:val="24"/>
          <w:szCs w:val="24"/>
        </w:rPr>
        <w:t xml:space="preserve">time for </w:t>
      </w:r>
      <w:r w:rsidR="00C72BAB" w:rsidRPr="005B3B83">
        <w:rPr>
          <w:rFonts w:ascii="Gotham Book" w:hAnsi="Gotham Book" w:cstheme="majorBidi"/>
          <w:sz w:val="24"/>
          <w:szCs w:val="24"/>
        </w:rPr>
        <w:t>input and feedback</w:t>
      </w:r>
      <w:r w:rsidR="000A5B2F" w:rsidRPr="005B3B83">
        <w:rPr>
          <w:rFonts w:ascii="Gotham Book" w:hAnsi="Gotham Book" w:cstheme="majorBidi"/>
          <w:sz w:val="24"/>
          <w:szCs w:val="24"/>
        </w:rPr>
        <w:t xml:space="preserve"> will be allow</w:t>
      </w:r>
      <w:r w:rsidRPr="005B3B83">
        <w:rPr>
          <w:rFonts w:ascii="Gotham Book" w:hAnsi="Gotham Book" w:cstheme="majorBidi"/>
          <w:sz w:val="24"/>
          <w:szCs w:val="24"/>
        </w:rPr>
        <w:t>ed</w:t>
      </w:r>
    </w:p>
    <w:p w:rsidR="00C72BAB" w:rsidRPr="005B3B83" w:rsidRDefault="002078BB" w:rsidP="00093D68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t</w:t>
      </w:r>
      <w:r w:rsidR="00C72BAB" w:rsidRPr="005B3B83">
        <w:rPr>
          <w:rFonts w:ascii="Gotham Book" w:hAnsi="Gotham Book" w:cstheme="majorBidi"/>
          <w:sz w:val="24"/>
          <w:szCs w:val="24"/>
        </w:rPr>
        <w:t>ime made available and input provided</w:t>
      </w:r>
      <w:r w:rsidR="000A5B2F" w:rsidRPr="005B3B83">
        <w:rPr>
          <w:rFonts w:ascii="Gotham Book" w:hAnsi="Gotham Book" w:cstheme="majorBidi"/>
          <w:sz w:val="24"/>
          <w:szCs w:val="24"/>
        </w:rPr>
        <w:t xml:space="preserve"> will be acknowledged</w:t>
      </w:r>
    </w:p>
    <w:p w:rsidR="00C72BAB" w:rsidRPr="005B3B83" w:rsidRDefault="002078BB" w:rsidP="00093D68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a</w:t>
      </w:r>
      <w:r w:rsidR="00C72BAB" w:rsidRPr="005B3B83">
        <w:rPr>
          <w:rFonts w:ascii="Gotham Book" w:hAnsi="Gotham Book" w:cstheme="majorBidi"/>
          <w:sz w:val="24"/>
          <w:szCs w:val="24"/>
        </w:rPr>
        <w:t xml:space="preserve">ll input </w:t>
      </w:r>
      <w:r w:rsidR="000A5B2F" w:rsidRPr="005B3B83">
        <w:rPr>
          <w:rFonts w:ascii="Gotham Book" w:hAnsi="Gotham Book" w:cstheme="majorBidi"/>
          <w:sz w:val="24"/>
          <w:szCs w:val="24"/>
        </w:rPr>
        <w:t>will be</w:t>
      </w:r>
      <w:r w:rsidR="00C72BAB" w:rsidRPr="005B3B83">
        <w:rPr>
          <w:rFonts w:ascii="Gotham Book" w:hAnsi="Gotham Book" w:cstheme="majorBidi"/>
          <w:sz w:val="24"/>
          <w:szCs w:val="24"/>
        </w:rPr>
        <w:t xml:space="preserve"> collated </w:t>
      </w:r>
      <w:r w:rsidR="00A2080C" w:rsidRPr="005B3B83">
        <w:rPr>
          <w:rFonts w:ascii="Gotham Book" w:hAnsi="Gotham Book" w:cstheme="majorBidi"/>
          <w:sz w:val="24"/>
          <w:szCs w:val="24"/>
        </w:rPr>
        <w:t xml:space="preserve">honestly </w:t>
      </w:r>
      <w:r w:rsidR="00C72BAB" w:rsidRPr="005B3B83">
        <w:rPr>
          <w:rFonts w:ascii="Gotham Book" w:hAnsi="Gotham Book" w:cstheme="majorBidi"/>
          <w:sz w:val="24"/>
          <w:szCs w:val="24"/>
        </w:rPr>
        <w:t xml:space="preserve">and </w:t>
      </w:r>
      <w:r w:rsidR="00A2080C" w:rsidRPr="005B3B83">
        <w:rPr>
          <w:rFonts w:ascii="Gotham Book" w:hAnsi="Gotham Book" w:cstheme="majorBidi"/>
          <w:sz w:val="24"/>
          <w:szCs w:val="24"/>
        </w:rPr>
        <w:t>analysed fairly</w:t>
      </w:r>
      <w:r w:rsidRPr="005B3B83">
        <w:rPr>
          <w:rFonts w:ascii="Gotham Book" w:hAnsi="Gotham Book" w:cstheme="majorBidi"/>
          <w:sz w:val="24"/>
          <w:szCs w:val="24"/>
        </w:rPr>
        <w:t xml:space="preserve"> and</w:t>
      </w:r>
    </w:p>
    <w:p w:rsidR="00A2080C" w:rsidRDefault="002078BB" w:rsidP="00093D68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proofErr w:type="gramStart"/>
      <w:r w:rsidRPr="005B3B83">
        <w:rPr>
          <w:rFonts w:ascii="Gotham Book" w:hAnsi="Gotham Book" w:cstheme="majorBidi"/>
          <w:sz w:val="24"/>
          <w:szCs w:val="24"/>
        </w:rPr>
        <w:t>t</w:t>
      </w:r>
      <w:r w:rsidR="000A5B2F" w:rsidRPr="005B3B83">
        <w:rPr>
          <w:rFonts w:ascii="Gotham Book" w:hAnsi="Gotham Book" w:cstheme="majorBidi"/>
          <w:sz w:val="24"/>
          <w:szCs w:val="24"/>
        </w:rPr>
        <w:t>he</w:t>
      </w:r>
      <w:proofErr w:type="gramEnd"/>
      <w:r w:rsidR="00A2080C" w:rsidRPr="005B3B83">
        <w:rPr>
          <w:rFonts w:ascii="Gotham Book" w:hAnsi="Gotham Book" w:cstheme="majorBidi"/>
          <w:sz w:val="24"/>
          <w:szCs w:val="24"/>
        </w:rPr>
        <w:t xml:space="preserve"> community </w:t>
      </w:r>
      <w:r w:rsidR="000A5B2F" w:rsidRPr="005B3B83">
        <w:rPr>
          <w:rFonts w:ascii="Gotham Book" w:hAnsi="Gotham Book" w:cstheme="majorBidi"/>
          <w:sz w:val="24"/>
          <w:szCs w:val="24"/>
        </w:rPr>
        <w:t xml:space="preserve">will be informed </w:t>
      </w:r>
      <w:r w:rsidR="00A2080C" w:rsidRPr="005B3B83">
        <w:rPr>
          <w:rFonts w:ascii="Gotham Book" w:hAnsi="Gotham Book" w:cstheme="majorBidi"/>
          <w:sz w:val="24"/>
          <w:szCs w:val="24"/>
        </w:rPr>
        <w:t xml:space="preserve">of </w:t>
      </w:r>
      <w:r w:rsidR="000A5B2F" w:rsidRPr="005B3B83">
        <w:rPr>
          <w:rFonts w:ascii="Gotham Book" w:hAnsi="Gotham Book" w:cstheme="majorBidi"/>
          <w:sz w:val="24"/>
          <w:szCs w:val="24"/>
        </w:rPr>
        <w:t xml:space="preserve">the </w:t>
      </w:r>
      <w:r w:rsidR="00A2080C" w:rsidRPr="005B3B83">
        <w:rPr>
          <w:rFonts w:ascii="Gotham Book" w:hAnsi="Gotham Book" w:cstheme="majorBidi"/>
          <w:sz w:val="24"/>
          <w:szCs w:val="24"/>
        </w:rPr>
        <w:t>results and actions for implementation.</w:t>
      </w:r>
    </w:p>
    <w:p w:rsidR="00240CAD" w:rsidRPr="00240CAD" w:rsidRDefault="00240CAD" w:rsidP="00240CAD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</w:p>
    <w:p w:rsidR="004E6BE8" w:rsidRPr="00240CAD" w:rsidRDefault="004E6BE8" w:rsidP="00240CAD">
      <w:pPr>
        <w:pStyle w:val="Heading1"/>
        <w:rPr>
          <w:rFonts w:ascii="Gotham Book" w:hAnsi="Gotham Book"/>
          <w:sz w:val="24"/>
          <w:szCs w:val="24"/>
        </w:rPr>
      </w:pPr>
      <w:bookmarkStart w:id="8" w:name="_Toc326175384"/>
      <w:bookmarkStart w:id="9" w:name="_Toc326176741"/>
      <w:r w:rsidRPr="00240CAD">
        <w:rPr>
          <w:rFonts w:ascii="Gotham Book" w:hAnsi="Gotham Book"/>
          <w:sz w:val="24"/>
          <w:szCs w:val="24"/>
        </w:rPr>
        <w:lastRenderedPageBreak/>
        <w:t>Review</w:t>
      </w:r>
      <w:bookmarkEnd w:id="8"/>
      <w:bookmarkEnd w:id="9"/>
    </w:p>
    <w:p w:rsidR="004E6BE8" w:rsidRPr="005B3B83" w:rsidRDefault="004E6BE8" w:rsidP="00D7294B">
      <w:pPr>
        <w:spacing w:line="240" w:lineRule="auto"/>
        <w:jc w:val="both"/>
        <w:rPr>
          <w:rFonts w:ascii="Gotham Book" w:hAnsi="Gotham Book" w:cstheme="majorBidi"/>
          <w:b/>
          <w:bCs/>
          <w:sz w:val="24"/>
          <w:szCs w:val="24"/>
        </w:rPr>
      </w:pPr>
    </w:p>
    <w:p w:rsidR="004E6BE8" w:rsidRPr="005B3B83" w:rsidRDefault="006D4ED7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>This C</w:t>
      </w:r>
      <w:r w:rsidR="009B2E4B" w:rsidRPr="005B3B83">
        <w:rPr>
          <w:rFonts w:ascii="Gotham Book" w:hAnsi="Gotham Book" w:cstheme="majorBidi"/>
          <w:sz w:val="24"/>
          <w:szCs w:val="24"/>
        </w:rPr>
        <w:t xml:space="preserve">onsultation </w:t>
      </w:r>
      <w:r w:rsidRPr="005B3B83">
        <w:rPr>
          <w:rFonts w:ascii="Gotham Book" w:hAnsi="Gotham Book" w:cstheme="majorBidi"/>
          <w:sz w:val="24"/>
          <w:szCs w:val="24"/>
        </w:rPr>
        <w:t>S</w:t>
      </w:r>
      <w:r w:rsidR="009B2E4B" w:rsidRPr="005B3B83">
        <w:rPr>
          <w:rFonts w:ascii="Gotham Book" w:hAnsi="Gotham Book" w:cstheme="majorBidi"/>
          <w:sz w:val="24"/>
          <w:szCs w:val="24"/>
        </w:rPr>
        <w:t xml:space="preserve">trategy </w:t>
      </w:r>
      <w:r w:rsidR="00C90D64" w:rsidRPr="005B3B83">
        <w:rPr>
          <w:rFonts w:ascii="Gotham Book" w:hAnsi="Gotham Book" w:cstheme="majorBidi"/>
          <w:sz w:val="24"/>
          <w:szCs w:val="24"/>
        </w:rPr>
        <w:t>may be reviewed from time to time, as required, or within six (6) months of the election of a new</w:t>
      </w:r>
      <w:r w:rsidR="006741E8" w:rsidRPr="005B3B83">
        <w:rPr>
          <w:rFonts w:ascii="Gotham Book" w:hAnsi="Gotham Book" w:cstheme="majorBidi"/>
          <w:sz w:val="24"/>
          <w:szCs w:val="24"/>
        </w:rPr>
        <w:t xml:space="preserve"> </w:t>
      </w:r>
      <w:r w:rsidR="00C90D64" w:rsidRPr="005B3B83">
        <w:rPr>
          <w:rFonts w:ascii="Gotham Book" w:hAnsi="Gotham Book" w:cstheme="majorBidi"/>
          <w:sz w:val="24"/>
          <w:szCs w:val="24"/>
        </w:rPr>
        <w:t>Board</w:t>
      </w:r>
      <w:r w:rsidR="00A2080C" w:rsidRPr="005B3B83">
        <w:rPr>
          <w:rFonts w:ascii="Gotham Book" w:hAnsi="Gotham Book" w:cstheme="majorBidi"/>
          <w:sz w:val="24"/>
          <w:szCs w:val="24"/>
        </w:rPr>
        <w:t>/Management Committee.</w:t>
      </w:r>
    </w:p>
    <w:p w:rsidR="002C0645" w:rsidRPr="005B3B83" w:rsidRDefault="002C0645" w:rsidP="00093D68">
      <w:pPr>
        <w:pStyle w:val="Heading1"/>
        <w:rPr>
          <w:rFonts w:ascii="Gotham Book" w:hAnsi="Gotham Book"/>
          <w:sz w:val="24"/>
          <w:szCs w:val="24"/>
        </w:rPr>
      </w:pPr>
      <w:bookmarkStart w:id="10" w:name="_Toc326175385"/>
      <w:bookmarkStart w:id="11" w:name="_Toc326176742"/>
      <w:r w:rsidRPr="005B3B83">
        <w:rPr>
          <w:rFonts w:ascii="Gotham Book" w:hAnsi="Gotham Book"/>
          <w:sz w:val="24"/>
          <w:szCs w:val="24"/>
        </w:rPr>
        <w:t>Relationship to other documents</w:t>
      </w:r>
      <w:bookmarkEnd w:id="10"/>
      <w:bookmarkEnd w:id="11"/>
    </w:p>
    <w:p w:rsidR="008E124F" w:rsidRPr="005B3B83" w:rsidRDefault="008E124F" w:rsidP="00D7294B">
      <w:pPr>
        <w:spacing w:line="240" w:lineRule="auto"/>
        <w:jc w:val="both"/>
        <w:rPr>
          <w:rFonts w:ascii="Gotham Book" w:hAnsi="Gotham Book" w:cstheme="majorBidi"/>
          <w:b/>
          <w:bCs/>
          <w:sz w:val="24"/>
          <w:szCs w:val="24"/>
        </w:rPr>
      </w:pPr>
    </w:p>
    <w:p w:rsidR="008E124F" w:rsidRPr="005B3B83" w:rsidRDefault="0072591B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  <w:r w:rsidRPr="005B3B83">
        <w:rPr>
          <w:rFonts w:ascii="Gotham Book" w:hAnsi="Gotham Book" w:cstheme="majorBidi"/>
          <w:sz w:val="24"/>
          <w:szCs w:val="24"/>
        </w:rPr>
        <w:t xml:space="preserve">All </w:t>
      </w:r>
      <w:r w:rsidR="005B3B83">
        <w:rPr>
          <w:rFonts w:ascii="Gotham Book" w:hAnsi="Gotham Book" w:cstheme="majorBidi"/>
          <w:sz w:val="24"/>
          <w:szCs w:val="24"/>
        </w:rPr>
        <w:t>(station name)</w:t>
      </w:r>
      <w:r w:rsidRPr="005B3B83">
        <w:rPr>
          <w:rFonts w:ascii="Gotham Book" w:hAnsi="Gotham Book" w:cstheme="majorBidi"/>
          <w:sz w:val="24"/>
          <w:szCs w:val="24"/>
        </w:rPr>
        <w:t xml:space="preserve"> policies will be aligned with those set out </w:t>
      </w:r>
      <w:r w:rsidR="00C90D64" w:rsidRPr="005B3B83">
        <w:rPr>
          <w:rFonts w:ascii="Gotham Book" w:hAnsi="Gotham Book" w:cstheme="majorBidi"/>
          <w:sz w:val="24"/>
          <w:szCs w:val="24"/>
        </w:rPr>
        <w:t xml:space="preserve">in </w:t>
      </w:r>
      <w:r w:rsidR="00AB22E7" w:rsidRPr="005B3B83">
        <w:rPr>
          <w:rFonts w:ascii="Gotham Book" w:hAnsi="Gotham Book" w:cstheme="majorBidi"/>
          <w:sz w:val="24"/>
          <w:szCs w:val="24"/>
        </w:rPr>
        <w:t>this</w:t>
      </w:r>
      <w:r w:rsidR="00C90D64" w:rsidRPr="005B3B83">
        <w:rPr>
          <w:rFonts w:ascii="Gotham Book" w:hAnsi="Gotham Book" w:cstheme="majorBidi"/>
          <w:sz w:val="24"/>
          <w:szCs w:val="24"/>
        </w:rPr>
        <w:t xml:space="preserve"> Consultation Strategy and </w:t>
      </w:r>
      <w:r w:rsidR="00312355" w:rsidRPr="005B3B83">
        <w:rPr>
          <w:rFonts w:ascii="Gotham Book" w:hAnsi="Gotham Book" w:cstheme="majorBidi"/>
          <w:sz w:val="24"/>
          <w:szCs w:val="24"/>
        </w:rPr>
        <w:t xml:space="preserve">the </w:t>
      </w:r>
      <w:r w:rsidR="00AB22E7" w:rsidRPr="005B3B83">
        <w:rPr>
          <w:rFonts w:ascii="Gotham Book" w:hAnsi="Gotham Book" w:cstheme="majorBidi"/>
          <w:sz w:val="24"/>
          <w:szCs w:val="24"/>
        </w:rPr>
        <w:t>Engagement</w:t>
      </w:r>
      <w:r w:rsidR="00C90D64" w:rsidRPr="005B3B83">
        <w:rPr>
          <w:rFonts w:ascii="Gotham Book" w:hAnsi="Gotham Book" w:cstheme="majorBidi"/>
          <w:sz w:val="24"/>
          <w:szCs w:val="24"/>
        </w:rPr>
        <w:t xml:space="preserve"> Program, as amended from time to time</w:t>
      </w:r>
      <w:r w:rsidRPr="005B3B83">
        <w:rPr>
          <w:rFonts w:ascii="Gotham Book" w:hAnsi="Gotham Book" w:cstheme="majorBidi"/>
          <w:sz w:val="24"/>
          <w:szCs w:val="24"/>
        </w:rPr>
        <w:t>.</w:t>
      </w:r>
    </w:p>
    <w:p w:rsidR="00A0525F" w:rsidRPr="005B3B83" w:rsidRDefault="00A0525F" w:rsidP="00D7294B">
      <w:pPr>
        <w:spacing w:line="240" w:lineRule="auto"/>
        <w:jc w:val="both"/>
        <w:rPr>
          <w:rFonts w:ascii="Gotham Book" w:hAnsi="Gotham Book" w:cstheme="majorBidi"/>
          <w:sz w:val="24"/>
          <w:szCs w:val="24"/>
        </w:rPr>
      </w:pPr>
    </w:p>
    <w:sectPr w:rsidR="00A0525F" w:rsidRPr="005B3B83" w:rsidSect="00E0372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440" w:bottom="1702" w:left="1440" w:header="567" w:footer="36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AF3" w:rsidRDefault="00823AF3" w:rsidP="00BD44BC">
      <w:pPr>
        <w:spacing w:after="0" w:line="240" w:lineRule="auto"/>
      </w:pPr>
      <w:r>
        <w:separator/>
      </w:r>
    </w:p>
  </w:endnote>
  <w:endnote w:type="continuationSeparator" w:id="0">
    <w:p w:rsidR="00823AF3" w:rsidRDefault="00823AF3" w:rsidP="00BD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48" w:rsidRDefault="00D3624E">
    <w:pPr>
      <w:pStyle w:val="Footer"/>
      <w:jc w:val="right"/>
    </w:pPr>
    <w:r>
      <w:fldChar w:fldCharType="begin"/>
    </w:r>
    <w:r w:rsidR="00415CFD">
      <w:instrText xml:space="preserve"> PAGE   \* MERGEFORMAT </w:instrText>
    </w:r>
    <w:r>
      <w:fldChar w:fldCharType="separate"/>
    </w:r>
    <w:r w:rsidR="00240CAD">
      <w:rPr>
        <w:noProof/>
      </w:rPr>
      <w:t>2</w:t>
    </w:r>
    <w:r>
      <w:rPr>
        <w:noProof/>
      </w:rPr>
      <w:fldChar w:fldCharType="end"/>
    </w:r>
  </w:p>
  <w:p w:rsidR="004D5848" w:rsidRDefault="004D58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AF3" w:rsidRDefault="00823AF3" w:rsidP="00BD44BC">
      <w:pPr>
        <w:spacing w:after="0" w:line="240" w:lineRule="auto"/>
      </w:pPr>
      <w:r>
        <w:separator/>
      </w:r>
    </w:p>
  </w:footnote>
  <w:footnote w:type="continuationSeparator" w:id="0">
    <w:p w:rsidR="00823AF3" w:rsidRDefault="00823AF3" w:rsidP="00BD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48" w:rsidRDefault="00D3624E">
    <w:pPr>
      <w:pStyle w:val="Header"/>
    </w:pPr>
    <w:r w:rsidRPr="00D3624E"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966870" o:spid="_x0000_s5122" type="#_x0000_t136" style="position:absolute;margin-left:0;margin-top:0;width:412.4pt;height:247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48" w:rsidRDefault="00D3624E">
    <w:pPr>
      <w:pStyle w:val="Header"/>
    </w:pPr>
    <w:r w:rsidRPr="00D3624E"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966871" o:spid="_x0000_s5123" type="#_x0000_t136" style="position:absolute;margin-left:0;margin-top:0;width:412.4pt;height:247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48" w:rsidRDefault="00D3624E">
    <w:pPr>
      <w:pStyle w:val="Header"/>
    </w:pPr>
    <w:r w:rsidRPr="00D3624E"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966869" o:spid="_x0000_s5121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494"/>
    <w:multiLevelType w:val="hybridMultilevel"/>
    <w:tmpl w:val="671A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577D7"/>
    <w:multiLevelType w:val="hybridMultilevel"/>
    <w:tmpl w:val="F8A680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95770"/>
    <w:multiLevelType w:val="hybridMultilevel"/>
    <w:tmpl w:val="62443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B102B"/>
    <w:multiLevelType w:val="hybridMultilevel"/>
    <w:tmpl w:val="72186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2AC8"/>
    <w:multiLevelType w:val="hybridMultilevel"/>
    <w:tmpl w:val="DDC0C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E4034"/>
    <w:multiLevelType w:val="multilevel"/>
    <w:tmpl w:val="174C34C2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6">
    <w:nsid w:val="09F23638"/>
    <w:multiLevelType w:val="hybridMultilevel"/>
    <w:tmpl w:val="9CD62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7325A"/>
    <w:multiLevelType w:val="hybridMultilevel"/>
    <w:tmpl w:val="C220ED4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0F">
      <w:start w:val="1"/>
      <w:numFmt w:val="decimal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C136AFC"/>
    <w:multiLevelType w:val="hybridMultilevel"/>
    <w:tmpl w:val="1718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584617"/>
    <w:multiLevelType w:val="hybridMultilevel"/>
    <w:tmpl w:val="5FDE6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952038"/>
    <w:multiLevelType w:val="multilevel"/>
    <w:tmpl w:val="F4D0971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>
    <w:nsid w:val="0E981BE1"/>
    <w:multiLevelType w:val="hybridMultilevel"/>
    <w:tmpl w:val="1E2838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19679F"/>
    <w:multiLevelType w:val="multilevel"/>
    <w:tmpl w:val="3B466C5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106C2F80"/>
    <w:multiLevelType w:val="hybridMultilevel"/>
    <w:tmpl w:val="00E6C03A"/>
    <w:lvl w:ilvl="0" w:tplc="1DF0B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AE4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F6D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DCB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BEE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5EA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BA3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00B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DE7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16863555"/>
    <w:multiLevelType w:val="hybridMultilevel"/>
    <w:tmpl w:val="8C46C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767979"/>
    <w:multiLevelType w:val="hybridMultilevel"/>
    <w:tmpl w:val="B916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7A1E5A"/>
    <w:multiLevelType w:val="hybridMultilevel"/>
    <w:tmpl w:val="26C4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995048"/>
    <w:multiLevelType w:val="multilevel"/>
    <w:tmpl w:val="91588974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8">
    <w:nsid w:val="226D5D60"/>
    <w:multiLevelType w:val="multilevel"/>
    <w:tmpl w:val="64AEE836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9">
    <w:nsid w:val="23A36767"/>
    <w:multiLevelType w:val="hybridMultilevel"/>
    <w:tmpl w:val="2CB0C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702993"/>
    <w:multiLevelType w:val="hybridMultilevel"/>
    <w:tmpl w:val="6E86A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CC5239"/>
    <w:multiLevelType w:val="multilevel"/>
    <w:tmpl w:val="64EE62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2A970F1E"/>
    <w:multiLevelType w:val="multilevel"/>
    <w:tmpl w:val="E782134A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23">
    <w:nsid w:val="2B824B14"/>
    <w:multiLevelType w:val="hybridMultilevel"/>
    <w:tmpl w:val="FF64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E34016"/>
    <w:multiLevelType w:val="multilevel"/>
    <w:tmpl w:val="ADAC356E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25">
    <w:nsid w:val="2D6E0F5C"/>
    <w:multiLevelType w:val="hybridMultilevel"/>
    <w:tmpl w:val="FAA8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5916BA"/>
    <w:multiLevelType w:val="hybridMultilevel"/>
    <w:tmpl w:val="18DC2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D06AED"/>
    <w:multiLevelType w:val="hybridMultilevel"/>
    <w:tmpl w:val="328EC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9D1764"/>
    <w:multiLevelType w:val="hybridMultilevel"/>
    <w:tmpl w:val="F9AE4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3C5776"/>
    <w:multiLevelType w:val="hybridMultilevel"/>
    <w:tmpl w:val="3E2436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433ACC"/>
    <w:multiLevelType w:val="hybridMultilevel"/>
    <w:tmpl w:val="A2EA9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631054F"/>
    <w:multiLevelType w:val="hybridMultilevel"/>
    <w:tmpl w:val="C930D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C7356E"/>
    <w:multiLevelType w:val="multilevel"/>
    <w:tmpl w:val="C3DEBC20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33">
    <w:nsid w:val="4A735803"/>
    <w:multiLevelType w:val="hybridMultilevel"/>
    <w:tmpl w:val="8198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36002A"/>
    <w:multiLevelType w:val="hybridMultilevel"/>
    <w:tmpl w:val="0A689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6B4983"/>
    <w:multiLevelType w:val="hybridMultilevel"/>
    <w:tmpl w:val="4994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813EE6"/>
    <w:multiLevelType w:val="hybridMultilevel"/>
    <w:tmpl w:val="624C9A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0F7A85"/>
    <w:multiLevelType w:val="hybridMultilevel"/>
    <w:tmpl w:val="02C6B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8A63083"/>
    <w:multiLevelType w:val="hybridMultilevel"/>
    <w:tmpl w:val="C0A8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CB0BC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64414C9"/>
    <w:multiLevelType w:val="hybridMultilevel"/>
    <w:tmpl w:val="0D4C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521433"/>
    <w:multiLevelType w:val="multilevel"/>
    <w:tmpl w:val="0C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2">
    <w:nsid w:val="66DC56E5"/>
    <w:multiLevelType w:val="hybridMultilevel"/>
    <w:tmpl w:val="D48EF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240C1E"/>
    <w:multiLevelType w:val="hybridMultilevel"/>
    <w:tmpl w:val="1876EF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8F5782"/>
    <w:multiLevelType w:val="hybridMultilevel"/>
    <w:tmpl w:val="A2448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5D1A77"/>
    <w:multiLevelType w:val="multilevel"/>
    <w:tmpl w:val="2CF28628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46">
    <w:nsid w:val="74827836"/>
    <w:multiLevelType w:val="hybridMultilevel"/>
    <w:tmpl w:val="E1C6F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6"/>
  </w:num>
  <w:num w:numId="3">
    <w:abstractNumId w:val="35"/>
  </w:num>
  <w:num w:numId="4">
    <w:abstractNumId w:val="23"/>
  </w:num>
  <w:num w:numId="5">
    <w:abstractNumId w:val="33"/>
  </w:num>
  <w:num w:numId="6">
    <w:abstractNumId w:val="37"/>
  </w:num>
  <w:num w:numId="7">
    <w:abstractNumId w:val="15"/>
  </w:num>
  <w:num w:numId="8">
    <w:abstractNumId w:val="20"/>
  </w:num>
  <w:num w:numId="9">
    <w:abstractNumId w:val="0"/>
  </w:num>
  <w:num w:numId="10">
    <w:abstractNumId w:val="30"/>
  </w:num>
  <w:num w:numId="11">
    <w:abstractNumId w:val="38"/>
  </w:num>
  <w:num w:numId="12">
    <w:abstractNumId w:val="25"/>
  </w:num>
  <w:num w:numId="13">
    <w:abstractNumId w:val="8"/>
  </w:num>
  <w:num w:numId="14">
    <w:abstractNumId w:val="40"/>
  </w:num>
  <w:num w:numId="15">
    <w:abstractNumId w:val="28"/>
  </w:num>
  <w:num w:numId="16">
    <w:abstractNumId w:val="13"/>
  </w:num>
  <w:num w:numId="17">
    <w:abstractNumId w:val="27"/>
  </w:num>
  <w:num w:numId="18">
    <w:abstractNumId w:val="11"/>
  </w:num>
  <w:num w:numId="19">
    <w:abstractNumId w:val="12"/>
  </w:num>
  <w:num w:numId="20">
    <w:abstractNumId w:val="36"/>
  </w:num>
  <w:num w:numId="21">
    <w:abstractNumId w:val="39"/>
  </w:num>
  <w:num w:numId="22">
    <w:abstractNumId w:val="41"/>
  </w:num>
  <w:num w:numId="23">
    <w:abstractNumId w:val="7"/>
  </w:num>
  <w:num w:numId="24">
    <w:abstractNumId w:val="24"/>
  </w:num>
  <w:num w:numId="25">
    <w:abstractNumId w:val="1"/>
  </w:num>
  <w:num w:numId="26">
    <w:abstractNumId w:val="32"/>
  </w:num>
  <w:num w:numId="27">
    <w:abstractNumId w:val="22"/>
  </w:num>
  <w:num w:numId="28">
    <w:abstractNumId w:val="18"/>
  </w:num>
  <w:num w:numId="29">
    <w:abstractNumId w:val="45"/>
  </w:num>
  <w:num w:numId="30">
    <w:abstractNumId w:val="17"/>
  </w:num>
  <w:num w:numId="31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1"/>
  </w:num>
  <w:num w:numId="34">
    <w:abstractNumId w:val="26"/>
  </w:num>
  <w:num w:numId="35">
    <w:abstractNumId w:val="2"/>
  </w:num>
  <w:num w:numId="36">
    <w:abstractNumId w:val="3"/>
  </w:num>
  <w:num w:numId="37">
    <w:abstractNumId w:val="4"/>
  </w:num>
  <w:num w:numId="38">
    <w:abstractNumId w:val="10"/>
  </w:num>
  <w:num w:numId="39">
    <w:abstractNumId w:val="43"/>
  </w:num>
  <w:num w:numId="40">
    <w:abstractNumId w:val="44"/>
  </w:num>
  <w:num w:numId="41">
    <w:abstractNumId w:val="31"/>
  </w:num>
  <w:num w:numId="42">
    <w:abstractNumId w:val="29"/>
  </w:num>
  <w:num w:numId="43">
    <w:abstractNumId w:val="19"/>
  </w:num>
  <w:num w:numId="44">
    <w:abstractNumId w:val="9"/>
  </w:num>
  <w:num w:numId="45">
    <w:abstractNumId w:val="46"/>
  </w:num>
  <w:num w:numId="46">
    <w:abstractNumId w:val="34"/>
  </w:num>
  <w:num w:numId="47">
    <w:abstractNumId w:val="6"/>
  </w:num>
  <w:num w:numId="4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D61979"/>
    <w:rsid w:val="0001522C"/>
    <w:rsid w:val="00022474"/>
    <w:rsid w:val="00073D66"/>
    <w:rsid w:val="00093D68"/>
    <w:rsid w:val="00097F53"/>
    <w:rsid w:val="000A5B2F"/>
    <w:rsid w:val="000B12D2"/>
    <w:rsid w:val="000B76D6"/>
    <w:rsid w:val="000C2B0F"/>
    <w:rsid w:val="000D7AD3"/>
    <w:rsid w:val="000E67B6"/>
    <w:rsid w:val="000F025A"/>
    <w:rsid w:val="00106004"/>
    <w:rsid w:val="0011163A"/>
    <w:rsid w:val="00117201"/>
    <w:rsid w:val="00123656"/>
    <w:rsid w:val="001327F1"/>
    <w:rsid w:val="001334B4"/>
    <w:rsid w:val="00140ED6"/>
    <w:rsid w:val="00145C84"/>
    <w:rsid w:val="00154A06"/>
    <w:rsid w:val="0017444C"/>
    <w:rsid w:val="0018197B"/>
    <w:rsid w:val="001915F2"/>
    <w:rsid w:val="001A2E5D"/>
    <w:rsid w:val="001A44D3"/>
    <w:rsid w:val="001A55EF"/>
    <w:rsid w:val="001A7B8A"/>
    <w:rsid w:val="001B4D87"/>
    <w:rsid w:val="001F16E8"/>
    <w:rsid w:val="002078BB"/>
    <w:rsid w:val="00212F67"/>
    <w:rsid w:val="00240CAD"/>
    <w:rsid w:val="002441F9"/>
    <w:rsid w:val="00252425"/>
    <w:rsid w:val="00275AC4"/>
    <w:rsid w:val="002761CF"/>
    <w:rsid w:val="002A76A7"/>
    <w:rsid w:val="002C0645"/>
    <w:rsid w:val="002C0C66"/>
    <w:rsid w:val="002D3E0F"/>
    <w:rsid w:val="002E43AB"/>
    <w:rsid w:val="002E4E5B"/>
    <w:rsid w:val="00312355"/>
    <w:rsid w:val="0032070F"/>
    <w:rsid w:val="00345289"/>
    <w:rsid w:val="003639B0"/>
    <w:rsid w:val="00392D24"/>
    <w:rsid w:val="003A5378"/>
    <w:rsid w:val="003E2308"/>
    <w:rsid w:val="003E587B"/>
    <w:rsid w:val="003F77B1"/>
    <w:rsid w:val="00415CFD"/>
    <w:rsid w:val="00416505"/>
    <w:rsid w:val="00470B69"/>
    <w:rsid w:val="00477C4B"/>
    <w:rsid w:val="00497FEB"/>
    <w:rsid w:val="004A105F"/>
    <w:rsid w:val="004A2A37"/>
    <w:rsid w:val="004A68C9"/>
    <w:rsid w:val="004C38E1"/>
    <w:rsid w:val="004D3B64"/>
    <w:rsid w:val="004D5848"/>
    <w:rsid w:val="004E0716"/>
    <w:rsid w:val="004E3A37"/>
    <w:rsid w:val="004E6BE8"/>
    <w:rsid w:val="004E7095"/>
    <w:rsid w:val="004E7F9A"/>
    <w:rsid w:val="004F313C"/>
    <w:rsid w:val="005110B7"/>
    <w:rsid w:val="005302F3"/>
    <w:rsid w:val="00545F04"/>
    <w:rsid w:val="00555131"/>
    <w:rsid w:val="00555D3E"/>
    <w:rsid w:val="00570E67"/>
    <w:rsid w:val="005733BF"/>
    <w:rsid w:val="00574859"/>
    <w:rsid w:val="005812AC"/>
    <w:rsid w:val="005849FE"/>
    <w:rsid w:val="005978F9"/>
    <w:rsid w:val="005B3B83"/>
    <w:rsid w:val="005B6FE9"/>
    <w:rsid w:val="005D7E95"/>
    <w:rsid w:val="005E6DE0"/>
    <w:rsid w:val="00610513"/>
    <w:rsid w:val="0064245E"/>
    <w:rsid w:val="006621F3"/>
    <w:rsid w:val="006723C6"/>
    <w:rsid w:val="006741E8"/>
    <w:rsid w:val="00681104"/>
    <w:rsid w:val="00684C5D"/>
    <w:rsid w:val="00685215"/>
    <w:rsid w:val="00691BBC"/>
    <w:rsid w:val="006955CF"/>
    <w:rsid w:val="006D1C06"/>
    <w:rsid w:val="006D4ED7"/>
    <w:rsid w:val="006F4A30"/>
    <w:rsid w:val="00701BB3"/>
    <w:rsid w:val="007119E3"/>
    <w:rsid w:val="0072591B"/>
    <w:rsid w:val="00753E3A"/>
    <w:rsid w:val="00764797"/>
    <w:rsid w:val="00766499"/>
    <w:rsid w:val="00776E48"/>
    <w:rsid w:val="007817D6"/>
    <w:rsid w:val="007A1F26"/>
    <w:rsid w:val="007A32BD"/>
    <w:rsid w:val="007C0FF1"/>
    <w:rsid w:val="007E06FF"/>
    <w:rsid w:val="007E2EDC"/>
    <w:rsid w:val="007E2F2E"/>
    <w:rsid w:val="007E3F20"/>
    <w:rsid w:val="007E43DE"/>
    <w:rsid w:val="008012A1"/>
    <w:rsid w:val="00802BEA"/>
    <w:rsid w:val="00813A56"/>
    <w:rsid w:val="00822031"/>
    <w:rsid w:val="00823AF3"/>
    <w:rsid w:val="00824473"/>
    <w:rsid w:val="00850FAB"/>
    <w:rsid w:val="00853FDD"/>
    <w:rsid w:val="00854B70"/>
    <w:rsid w:val="008A3459"/>
    <w:rsid w:val="008C16A6"/>
    <w:rsid w:val="008E124F"/>
    <w:rsid w:val="008E4548"/>
    <w:rsid w:val="00901251"/>
    <w:rsid w:val="009122B5"/>
    <w:rsid w:val="00917786"/>
    <w:rsid w:val="00946F94"/>
    <w:rsid w:val="00947AA6"/>
    <w:rsid w:val="00953A67"/>
    <w:rsid w:val="009647A6"/>
    <w:rsid w:val="009663A7"/>
    <w:rsid w:val="00983164"/>
    <w:rsid w:val="00983C44"/>
    <w:rsid w:val="009A46B2"/>
    <w:rsid w:val="009B0182"/>
    <w:rsid w:val="009B2E4B"/>
    <w:rsid w:val="009B31BC"/>
    <w:rsid w:val="009B44F9"/>
    <w:rsid w:val="009E7B1D"/>
    <w:rsid w:val="00A0525F"/>
    <w:rsid w:val="00A2080C"/>
    <w:rsid w:val="00A30732"/>
    <w:rsid w:val="00A317ED"/>
    <w:rsid w:val="00A52A89"/>
    <w:rsid w:val="00A56D8F"/>
    <w:rsid w:val="00A652C5"/>
    <w:rsid w:val="00A72F44"/>
    <w:rsid w:val="00A84B3F"/>
    <w:rsid w:val="00A86010"/>
    <w:rsid w:val="00AA6C2D"/>
    <w:rsid w:val="00AB22E7"/>
    <w:rsid w:val="00AD1F8A"/>
    <w:rsid w:val="00AD2427"/>
    <w:rsid w:val="00AF68D6"/>
    <w:rsid w:val="00B015B8"/>
    <w:rsid w:val="00B42BFA"/>
    <w:rsid w:val="00B7330D"/>
    <w:rsid w:val="00B770F1"/>
    <w:rsid w:val="00B84155"/>
    <w:rsid w:val="00B95A1C"/>
    <w:rsid w:val="00B97734"/>
    <w:rsid w:val="00BA46D6"/>
    <w:rsid w:val="00BA753E"/>
    <w:rsid w:val="00BB10FC"/>
    <w:rsid w:val="00BC3D60"/>
    <w:rsid w:val="00BD44BC"/>
    <w:rsid w:val="00BE30BE"/>
    <w:rsid w:val="00C0032B"/>
    <w:rsid w:val="00C11958"/>
    <w:rsid w:val="00C252E7"/>
    <w:rsid w:val="00C42150"/>
    <w:rsid w:val="00C439E5"/>
    <w:rsid w:val="00C47D6C"/>
    <w:rsid w:val="00C63E14"/>
    <w:rsid w:val="00C64288"/>
    <w:rsid w:val="00C72BAB"/>
    <w:rsid w:val="00C82374"/>
    <w:rsid w:val="00C82CCB"/>
    <w:rsid w:val="00C90D64"/>
    <w:rsid w:val="00C938D7"/>
    <w:rsid w:val="00CC5F5F"/>
    <w:rsid w:val="00CD0504"/>
    <w:rsid w:val="00D041F6"/>
    <w:rsid w:val="00D0717F"/>
    <w:rsid w:val="00D240F7"/>
    <w:rsid w:val="00D26C25"/>
    <w:rsid w:val="00D34D59"/>
    <w:rsid w:val="00D3624E"/>
    <w:rsid w:val="00D4474E"/>
    <w:rsid w:val="00D56E92"/>
    <w:rsid w:val="00D61979"/>
    <w:rsid w:val="00D7294B"/>
    <w:rsid w:val="00D733A7"/>
    <w:rsid w:val="00D76A38"/>
    <w:rsid w:val="00D77A4E"/>
    <w:rsid w:val="00D8237B"/>
    <w:rsid w:val="00D84424"/>
    <w:rsid w:val="00D92E96"/>
    <w:rsid w:val="00D932E9"/>
    <w:rsid w:val="00DB0662"/>
    <w:rsid w:val="00DB2241"/>
    <w:rsid w:val="00DC61CD"/>
    <w:rsid w:val="00E03728"/>
    <w:rsid w:val="00E23890"/>
    <w:rsid w:val="00E25F21"/>
    <w:rsid w:val="00E44904"/>
    <w:rsid w:val="00E55AEB"/>
    <w:rsid w:val="00E65C7B"/>
    <w:rsid w:val="00E71A3B"/>
    <w:rsid w:val="00E87504"/>
    <w:rsid w:val="00E92A45"/>
    <w:rsid w:val="00EA0097"/>
    <w:rsid w:val="00EA368B"/>
    <w:rsid w:val="00EA3CE7"/>
    <w:rsid w:val="00EA51F0"/>
    <w:rsid w:val="00ED46FC"/>
    <w:rsid w:val="00F0190B"/>
    <w:rsid w:val="00F31D8B"/>
    <w:rsid w:val="00F33558"/>
    <w:rsid w:val="00F44255"/>
    <w:rsid w:val="00F6357B"/>
    <w:rsid w:val="00F8785D"/>
    <w:rsid w:val="00F87D0B"/>
    <w:rsid w:val="00FA31C5"/>
    <w:rsid w:val="00FB2024"/>
    <w:rsid w:val="00FB361E"/>
    <w:rsid w:val="00FC25CF"/>
    <w:rsid w:val="00FD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B3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7294B"/>
    <w:pPr>
      <w:keepNext/>
      <w:keepLines/>
      <w:numPr>
        <w:numId w:val="38"/>
      </w:numPr>
      <w:spacing w:before="480" w:after="0"/>
      <w:outlineLvl w:val="0"/>
    </w:pPr>
    <w:rPr>
      <w:rFonts w:asciiTheme="majorBidi" w:eastAsiaTheme="majorEastAsia" w:hAnsiTheme="majorBid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378"/>
    <w:pPr>
      <w:keepNext/>
      <w:keepLines/>
      <w:numPr>
        <w:ilvl w:val="1"/>
        <w:numId w:val="38"/>
      </w:numPr>
      <w:spacing w:before="200" w:after="0"/>
      <w:jc w:val="both"/>
      <w:outlineLvl w:val="1"/>
    </w:pPr>
    <w:rPr>
      <w:rFonts w:asciiTheme="majorBidi" w:eastAsiaTheme="majorEastAsia" w:hAnsiTheme="majorBidi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17D6"/>
    <w:pPr>
      <w:keepNext/>
      <w:keepLines/>
      <w:numPr>
        <w:ilvl w:val="2"/>
        <w:numId w:val="3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7D6"/>
    <w:pPr>
      <w:keepNext/>
      <w:keepLines/>
      <w:numPr>
        <w:ilvl w:val="3"/>
        <w:numId w:val="3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7D6"/>
    <w:pPr>
      <w:keepNext/>
      <w:keepLines/>
      <w:numPr>
        <w:ilvl w:val="4"/>
        <w:numId w:val="3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7D6"/>
    <w:pPr>
      <w:keepNext/>
      <w:keepLines/>
      <w:numPr>
        <w:ilvl w:val="5"/>
        <w:numId w:val="3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7D6"/>
    <w:pPr>
      <w:keepNext/>
      <w:keepLines/>
      <w:numPr>
        <w:ilvl w:val="6"/>
        <w:numId w:val="3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7D6"/>
    <w:pPr>
      <w:keepNext/>
      <w:keepLines/>
      <w:numPr>
        <w:ilvl w:val="7"/>
        <w:numId w:val="3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7D6"/>
    <w:pPr>
      <w:keepNext/>
      <w:keepLines/>
      <w:numPr>
        <w:ilvl w:val="8"/>
        <w:numId w:val="3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9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19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797"/>
    <w:rPr>
      <w:strike w:val="0"/>
      <w:dstrike w:val="0"/>
      <w:color w:val="004D89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D4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4B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4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4BC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7294B"/>
    <w:rPr>
      <w:rFonts w:asciiTheme="majorBidi" w:eastAsiaTheme="majorEastAsia" w:hAnsiTheme="majorBidi" w:cstheme="majorBidi"/>
      <w:b/>
      <w:bCs/>
      <w:color w:val="000000" w:themeColor="text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A5378"/>
    <w:rPr>
      <w:rFonts w:asciiTheme="majorBidi" w:eastAsiaTheme="majorEastAsia" w:hAnsiTheme="majorBidi" w:cstheme="majorBidi"/>
      <w:b/>
      <w:bCs/>
      <w:color w:val="000000" w:themeColor="text1"/>
      <w:sz w:val="24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817D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7D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7D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7D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7D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7D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7D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17D6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A105F"/>
    <w:pPr>
      <w:tabs>
        <w:tab w:val="left" w:pos="440"/>
        <w:tab w:val="right" w:leader="dot" w:pos="9350"/>
      </w:tabs>
      <w:spacing w:after="10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817D6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E7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F9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F9A"/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1B409-BEE8-405B-A6EE-11AA7F27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Barrick Gold Corporation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MSY Technology</dc:creator>
  <cp:lastModifiedBy>dchifley</cp:lastModifiedBy>
  <cp:revision>3</cp:revision>
  <cp:lastPrinted>2013-11-19T05:21:00Z</cp:lastPrinted>
  <dcterms:created xsi:type="dcterms:W3CDTF">2016-04-28T03:29:00Z</dcterms:created>
  <dcterms:modified xsi:type="dcterms:W3CDTF">2016-04-28T03:32:00Z</dcterms:modified>
</cp:coreProperties>
</file>