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D706E" w:rsidR="007D706E" w:rsidP="0092651F" w:rsidRDefault="1060FC51" w14:paraId="0472F898" w14:textId="4D3225B9">
      <w:pPr>
        <w:spacing w:after="120"/>
        <w:rPr>
          <w:rFonts w:ascii="Century Gothic" w:hAnsi="Century Gothic"/>
          <w:b/>
          <w:bCs/>
          <w:sz w:val="28"/>
          <w:szCs w:val="28"/>
        </w:rPr>
      </w:pPr>
      <w:r w:rsidRPr="007D706E">
        <w:rPr>
          <w:rFonts w:ascii="Century Gothic" w:hAnsi="Century Gothic"/>
          <w:b/>
          <w:bCs/>
          <w:sz w:val="28"/>
          <w:szCs w:val="28"/>
        </w:rPr>
        <w:t xml:space="preserve">Frequently </w:t>
      </w:r>
      <w:r w:rsidR="007D706E">
        <w:rPr>
          <w:rFonts w:ascii="Century Gothic" w:hAnsi="Century Gothic"/>
          <w:b/>
          <w:bCs/>
          <w:sz w:val="28"/>
          <w:szCs w:val="28"/>
        </w:rPr>
        <w:t>A</w:t>
      </w:r>
      <w:r w:rsidRPr="007D706E">
        <w:rPr>
          <w:rFonts w:ascii="Century Gothic" w:hAnsi="Century Gothic"/>
          <w:b/>
          <w:bCs/>
          <w:sz w:val="28"/>
          <w:szCs w:val="28"/>
        </w:rPr>
        <w:t xml:space="preserve">sked </w:t>
      </w:r>
      <w:r w:rsidR="007D706E">
        <w:rPr>
          <w:rFonts w:ascii="Century Gothic" w:hAnsi="Century Gothic"/>
          <w:b/>
          <w:bCs/>
          <w:sz w:val="28"/>
          <w:szCs w:val="28"/>
        </w:rPr>
        <w:t>Q</w:t>
      </w:r>
      <w:r w:rsidRPr="007D706E">
        <w:rPr>
          <w:rFonts w:ascii="Century Gothic" w:hAnsi="Century Gothic"/>
          <w:b/>
          <w:bCs/>
          <w:sz w:val="28"/>
          <w:szCs w:val="28"/>
        </w:rPr>
        <w:t>uestions</w:t>
      </w:r>
    </w:p>
    <w:p w:rsidR="007D0899" w:rsidP="0092651F" w:rsidRDefault="56F90B0B" w14:paraId="420EFB93" w14:textId="5657E181">
      <w:pPr>
        <w:spacing w:after="120"/>
        <w:rPr>
          <w:rFonts w:ascii="Century Gothic" w:hAnsi="Century Gothic"/>
          <w:b/>
          <w:bCs/>
          <w:sz w:val="18"/>
          <w:szCs w:val="18"/>
        </w:rPr>
      </w:pPr>
      <w:r w:rsidRPr="0E222E08">
        <w:rPr>
          <w:rFonts w:ascii="Century Gothic" w:hAnsi="Century Gothic"/>
          <w:b/>
          <w:bCs/>
          <w:sz w:val="18"/>
          <w:szCs w:val="18"/>
        </w:rPr>
        <w:t>Review of the Community Radio Broadcasting Codes of Practice</w:t>
      </w:r>
    </w:p>
    <w:p w:rsidRPr="00615593" w:rsidR="00615593" w:rsidP="0092651F" w:rsidRDefault="00615593" w14:paraId="3D3D2EB9" w14:textId="77777777">
      <w:pPr>
        <w:spacing w:after="120"/>
        <w:rPr>
          <w:rFonts w:ascii="Century Gothic" w:hAnsi="Century Gothic"/>
          <w:b/>
          <w:bCs/>
          <w:sz w:val="18"/>
          <w:szCs w:val="18"/>
        </w:rPr>
      </w:pPr>
    </w:p>
    <w:p w:rsidR="00925F21" w:rsidP="00925F21" w:rsidRDefault="00925F21" w14:paraId="2ADC43D0" w14:textId="17710089">
      <w:pPr>
        <w:pStyle w:val="ListParagraph"/>
        <w:numPr>
          <w:ilvl w:val="0"/>
          <w:numId w:val="23"/>
        </w:numPr>
        <w:spacing w:after="120"/>
        <w:rPr>
          <w:rFonts w:ascii="Century Gothic" w:hAnsi="Century Gothic"/>
          <w:b/>
          <w:bCs/>
          <w:sz w:val="18"/>
          <w:szCs w:val="18"/>
        </w:rPr>
      </w:pPr>
      <w:r>
        <w:rPr>
          <w:rFonts w:ascii="Century Gothic" w:hAnsi="Century Gothic"/>
          <w:b/>
          <w:bCs/>
          <w:sz w:val="18"/>
          <w:szCs w:val="18"/>
        </w:rPr>
        <w:t xml:space="preserve">When were the Codes approved? </w:t>
      </w:r>
    </w:p>
    <w:p w:rsidR="00FC4ABE" w:rsidP="00925F21" w:rsidRDefault="00FB765D" w14:paraId="6C3F8C4C" w14:textId="785B9742">
      <w:pPr>
        <w:spacing w:after="120"/>
        <w:rPr>
          <w:rFonts w:ascii="Century Gothic" w:hAnsi="Century Gothic"/>
          <w:sz w:val="18"/>
          <w:szCs w:val="18"/>
        </w:rPr>
      </w:pPr>
      <w:r>
        <w:rPr>
          <w:rFonts w:ascii="Century Gothic" w:hAnsi="Century Gothic"/>
          <w:sz w:val="18"/>
          <w:szCs w:val="18"/>
        </w:rPr>
        <w:t>The ACMA approved the</w:t>
      </w:r>
      <w:r w:rsidRPr="0E222E08" w:rsidR="00D63FEF">
        <w:rPr>
          <w:rFonts w:ascii="Century Gothic" w:hAnsi="Century Gothic"/>
          <w:sz w:val="18"/>
          <w:szCs w:val="18"/>
        </w:rPr>
        <w:t xml:space="preserve"> Community Radio Broadcasting Codes of Practice (the Codes)</w:t>
      </w:r>
      <w:r w:rsidR="00D63FEF">
        <w:rPr>
          <w:rFonts w:ascii="Century Gothic" w:hAnsi="Century Gothic"/>
          <w:sz w:val="18"/>
          <w:szCs w:val="18"/>
        </w:rPr>
        <w:t xml:space="preserve"> on Wednesday 15 October, 2024.</w:t>
      </w:r>
    </w:p>
    <w:p w:rsidRPr="00925F21" w:rsidR="00167677" w:rsidP="00925F21" w:rsidRDefault="00167677" w14:paraId="2E98BE34" w14:textId="31BC03D9">
      <w:pPr>
        <w:spacing w:after="120"/>
        <w:rPr>
          <w:rFonts w:ascii="Century Gothic" w:hAnsi="Century Gothic"/>
          <w:sz w:val="18"/>
          <w:szCs w:val="18"/>
        </w:rPr>
      </w:pPr>
      <w:r>
        <w:rPr>
          <w:rFonts w:ascii="Century Gothic" w:hAnsi="Century Gothic"/>
          <w:sz w:val="18"/>
          <w:szCs w:val="18"/>
        </w:rPr>
        <w:t xml:space="preserve">The Codes will come into effect the 1 July 2025. </w:t>
      </w:r>
    </w:p>
    <w:p w:rsidRPr="00925F21" w:rsidR="00925F21" w:rsidP="00925F21" w:rsidRDefault="00925F21" w14:paraId="2C253B68" w14:textId="77777777">
      <w:pPr>
        <w:pStyle w:val="ListParagraph"/>
        <w:spacing w:after="120"/>
        <w:ind w:left="360"/>
        <w:rPr>
          <w:rFonts w:ascii="Century Gothic" w:hAnsi="Century Gothic"/>
          <w:b/>
          <w:bCs/>
          <w:sz w:val="18"/>
          <w:szCs w:val="18"/>
        </w:rPr>
      </w:pPr>
    </w:p>
    <w:p w:rsidRPr="00615593" w:rsidR="007D0899" w:rsidP="0E222E08" w:rsidRDefault="34E61BEB" w14:paraId="53D605AD" w14:textId="36096311">
      <w:pPr>
        <w:pStyle w:val="ListParagraph"/>
        <w:numPr>
          <w:ilvl w:val="0"/>
          <w:numId w:val="23"/>
        </w:numPr>
        <w:spacing w:after="120"/>
        <w:rPr>
          <w:rFonts w:ascii="Century Gothic" w:hAnsi="Century Gothic"/>
          <w:b/>
          <w:bCs/>
          <w:sz w:val="18"/>
          <w:szCs w:val="18"/>
        </w:rPr>
      </w:pPr>
      <w:r w:rsidRPr="0E222E08">
        <w:rPr>
          <w:rFonts w:ascii="Century Gothic" w:hAnsi="Century Gothic"/>
          <w:b/>
          <w:bCs/>
          <w:sz w:val="18"/>
          <w:szCs w:val="18"/>
          <w:lang w:val="en-GB"/>
        </w:rPr>
        <w:t>Why review the Codes?</w:t>
      </w:r>
      <w:r w:rsidRPr="0E222E08">
        <w:rPr>
          <w:rFonts w:ascii="Century Gothic" w:hAnsi="Century Gothic"/>
          <w:b/>
          <w:bCs/>
          <w:i/>
          <w:iCs/>
          <w:sz w:val="18"/>
          <w:szCs w:val="18"/>
          <w:lang w:val="en-GB"/>
        </w:rPr>
        <w:t> </w:t>
      </w:r>
      <w:r w:rsidRPr="0E222E08">
        <w:rPr>
          <w:rFonts w:ascii="Century Gothic" w:hAnsi="Century Gothic"/>
          <w:b/>
          <w:bCs/>
          <w:sz w:val="18"/>
          <w:szCs w:val="18"/>
        </w:rPr>
        <w:t> </w:t>
      </w:r>
    </w:p>
    <w:p w:rsidRPr="00615593" w:rsidR="007D0899" w:rsidP="0092651F" w:rsidRDefault="34E61BEB" w14:paraId="54A49E6E" w14:textId="4DE1CFD7">
      <w:pPr>
        <w:spacing w:after="120"/>
        <w:rPr>
          <w:rFonts w:ascii="Century Gothic" w:hAnsi="Century Gothic"/>
          <w:sz w:val="18"/>
          <w:szCs w:val="18"/>
        </w:rPr>
      </w:pPr>
      <w:r w:rsidRPr="0E222E08">
        <w:rPr>
          <w:rFonts w:ascii="Century Gothic" w:hAnsi="Century Gothic"/>
          <w:sz w:val="18"/>
          <w:szCs w:val="18"/>
        </w:rPr>
        <w:t xml:space="preserve">As the sector organisation representing the majority of licensees, the Community Broadcasting Association of Australia (CBAA) is obligated to coordinate a periodic review of the </w:t>
      </w:r>
      <w:r w:rsidR="00D63FEF">
        <w:rPr>
          <w:rFonts w:ascii="Century Gothic" w:hAnsi="Century Gothic"/>
          <w:sz w:val="18"/>
          <w:szCs w:val="18"/>
        </w:rPr>
        <w:t xml:space="preserve">Codes </w:t>
      </w:r>
      <w:r w:rsidRPr="0E222E08">
        <w:rPr>
          <w:rFonts w:ascii="Century Gothic" w:hAnsi="Century Gothic"/>
          <w:sz w:val="18"/>
          <w:szCs w:val="18"/>
        </w:rPr>
        <w:t xml:space="preserve">to ensure the Codes remain relevant in the contemporary media environment. </w:t>
      </w:r>
    </w:p>
    <w:p w:rsidRPr="00615593" w:rsidR="007D0899" w:rsidP="0092651F" w:rsidRDefault="34E61BEB" w14:paraId="301DD039" w14:textId="6C7D88FA">
      <w:pPr>
        <w:spacing w:after="120"/>
        <w:rPr>
          <w:rFonts w:ascii="Century Gothic" w:hAnsi="Century Gothic"/>
          <w:sz w:val="18"/>
          <w:szCs w:val="18"/>
        </w:rPr>
      </w:pPr>
      <w:r w:rsidRPr="0E222E08">
        <w:rPr>
          <w:rFonts w:ascii="Century Gothic" w:hAnsi="Century Gothic"/>
          <w:sz w:val="18"/>
          <w:szCs w:val="18"/>
        </w:rPr>
        <w:t xml:space="preserve">For compliance purposes, obligations in the Codes must be clearly assessable and enforceable. Where possible, the requirements set out in the current Codes have been worded to better enable stations to meet their communities’ needs in the way that works best for them. </w:t>
      </w:r>
    </w:p>
    <w:p w:rsidR="000F70EC" w:rsidP="0092651F" w:rsidRDefault="36EBE612" w14:paraId="7C595B8C" w14:textId="43033B41">
      <w:pPr>
        <w:spacing w:after="120"/>
        <w:rPr>
          <w:rFonts w:ascii="Century Gothic" w:hAnsi="Century Gothic"/>
          <w:sz w:val="18"/>
          <w:szCs w:val="18"/>
        </w:rPr>
      </w:pPr>
      <w:r w:rsidRPr="0E222E08">
        <w:rPr>
          <w:rFonts w:ascii="Century Gothic" w:hAnsi="Century Gothic"/>
          <w:sz w:val="18"/>
          <w:szCs w:val="18"/>
        </w:rPr>
        <w:t xml:space="preserve">The last time the Codes were renewed was 2008. Much has changed since then and the draft Codes have been updated to reflect the contemporary </w:t>
      </w:r>
      <w:r w:rsidRPr="0E222E08">
        <w:rPr>
          <w:rFonts w:ascii="Century Gothic" w:hAnsi="Century Gothic" w:eastAsia="Aptos"/>
          <w:sz w:val="18"/>
          <w:szCs w:val="18"/>
        </w:rPr>
        <w:t>media environment, technologies and community standards</w:t>
      </w:r>
      <w:r w:rsidRPr="0E222E08">
        <w:rPr>
          <w:rFonts w:ascii="Century Gothic" w:hAnsi="Century Gothic"/>
          <w:sz w:val="18"/>
          <w:szCs w:val="18"/>
        </w:rPr>
        <w:t>.</w:t>
      </w:r>
    </w:p>
    <w:p w:rsidR="00E17033" w:rsidP="00E17033" w:rsidRDefault="00E17033" w14:paraId="3F5995EE" w14:textId="0553322A">
      <w:pPr>
        <w:spacing w:after="120"/>
        <w:rPr>
          <w:rFonts w:ascii="Century Gothic" w:hAnsi="Century Gothic"/>
          <w:b/>
          <w:bCs/>
          <w:sz w:val="18"/>
          <w:szCs w:val="18"/>
        </w:rPr>
      </w:pPr>
    </w:p>
    <w:p w:rsidRPr="00E17033" w:rsidR="00E17033" w:rsidP="00E17033" w:rsidRDefault="00E17033" w14:paraId="2941FA04" w14:textId="44989C6A">
      <w:pPr>
        <w:pStyle w:val="ListParagraph"/>
        <w:numPr>
          <w:ilvl w:val="0"/>
          <w:numId w:val="23"/>
        </w:numPr>
        <w:spacing w:after="120"/>
        <w:rPr>
          <w:rFonts w:ascii="Century Gothic" w:hAnsi="Century Gothic" w:eastAsia="Aptos"/>
          <w:b/>
          <w:bCs/>
          <w:sz w:val="18"/>
          <w:szCs w:val="18"/>
        </w:rPr>
      </w:pPr>
      <w:r w:rsidRPr="00E17033">
        <w:rPr>
          <w:rFonts w:ascii="Century Gothic" w:hAnsi="Century Gothic"/>
          <w:b/>
          <w:bCs/>
          <w:sz w:val="18"/>
          <w:szCs w:val="18"/>
        </w:rPr>
        <w:t>How were the Codes endorsed?</w:t>
      </w:r>
    </w:p>
    <w:p w:rsidR="00E17033" w:rsidP="00E17033" w:rsidRDefault="00E17033" w14:paraId="6AD9A54C" w14:textId="2BC1B3F5">
      <w:pPr>
        <w:spacing w:after="120"/>
        <w:rPr>
          <w:rFonts w:ascii="Century Gothic" w:hAnsi="Century Gothic" w:eastAsia="Aptos"/>
          <w:sz w:val="18"/>
          <w:szCs w:val="18"/>
        </w:rPr>
      </w:pPr>
      <w:r w:rsidRPr="69C68FE8" w:rsidR="00E17033">
        <w:rPr>
          <w:rFonts w:ascii="Century Gothic" w:hAnsi="Century Gothic" w:eastAsia="Aptos"/>
          <w:sz w:val="18"/>
          <w:szCs w:val="18"/>
        </w:rPr>
        <w:t xml:space="preserve">The </w:t>
      </w:r>
      <w:r w:rsidRPr="69C68FE8" w:rsidR="70A5B1F6">
        <w:rPr>
          <w:rFonts w:ascii="Century Gothic" w:hAnsi="Century Gothic" w:eastAsia="Aptos"/>
          <w:sz w:val="18"/>
          <w:szCs w:val="18"/>
        </w:rPr>
        <w:t>final version</w:t>
      </w:r>
      <w:r w:rsidRPr="69C68FE8" w:rsidR="70A5B1F6">
        <w:rPr>
          <w:rFonts w:ascii="Century Gothic" w:hAnsi="Century Gothic" w:eastAsia="Aptos"/>
          <w:sz w:val="18"/>
          <w:szCs w:val="18"/>
        </w:rPr>
        <w:t xml:space="preserve"> of the </w:t>
      </w:r>
      <w:r w:rsidRPr="69C68FE8" w:rsidR="00E17033">
        <w:rPr>
          <w:rFonts w:ascii="Century Gothic" w:hAnsi="Century Gothic" w:eastAsia="Aptos"/>
          <w:sz w:val="18"/>
          <w:szCs w:val="18"/>
        </w:rPr>
        <w:t xml:space="preserve">revised </w:t>
      </w:r>
      <w:r w:rsidRPr="69C68FE8" w:rsidR="192975EC">
        <w:rPr>
          <w:rFonts w:ascii="Century Gothic" w:hAnsi="Century Gothic" w:eastAsia="Aptos"/>
          <w:sz w:val="18"/>
          <w:szCs w:val="18"/>
        </w:rPr>
        <w:t xml:space="preserve">Codes </w:t>
      </w:r>
      <w:r w:rsidRPr="69C68FE8" w:rsidR="1821233A">
        <w:rPr>
          <w:rFonts w:ascii="Century Gothic" w:hAnsi="Century Gothic" w:eastAsia="Aptos"/>
          <w:sz w:val="18"/>
          <w:szCs w:val="18"/>
        </w:rPr>
        <w:t>was</w:t>
      </w:r>
      <w:r w:rsidRPr="69C68FE8" w:rsidR="00E17033">
        <w:rPr>
          <w:rFonts w:ascii="Century Gothic" w:hAnsi="Century Gothic" w:eastAsia="Aptos"/>
          <w:sz w:val="18"/>
          <w:szCs w:val="18"/>
        </w:rPr>
        <w:t xml:space="preserve"> endorsed by the sector </w:t>
      </w:r>
      <w:r w:rsidRPr="69C68FE8" w:rsidR="00E17033">
        <w:rPr>
          <w:rFonts w:ascii="Century Gothic" w:hAnsi="Century Gothic" w:eastAsia="Aptos"/>
          <w:sz w:val="18"/>
          <w:szCs w:val="18"/>
        </w:rPr>
        <w:t xml:space="preserve">in Oct 2024. CBAA sought the endorsement of Community Broadcasting Licensees to support the request for the ACMA’s formal registration of the revised Codes in Oct 2024. </w:t>
      </w:r>
    </w:p>
    <w:p w:rsidRPr="0055475E" w:rsidR="00E17033" w:rsidP="0092651F" w:rsidRDefault="00E17033" w14:paraId="39E272C4" w14:textId="753EAD45">
      <w:pPr>
        <w:spacing w:after="120"/>
        <w:rPr>
          <w:rFonts w:ascii="Century Gothic" w:hAnsi="Century Gothic" w:eastAsia="Aptos"/>
          <w:sz w:val="18"/>
          <w:szCs w:val="18"/>
        </w:rPr>
      </w:pPr>
      <w:r w:rsidR="00E17033">
        <w:rPr>
          <w:rFonts w:ascii="Century Gothic" w:hAnsi="Century Gothic" w:eastAsia="Aptos"/>
          <w:sz w:val="18"/>
          <w:szCs w:val="18"/>
        </w:rPr>
        <w:t>Stations were individual</w:t>
      </w:r>
      <w:r w:rsidR="00E17033">
        <w:rPr>
          <w:rFonts w:ascii="Century Gothic" w:hAnsi="Century Gothic" w:eastAsia="Aptos"/>
          <w:sz w:val="18"/>
          <w:szCs w:val="18"/>
        </w:rPr>
        <w:t>ly</w:t>
      </w:r>
      <w:r w:rsidR="00E17033">
        <w:rPr>
          <w:rFonts w:ascii="Century Gothic" w:hAnsi="Century Gothic" w:eastAsia="Aptos"/>
          <w:sz w:val="18"/>
          <w:szCs w:val="18"/>
        </w:rPr>
        <w:t xml:space="preserve"> contacted for their </w:t>
      </w:r>
      <w:r w:rsidR="00510938">
        <w:rPr>
          <w:rFonts w:ascii="Century Gothic" w:hAnsi="Century Gothic" w:eastAsia="Aptos"/>
          <w:sz w:val="18"/>
          <w:szCs w:val="18"/>
        </w:rPr>
        <w:t>endorsement</w:t>
      </w:r>
      <w:r w:rsidR="4044BA09">
        <w:rPr>
          <w:rFonts w:ascii="Century Gothic" w:hAnsi="Century Gothic" w:eastAsia="Aptos"/>
          <w:sz w:val="18"/>
          <w:szCs w:val="18"/>
        </w:rPr>
        <w:t xml:space="preserve"> with </w:t>
      </w:r>
      <w:r w:rsidR="05C2D963">
        <w:rPr>
          <w:rFonts w:ascii="Century Gothic" w:hAnsi="Century Gothic" w:eastAsia="Aptos"/>
          <w:sz w:val="18"/>
          <w:szCs w:val="18"/>
        </w:rPr>
        <w:t xml:space="preserve">over </w:t>
      </w:r>
      <w:r w:rsidR="4044BA09">
        <w:rPr>
          <w:rFonts w:ascii="Century Gothic" w:hAnsi="Century Gothic" w:eastAsia="Aptos"/>
          <w:sz w:val="18"/>
          <w:szCs w:val="18"/>
        </w:rPr>
        <w:t xml:space="preserve">98</w:t>
      </w:r>
      <w:r w:rsidR="4044BA09">
        <w:rPr>
          <w:rFonts w:ascii="Century Gothic" w:hAnsi="Century Gothic" w:eastAsia="Aptos"/>
          <w:sz w:val="18"/>
          <w:szCs w:val="18"/>
        </w:rPr>
        <w:t xml:space="preserve">% of responses endorsing the Codes.</w:t>
      </w:r>
      <w:r w:rsidRPr="00510938" w:rsidR="00510938">
        <w:rPr>
          <w:rFonts w:ascii="Circular XX" w:hAnsi="Circular XX"/>
          <w:color w:val="595959"/>
          <w:shd w:val="clear" w:color="auto" w:fill="FFFFFF"/>
        </w:rPr>
        <w:t xml:space="preserve"> </w:t>
      </w:r>
      <w:r w:rsidRPr="00510938" w:rsidR="00510938">
        <w:rPr>
          <w:rFonts w:ascii="Century Gothic" w:hAnsi="Century Gothic" w:eastAsia="Aptos"/>
          <w:sz w:val="18"/>
          <w:szCs w:val="18"/>
        </w:rPr>
        <w:t xml:space="preserve">This </w:t>
      </w:r>
      <w:r w:rsidR="00510938">
        <w:rPr>
          <w:rFonts w:ascii="Century Gothic" w:hAnsi="Century Gothic" w:eastAsia="Aptos"/>
          <w:sz w:val="18"/>
          <w:szCs w:val="18"/>
        </w:rPr>
        <w:t>was</w:t>
      </w:r>
      <w:r w:rsidRPr="00510938" w:rsidR="00510938">
        <w:rPr>
          <w:rFonts w:ascii="Century Gothic" w:hAnsi="Century Gothic" w:eastAsia="Aptos"/>
          <w:sz w:val="18"/>
          <w:szCs w:val="18"/>
        </w:rPr>
        <w:t xml:space="preserve"> an important milestone following two rounds of consultation with community broadcasters, and detailed consultation with the ACMA.</w:t>
      </w:r>
    </w:p>
    <w:p w:rsidRPr="00615593" w:rsidR="007D0899" w:rsidP="0092651F" w:rsidRDefault="007D0899" w14:paraId="02C9E44A" w14:textId="77777777">
      <w:pPr>
        <w:spacing w:after="120"/>
        <w:rPr>
          <w:rFonts w:ascii="Century Gothic" w:hAnsi="Century Gothic"/>
          <w:sz w:val="18"/>
          <w:szCs w:val="18"/>
        </w:rPr>
      </w:pPr>
    </w:p>
    <w:p w:rsidRPr="00615593" w:rsidR="007D0899" w:rsidP="0E222E08" w:rsidRDefault="34E61BEB" w14:paraId="1647AC99" w14:textId="1191A495">
      <w:pPr>
        <w:pStyle w:val="ListParagraph"/>
        <w:numPr>
          <w:ilvl w:val="0"/>
          <w:numId w:val="23"/>
        </w:numPr>
        <w:spacing w:after="120"/>
        <w:rPr>
          <w:rFonts w:ascii="Century Gothic" w:hAnsi="Century Gothic"/>
          <w:b/>
          <w:bCs/>
          <w:sz w:val="18"/>
          <w:szCs w:val="18"/>
        </w:rPr>
      </w:pPr>
      <w:r w:rsidRPr="0E222E08">
        <w:rPr>
          <w:rFonts w:ascii="Century Gothic" w:hAnsi="Century Gothic"/>
          <w:b/>
          <w:bCs/>
          <w:sz w:val="18"/>
          <w:szCs w:val="18"/>
          <w:lang w:val="en-GB"/>
        </w:rPr>
        <w:t xml:space="preserve">What </w:t>
      </w:r>
      <w:r w:rsidR="007564C1">
        <w:rPr>
          <w:rFonts w:ascii="Century Gothic" w:hAnsi="Century Gothic"/>
          <w:b/>
          <w:bCs/>
          <w:sz w:val="18"/>
          <w:szCs w:val="18"/>
          <w:lang w:val="en-GB"/>
        </w:rPr>
        <w:t>w</w:t>
      </w:r>
      <w:r w:rsidR="008B45F3">
        <w:rPr>
          <w:rFonts w:ascii="Century Gothic" w:hAnsi="Century Gothic"/>
          <w:b/>
          <w:bCs/>
          <w:sz w:val="18"/>
          <w:szCs w:val="18"/>
          <w:lang w:val="en-GB"/>
        </w:rPr>
        <w:t>as the</w:t>
      </w:r>
      <w:r w:rsidRPr="0E222E08">
        <w:rPr>
          <w:rFonts w:ascii="Century Gothic" w:hAnsi="Century Gothic"/>
          <w:b/>
          <w:bCs/>
          <w:sz w:val="18"/>
          <w:szCs w:val="18"/>
          <w:lang w:val="en-GB"/>
        </w:rPr>
        <w:t xml:space="preserve"> consultation process?</w:t>
      </w:r>
      <w:r w:rsidRPr="0E222E08">
        <w:rPr>
          <w:rFonts w:ascii="Century Gothic" w:hAnsi="Century Gothic"/>
          <w:b/>
          <w:bCs/>
          <w:sz w:val="18"/>
          <w:szCs w:val="18"/>
        </w:rPr>
        <w:t> </w:t>
      </w:r>
    </w:p>
    <w:p w:rsidRPr="00615593" w:rsidR="006814ED" w:rsidP="0092651F" w:rsidRDefault="34E61BEB" w14:paraId="66CEB108" w14:textId="7633A508">
      <w:pPr>
        <w:spacing w:after="120"/>
        <w:rPr>
          <w:rFonts w:ascii="Century Gothic" w:hAnsi="Century Gothic"/>
          <w:sz w:val="18"/>
          <w:szCs w:val="18"/>
        </w:rPr>
      </w:pPr>
      <w:r w:rsidRPr="0E222E08">
        <w:rPr>
          <w:rFonts w:ascii="Century Gothic" w:hAnsi="Century Gothic"/>
          <w:sz w:val="18"/>
          <w:szCs w:val="18"/>
        </w:rPr>
        <w:t xml:space="preserve">An extensive consultation and research process </w:t>
      </w:r>
      <w:r w:rsidR="007564C1">
        <w:rPr>
          <w:rFonts w:ascii="Century Gothic" w:hAnsi="Century Gothic"/>
          <w:sz w:val="18"/>
          <w:szCs w:val="18"/>
        </w:rPr>
        <w:t>took place</w:t>
      </w:r>
      <w:r w:rsidRPr="0E222E08">
        <w:rPr>
          <w:rFonts w:ascii="Century Gothic" w:hAnsi="Century Gothic"/>
          <w:sz w:val="18"/>
          <w:szCs w:val="18"/>
        </w:rPr>
        <w:t xml:space="preserve"> to prepare the draft Codes for this review by the sector and the general public.</w:t>
      </w:r>
    </w:p>
    <w:p w:rsidRPr="00615593" w:rsidR="006814ED" w:rsidP="0092651F" w:rsidRDefault="705F3489" w14:paraId="77F22E8F" w14:textId="59A0F073">
      <w:pPr>
        <w:spacing w:after="120"/>
        <w:rPr>
          <w:rFonts w:ascii="Century Gothic" w:hAnsi="Century Gothic" w:eastAsia="Aptos"/>
          <w:sz w:val="18"/>
          <w:szCs w:val="18"/>
        </w:rPr>
      </w:pPr>
      <w:r w:rsidRPr="69C68FE8" w:rsidR="705F3489">
        <w:rPr>
          <w:rFonts w:ascii="Century Gothic" w:hAnsi="Century Gothic" w:eastAsia="Aptos"/>
          <w:sz w:val="18"/>
          <w:szCs w:val="18"/>
          <w:lang w:val="en-US"/>
        </w:rPr>
        <w:t>The development of the proposed Codes</w:t>
      </w:r>
      <w:r w:rsidRPr="69C68FE8" w:rsidR="705F3489">
        <w:rPr>
          <w:rFonts w:ascii="Century Gothic" w:hAnsi="Century Gothic" w:eastAsia="Aptos"/>
          <w:sz w:val="18"/>
          <w:szCs w:val="18"/>
        </w:rPr>
        <w:t xml:space="preserve"> </w:t>
      </w:r>
      <w:r w:rsidRPr="69C68FE8" w:rsidR="705F3489">
        <w:rPr>
          <w:rFonts w:ascii="Century Gothic" w:hAnsi="Century Gothic" w:eastAsia="Aptos"/>
          <w:sz w:val="18"/>
          <w:szCs w:val="18"/>
          <w:lang w:val="en-US"/>
        </w:rPr>
        <w:t>w</w:t>
      </w:r>
      <w:r w:rsidRPr="69C68FE8" w:rsidR="35697A8C">
        <w:rPr>
          <w:rFonts w:ascii="Century Gothic" w:hAnsi="Century Gothic" w:eastAsia="Aptos"/>
          <w:sz w:val="18"/>
          <w:szCs w:val="18"/>
          <w:lang w:val="en-US"/>
        </w:rPr>
        <w:t xml:space="preserve">as </w:t>
      </w:r>
      <w:r w:rsidRPr="69C68FE8" w:rsidR="705F3489">
        <w:rPr>
          <w:rFonts w:ascii="Century Gothic" w:hAnsi="Century Gothic" w:eastAsia="Aptos"/>
          <w:sz w:val="18"/>
          <w:szCs w:val="18"/>
          <w:lang w:val="en-US"/>
        </w:rPr>
        <w:t xml:space="preserve">initially informed by a study led by Steve Ahern, consultation with sector </w:t>
      </w:r>
      <w:r w:rsidRPr="69C68FE8" w:rsidR="705F3489">
        <w:rPr>
          <w:rFonts w:ascii="Century Gothic" w:hAnsi="Century Gothic" w:eastAsia="Aptos"/>
          <w:sz w:val="18"/>
          <w:szCs w:val="18"/>
          <w:lang w:val="en-US"/>
        </w:rPr>
        <w:t>organisations</w:t>
      </w:r>
      <w:r w:rsidRPr="69C68FE8" w:rsidR="705F3489">
        <w:rPr>
          <w:rFonts w:ascii="Century Gothic" w:hAnsi="Century Gothic" w:eastAsia="Aptos"/>
          <w:sz w:val="18"/>
          <w:szCs w:val="18"/>
          <w:lang w:val="en-US"/>
        </w:rPr>
        <w:t xml:space="preserve"> and analysis of member feedback, data, ACMA investigations and review of a CBAA Codes Advisory Committee.</w:t>
      </w:r>
    </w:p>
    <w:p w:rsidRPr="00615593" w:rsidR="006814ED" w:rsidP="0092651F" w:rsidRDefault="705F3489" w14:paraId="5BCD076B" w14:textId="77777777">
      <w:pPr>
        <w:spacing w:after="120"/>
        <w:rPr>
          <w:rFonts w:ascii="Century Gothic" w:hAnsi="Century Gothic" w:eastAsia="Aptos"/>
          <w:sz w:val="18"/>
          <w:szCs w:val="18"/>
        </w:rPr>
      </w:pPr>
      <w:r w:rsidRPr="0E222E08">
        <w:rPr>
          <w:rFonts w:ascii="Century Gothic" w:hAnsi="Century Gothic" w:eastAsia="Aptos"/>
          <w:sz w:val="18"/>
          <w:szCs w:val="18"/>
        </w:rPr>
        <w:t>There have also been two rounds of public consultation:</w:t>
      </w:r>
    </w:p>
    <w:p w:rsidRPr="0092651F" w:rsidR="006814ED" w:rsidP="0092651F" w:rsidRDefault="705F3489" w14:paraId="63A27906" w14:textId="06CA9ED6">
      <w:pPr>
        <w:pStyle w:val="ListParagraph"/>
        <w:numPr>
          <w:ilvl w:val="0"/>
          <w:numId w:val="24"/>
        </w:numPr>
        <w:spacing w:after="120"/>
        <w:rPr>
          <w:rFonts w:ascii="Century Gothic" w:hAnsi="Century Gothic" w:eastAsia="Aptos"/>
          <w:sz w:val="18"/>
          <w:szCs w:val="18"/>
        </w:rPr>
      </w:pPr>
      <w:r w:rsidRPr="0E222E08">
        <w:rPr>
          <w:rFonts w:ascii="Century Gothic" w:hAnsi="Century Gothic" w:eastAsia="Aptos"/>
          <w:sz w:val="18"/>
          <w:szCs w:val="18"/>
        </w:rPr>
        <w:t>Round One was available from 27 October 2022 to 15 December 2022 which shared major redrafting of the Codes for public feedback.</w:t>
      </w:r>
    </w:p>
    <w:p w:rsidRPr="00615593" w:rsidR="004D0DEC" w:rsidP="0E222E08" w:rsidRDefault="27A4F51D" w14:paraId="38DEC4DF" w14:textId="1FEEC54B">
      <w:pPr>
        <w:spacing w:after="120"/>
        <w:ind w:left="720"/>
        <w:rPr>
          <w:rFonts w:ascii="Century Gothic" w:hAnsi="Century Gothic" w:eastAsia="Aptos"/>
          <w:i/>
          <w:iCs/>
          <w:sz w:val="18"/>
          <w:szCs w:val="18"/>
        </w:rPr>
      </w:pPr>
      <w:r w:rsidRPr="0E222E08">
        <w:rPr>
          <w:rFonts w:ascii="Century Gothic" w:hAnsi="Century Gothic" w:eastAsia="Aptos"/>
          <w:i/>
          <w:iCs/>
          <w:sz w:val="18"/>
          <w:szCs w:val="18"/>
        </w:rPr>
        <w:t>The Round One consultation</w:t>
      </w:r>
      <w:r w:rsidRPr="0E222E08" w:rsidR="3548D705">
        <w:rPr>
          <w:rFonts w:ascii="Century Gothic" w:hAnsi="Century Gothic" w:eastAsia="Aptos"/>
          <w:i/>
          <w:iCs/>
          <w:sz w:val="18"/>
          <w:szCs w:val="18"/>
        </w:rPr>
        <w:t xml:space="preserve"> saw </w:t>
      </w:r>
      <w:r w:rsidRPr="0E222E08">
        <w:rPr>
          <w:rFonts w:ascii="Century Gothic" w:hAnsi="Century Gothic" w:eastAsia="Aptos"/>
          <w:i/>
          <w:iCs/>
          <w:sz w:val="18"/>
          <w:szCs w:val="18"/>
        </w:rPr>
        <w:t>9 of 10 draft Codes receive over 90% approval or approval with minor changes.</w:t>
      </w:r>
      <w:r w:rsidRPr="0E222E08" w:rsidR="3548D705">
        <w:rPr>
          <w:rFonts w:ascii="Century Gothic" w:hAnsi="Century Gothic" w:eastAsia="Aptos"/>
          <w:i/>
          <w:iCs/>
          <w:sz w:val="18"/>
          <w:szCs w:val="18"/>
        </w:rPr>
        <w:t xml:space="preserve"> </w:t>
      </w:r>
      <w:r w:rsidRPr="0E222E08">
        <w:rPr>
          <w:rFonts w:ascii="Century Gothic" w:hAnsi="Century Gothic" w:eastAsia="Aptos"/>
          <w:i/>
          <w:iCs/>
          <w:sz w:val="18"/>
          <w:szCs w:val="18"/>
        </w:rPr>
        <w:t>7 of 8 draft Guiding Principles on exhibition received over 90% approval or approval with minor changes</w:t>
      </w:r>
      <w:r w:rsidRPr="0E222E08" w:rsidR="3548D705">
        <w:rPr>
          <w:rFonts w:ascii="Century Gothic" w:hAnsi="Century Gothic" w:eastAsia="Aptos"/>
          <w:i/>
          <w:iCs/>
          <w:sz w:val="18"/>
          <w:szCs w:val="18"/>
        </w:rPr>
        <w:t>.</w:t>
      </w:r>
    </w:p>
    <w:p w:rsidRPr="00615593" w:rsidR="00FC3C76" w:rsidP="0092651F" w:rsidRDefault="27A4F51D" w14:paraId="6A6512C6" w14:textId="5EF84B02">
      <w:pPr>
        <w:spacing w:after="120"/>
        <w:ind w:left="720"/>
        <w:rPr>
          <w:rFonts w:ascii="Century Gothic" w:hAnsi="Century Gothic"/>
          <w:sz w:val="18"/>
          <w:szCs w:val="18"/>
        </w:rPr>
      </w:pPr>
      <w:r w:rsidRPr="0E222E08">
        <w:rPr>
          <w:rFonts w:ascii="Century Gothic" w:hAnsi="Century Gothic"/>
          <w:sz w:val="18"/>
          <w:szCs w:val="18"/>
        </w:rPr>
        <w:t xml:space="preserve">You can find a copy of our What We Heard Report </w:t>
      </w:r>
      <w:r w:rsidRPr="0E222E08" w:rsidR="4AAA91CD">
        <w:rPr>
          <w:rFonts w:ascii="Century Gothic" w:hAnsi="Century Gothic" w:eastAsia="Aptos"/>
          <w:sz w:val="18"/>
          <w:szCs w:val="18"/>
        </w:rPr>
        <w:t xml:space="preserve">on our website: </w:t>
      </w:r>
      <w:hyperlink r:id="rId15">
        <w:r w:rsidRPr="0E222E08" w:rsidR="4AAA91CD">
          <w:rPr>
            <w:rStyle w:val="Hyperlink"/>
            <w:rFonts w:ascii="Century Gothic" w:hAnsi="Century Gothic" w:eastAsia="Aptos"/>
            <w:sz w:val="18"/>
            <w:szCs w:val="18"/>
          </w:rPr>
          <w:t>CBAA| Revised Codes</w:t>
        </w:r>
      </w:hyperlink>
    </w:p>
    <w:p w:rsidR="0092651F" w:rsidP="0E222E08" w:rsidRDefault="705F3489" w14:paraId="55515278" w14:textId="77777777">
      <w:pPr>
        <w:pStyle w:val="ListParagraph"/>
        <w:numPr>
          <w:ilvl w:val="0"/>
          <w:numId w:val="24"/>
        </w:numPr>
        <w:spacing w:after="120"/>
        <w:rPr>
          <w:rFonts w:ascii="Century Gothic" w:hAnsi="Century Gothic" w:eastAsia="Aptos"/>
          <w:sz w:val="18"/>
          <w:szCs w:val="18"/>
        </w:rPr>
      </w:pPr>
      <w:r w:rsidRPr="0E222E08">
        <w:rPr>
          <w:rFonts w:ascii="Century Gothic" w:hAnsi="Century Gothic" w:eastAsia="Aptos"/>
          <w:sz w:val="18"/>
          <w:szCs w:val="18"/>
        </w:rPr>
        <w:t>Round Two from 28 September 2023 to 26 October 2023 shared an updated version taking on feedback from Round One.</w:t>
      </w:r>
    </w:p>
    <w:p w:rsidRPr="0092651F" w:rsidR="00413A86" w:rsidP="0E222E08" w:rsidRDefault="45F02414" w14:paraId="2C979715" w14:textId="2BD5AAE6">
      <w:pPr>
        <w:pStyle w:val="ListParagraph"/>
        <w:spacing w:after="120"/>
        <w:rPr>
          <w:rFonts w:ascii="Century Gothic" w:hAnsi="Century Gothic" w:eastAsia="Aptos"/>
          <w:sz w:val="18"/>
          <w:szCs w:val="18"/>
        </w:rPr>
      </w:pPr>
      <w:r w:rsidRPr="0E222E08">
        <w:rPr>
          <w:rFonts w:ascii="Century Gothic" w:hAnsi="Century Gothic" w:eastAsia="Aptos"/>
          <w:sz w:val="18"/>
          <w:szCs w:val="18"/>
        </w:rPr>
        <w:t>Feedback from Round Two</w:t>
      </w:r>
      <w:r w:rsidRPr="0E222E08" w:rsidR="44AED477">
        <w:rPr>
          <w:rFonts w:ascii="Century Gothic" w:hAnsi="Century Gothic" w:eastAsia="Aptos"/>
          <w:sz w:val="18"/>
          <w:szCs w:val="18"/>
        </w:rPr>
        <w:t xml:space="preserve"> has helped us to make further improvements.</w:t>
      </w:r>
    </w:p>
    <w:p w:rsidR="00AE6CD4" w:rsidP="0092651F" w:rsidRDefault="00AE6CD4" w14:paraId="66DA32FC" w14:textId="77777777">
      <w:pPr>
        <w:spacing w:after="120"/>
        <w:rPr>
          <w:rFonts w:ascii="Century Gothic" w:hAnsi="Century Gothic" w:eastAsia="Aptos"/>
          <w:sz w:val="18"/>
          <w:szCs w:val="18"/>
        </w:rPr>
      </w:pPr>
    </w:p>
    <w:p w:rsidRPr="00615593" w:rsidR="00E77222" w:rsidP="0E222E08" w:rsidRDefault="503BA6E2" w14:paraId="35929F9D" w14:textId="70898E70">
      <w:pPr>
        <w:pStyle w:val="ListParagraph"/>
        <w:numPr>
          <w:ilvl w:val="0"/>
          <w:numId w:val="23"/>
        </w:numPr>
        <w:spacing w:after="120"/>
        <w:rPr>
          <w:rFonts w:ascii="Century Gothic" w:hAnsi="Century Gothic" w:eastAsia="Aptos"/>
          <w:b/>
          <w:bCs/>
          <w:sz w:val="18"/>
          <w:szCs w:val="18"/>
        </w:rPr>
      </w:pPr>
      <w:r w:rsidRPr="0E222E08">
        <w:rPr>
          <w:rFonts w:ascii="Century Gothic" w:hAnsi="Century Gothic" w:eastAsia="Aptos"/>
          <w:b/>
          <w:bCs/>
          <w:sz w:val="18"/>
          <w:szCs w:val="18"/>
        </w:rPr>
        <w:t>What</w:t>
      </w:r>
      <w:r w:rsidR="00DB3F94">
        <w:rPr>
          <w:rFonts w:ascii="Century Gothic" w:hAnsi="Century Gothic" w:eastAsia="Aptos"/>
          <w:b/>
          <w:bCs/>
          <w:sz w:val="18"/>
          <w:szCs w:val="18"/>
        </w:rPr>
        <w:t xml:space="preserve"> was the sector’s </w:t>
      </w:r>
      <w:r w:rsidRPr="0E222E08">
        <w:rPr>
          <w:rFonts w:ascii="Century Gothic" w:hAnsi="Century Gothic" w:eastAsia="Aptos"/>
          <w:b/>
          <w:bCs/>
          <w:sz w:val="18"/>
          <w:szCs w:val="18"/>
        </w:rPr>
        <w:t>feedback?</w:t>
      </w:r>
    </w:p>
    <w:p w:rsidRPr="00615593" w:rsidR="004D128C" w:rsidP="0092651F" w:rsidRDefault="503BA6E2" w14:paraId="516568F6" w14:textId="1C036BDE">
      <w:pPr>
        <w:spacing w:after="120"/>
        <w:rPr>
          <w:rFonts w:ascii="Century Gothic" w:hAnsi="Century Gothic" w:eastAsia="Aptos"/>
          <w:sz w:val="18"/>
          <w:szCs w:val="18"/>
        </w:rPr>
      </w:pPr>
      <w:r w:rsidRPr="0E222E08">
        <w:rPr>
          <w:rFonts w:ascii="Century Gothic" w:hAnsi="Century Gothic" w:eastAsia="Aptos"/>
          <w:sz w:val="18"/>
          <w:szCs w:val="18"/>
        </w:rPr>
        <w:t>The</w:t>
      </w:r>
      <w:r w:rsidR="00CF2DD2">
        <w:rPr>
          <w:rFonts w:ascii="Century Gothic" w:hAnsi="Century Gothic" w:eastAsia="Aptos"/>
          <w:sz w:val="18"/>
          <w:szCs w:val="18"/>
        </w:rPr>
        <w:t xml:space="preserve"> CBAA received</w:t>
      </w:r>
      <w:r w:rsidRPr="0E222E08">
        <w:rPr>
          <w:rFonts w:ascii="Century Gothic" w:hAnsi="Century Gothic" w:eastAsia="Aptos"/>
          <w:sz w:val="18"/>
          <w:szCs w:val="18"/>
        </w:rPr>
        <w:t xml:space="preserve"> feedback from the consultations</w:t>
      </w:r>
      <w:r w:rsidR="00CF2DD2">
        <w:rPr>
          <w:rFonts w:ascii="Century Gothic" w:hAnsi="Century Gothic" w:eastAsia="Aptos"/>
          <w:sz w:val="18"/>
          <w:szCs w:val="18"/>
        </w:rPr>
        <w:t xml:space="preserve"> about</w:t>
      </w:r>
      <w:r w:rsidRPr="0E222E08">
        <w:rPr>
          <w:rFonts w:ascii="Century Gothic" w:hAnsi="Century Gothic" w:eastAsia="Aptos"/>
          <w:sz w:val="18"/>
          <w:szCs w:val="18"/>
        </w:rPr>
        <w:t xml:space="preserve"> the updated Codes better reflect</w:t>
      </w:r>
      <w:r w:rsidR="00CF2DD2">
        <w:rPr>
          <w:rFonts w:ascii="Century Gothic" w:hAnsi="Century Gothic" w:eastAsia="Aptos"/>
          <w:sz w:val="18"/>
          <w:szCs w:val="18"/>
        </w:rPr>
        <w:t xml:space="preserve">ing the </w:t>
      </w:r>
      <w:r w:rsidRPr="0E222E08">
        <w:rPr>
          <w:rFonts w:ascii="Century Gothic" w:hAnsi="Century Gothic" w:eastAsia="Aptos"/>
          <w:sz w:val="18"/>
          <w:szCs w:val="18"/>
        </w:rPr>
        <w:t>changing community standards and</w:t>
      </w:r>
      <w:r w:rsidR="00104457">
        <w:rPr>
          <w:rFonts w:ascii="Century Gothic" w:hAnsi="Century Gothic" w:eastAsia="Aptos"/>
          <w:sz w:val="18"/>
          <w:szCs w:val="18"/>
        </w:rPr>
        <w:t xml:space="preserve"> that they</w:t>
      </w:r>
      <w:r w:rsidRPr="0E222E08">
        <w:rPr>
          <w:rFonts w:ascii="Century Gothic" w:hAnsi="Century Gothic" w:eastAsia="Aptos"/>
          <w:sz w:val="18"/>
          <w:szCs w:val="18"/>
        </w:rPr>
        <w:t xml:space="preserve"> are easier to understand, more flexible, and less onerous for stations to comply with.</w:t>
      </w:r>
    </w:p>
    <w:p w:rsidRPr="00615593" w:rsidR="004D128C" w:rsidP="0E222E08" w:rsidRDefault="05924E2E" w14:paraId="2E00BD56" w14:textId="77777777">
      <w:pPr>
        <w:spacing w:after="120"/>
        <w:rPr>
          <w:rFonts w:ascii="Century Gothic" w:hAnsi="Century Gothic" w:eastAsia="Aptos"/>
          <w:i/>
          <w:iCs/>
          <w:sz w:val="18"/>
          <w:szCs w:val="18"/>
        </w:rPr>
      </w:pPr>
      <w:r w:rsidRPr="0E222E08">
        <w:rPr>
          <w:rFonts w:ascii="Century Gothic" w:hAnsi="Century Gothic" w:eastAsia="Aptos"/>
          <w:i/>
          <w:iCs/>
          <w:sz w:val="18"/>
          <w:szCs w:val="18"/>
        </w:rPr>
        <w:lastRenderedPageBreak/>
        <w:t>The Round One consultation saw 9 of 10 draft Codes receive over 90% approval or approval with minor changes. 7 of 8 draft Guiding Principles on exhibition received over 90% approval or approval with minor changes.</w:t>
      </w:r>
    </w:p>
    <w:p w:rsidRPr="00615593" w:rsidR="00E77222" w:rsidP="0E222E08" w:rsidRDefault="503BA6E2" w14:paraId="6CDBA28A" w14:textId="69E6E1D0">
      <w:pPr>
        <w:spacing w:after="120"/>
        <w:rPr>
          <w:rFonts w:ascii="Century Gothic" w:hAnsi="Century Gothic" w:eastAsia="Aptos"/>
          <w:i/>
          <w:iCs/>
          <w:sz w:val="18"/>
          <w:szCs w:val="18"/>
        </w:rPr>
      </w:pPr>
      <w:r w:rsidRPr="0E222E08">
        <w:rPr>
          <w:rFonts w:ascii="Century Gothic" w:hAnsi="Century Gothic" w:eastAsia="Aptos"/>
          <w:sz w:val="18"/>
          <w:szCs w:val="18"/>
        </w:rPr>
        <w:t xml:space="preserve">Some </w:t>
      </w:r>
      <w:r w:rsidRPr="0E222E08" w:rsidR="05924E2E">
        <w:rPr>
          <w:rFonts w:ascii="Century Gothic" w:hAnsi="Century Gothic" w:eastAsia="Aptos"/>
          <w:sz w:val="18"/>
          <w:szCs w:val="18"/>
        </w:rPr>
        <w:t xml:space="preserve">feedback </w:t>
      </w:r>
      <w:r w:rsidRPr="0E222E08">
        <w:rPr>
          <w:rFonts w:ascii="Century Gothic" w:hAnsi="Century Gothic" w:eastAsia="Aptos"/>
          <w:sz w:val="18"/>
          <w:szCs w:val="18"/>
        </w:rPr>
        <w:t>offered helpful suggestions to clarify the wording of codes</w:t>
      </w:r>
      <w:r w:rsidRPr="0E222E08" w:rsidR="75BA7F0A">
        <w:rPr>
          <w:rFonts w:ascii="Century Gothic" w:hAnsi="Century Gothic" w:eastAsia="Aptos"/>
          <w:sz w:val="18"/>
          <w:szCs w:val="18"/>
        </w:rPr>
        <w:t xml:space="preserve"> or suggested guidance material to support codes. </w:t>
      </w:r>
    </w:p>
    <w:p w:rsidRPr="00615593" w:rsidR="007D0899" w:rsidP="0092651F" w:rsidRDefault="007D0899" w14:paraId="64D4706C" w14:textId="77777777">
      <w:pPr>
        <w:spacing w:after="120"/>
        <w:rPr>
          <w:rFonts w:ascii="Century Gothic" w:hAnsi="Century Gothic"/>
          <w:sz w:val="18"/>
          <w:szCs w:val="18"/>
        </w:rPr>
      </w:pPr>
    </w:p>
    <w:p w:rsidRPr="0092651F" w:rsidR="00863A0D" w:rsidP="0E222E08" w:rsidRDefault="34E61BEB" w14:paraId="5C49B2B2" w14:textId="36E2B1DC">
      <w:pPr>
        <w:pStyle w:val="ListParagraph"/>
        <w:numPr>
          <w:ilvl w:val="0"/>
          <w:numId w:val="23"/>
        </w:numPr>
        <w:spacing w:after="120"/>
        <w:rPr>
          <w:rFonts w:ascii="Century Gothic" w:hAnsi="Century Gothic"/>
          <w:b/>
          <w:bCs/>
          <w:sz w:val="18"/>
          <w:szCs w:val="18"/>
        </w:rPr>
      </w:pPr>
      <w:r w:rsidRPr="0E222E08">
        <w:rPr>
          <w:rFonts w:ascii="Century Gothic" w:hAnsi="Century Gothic"/>
          <w:b/>
          <w:bCs/>
          <w:sz w:val="18"/>
          <w:szCs w:val="18"/>
        </w:rPr>
        <w:t xml:space="preserve">What </w:t>
      </w:r>
      <w:r w:rsidRPr="0E222E08" w:rsidR="34DDDF25">
        <w:rPr>
          <w:rFonts w:ascii="Century Gothic" w:hAnsi="Century Gothic"/>
          <w:b/>
          <w:bCs/>
          <w:sz w:val="18"/>
          <w:szCs w:val="18"/>
        </w:rPr>
        <w:t>is the current status of the Codes</w:t>
      </w:r>
      <w:r w:rsidRPr="0E222E08" w:rsidR="01476ED9">
        <w:rPr>
          <w:rFonts w:ascii="Century Gothic" w:hAnsi="Century Gothic"/>
          <w:b/>
          <w:bCs/>
          <w:sz w:val="18"/>
          <w:szCs w:val="18"/>
        </w:rPr>
        <w:t>?</w:t>
      </w:r>
    </w:p>
    <w:p w:rsidRPr="00615593" w:rsidR="00CA2114" w:rsidP="0092651F" w:rsidRDefault="34DDDF25" w14:paraId="2F36AB2F" w14:textId="7F830F11">
      <w:pPr>
        <w:spacing w:after="120"/>
        <w:rPr>
          <w:rFonts w:ascii="Century Gothic" w:hAnsi="Century Gothic" w:eastAsia="Aptos"/>
          <w:sz w:val="18"/>
          <w:szCs w:val="18"/>
        </w:rPr>
      </w:pPr>
      <w:r w:rsidRPr="0E222E08">
        <w:rPr>
          <w:rFonts w:ascii="Century Gothic" w:hAnsi="Century Gothic" w:eastAsia="Aptos"/>
          <w:sz w:val="18"/>
          <w:szCs w:val="18"/>
        </w:rPr>
        <w:t xml:space="preserve">The </w:t>
      </w:r>
      <w:r w:rsidRPr="0E222E08" w:rsidR="2C5AFD35">
        <w:rPr>
          <w:rFonts w:ascii="Century Gothic" w:hAnsi="Century Gothic" w:eastAsia="Aptos"/>
          <w:sz w:val="18"/>
          <w:szCs w:val="18"/>
        </w:rPr>
        <w:t xml:space="preserve">Community Radio Broadcasting Codes of Practice </w:t>
      </w:r>
      <w:r w:rsidRPr="0E222E08" w:rsidR="672E4D7E">
        <w:rPr>
          <w:rFonts w:ascii="Century Gothic" w:hAnsi="Century Gothic" w:eastAsia="Aptos"/>
          <w:sz w:val="18"/>
          <w:szCs w:val="18"/>
        </w:rPr>
        <w:t xml:space="preserve">2008 version remains in force. </w:t>
      </w:r>
    </w:p>
    <w:p w:rsidRPr="00615593" w:rsidR="00CA2114" w:rsidP="0092651F" w:rsidRDefault="672E4D7E" w14:paraId="64456987" w14:textId="2EDF1B69">
      <w:pPr>
        <w:spacing w:after="120"/>
        <w:rPr>
          <w:rFonts w:ascii="Century Gothic" w:hAnsi="Century Gothic"/>
          <w:b/>
          <w:bCs/>
          <w:sz w:val="18"/>
          <w:szCs w:val="18"/>
        </w:rPr>
      </w:pPr>
      <w:r w:rsidRPr="0E222E08">
        <w:rPr>
          <w:rFonts w:ascii="Century Gothic" w:hAnsi="Century Gothic" w:eastAsia="Aptos"/>
          <w:sz w:val="18"/>
          <w:szCs w:val="18"/>
        </w:rPr>
        <w:t xml:space="preserve">The revised Community Radio Broadcasting Codes of Practice (2025) </w:t>
      </w:r>
      <w:r w:rsidR="008746D2">
        <w:rPr>
          <w:rFonts w:ascii="Century Gothic" w:hAnsi="Century Gothic" w:eastAsia="Aptos"/>
          <w:sz w:val="18"/>
          <w:szCs w:val="18"/>
        </w:rPr>
        <w:t xml:space="preserve">has been registered by the ACMA. </w:t>
      </w:r>
      <w:r w:rsidRPr="0E222E08" w:rsidR="31FA1A6D">
        <w:rPr>
          <w:rFonts w:ascii="Century Gothic" w:hAnsi="Century Gothic" w:eastAsia="Aptos"/>
          <w:sz w:val="18"/>
          <w:szCs w:val="18"/>
        </w:rPr>
        <w:t>The new Codes will not come into force until July 1, 2025.</w:t>
      </w:r>
    </w:p>
    <w:p w:rsidRPr="00615593" w:rsidR="00863A0D" w:rsidP="0092651F" w:rsidRDefault="00863A0D" w14:paraId="41C520C3" w14:textId="77777777">
      <w:pPr>
        <w:spacing w:after="120"/>
        <w:rPr>
          <w:rFonts w:ascii="Century Gothic" w:hAnsi="Century Gothic"/>
          <w:b/>
          <w:bCs/>
          <w:sz w:val="18"/>
          <w:szCs w:val="18"/>
        </w:rPr>
      </w:pPr>
    </w:p>
    <w:p w:rsidRPr="00615593" w:rsidR="007D0899" w:rsidP="0E222E08" w:rsidRDefault="6AA7D02A" w14:paraId="44E9D685" w14:textId="03874E3B">
      <w:pPr>
        <w:pStyle w:val="ListParagraph"/>
        <w:numPr>
          <w:ilvl w:val="0"/>
          <w:numId w:val="23"/>
        </w:numPr>
        <w:spacing w:after="120"/>
        <w:rPr>
          <w:rFonts w:ascii="Century Gothic" w:hAnsi="Century Gothic"/>
          <w:b/>
          <w:bCs/>
          <w:sz w:val="18"/>
          <w:szCs w:val="18"/>
        </w:rPr>
      </w:pPr>
      <w:r w:rsidRPr="0E222E08">
        <w:rPr>
          <w:rFonts w:ascii="Century Gothic" w:hAnsi="Century Gothic"/>
          <w:b/>
          <w:bCs/>
          <w:sz w:val="18"/>
          <w:szCs w:val="18"/>
        </w:rPr>
        <w:t xml:space="preserve">What </w:t>
      </w:r>
      <w:r w:rsidRPr="0E222E08" w:rsidR="34E61BEB">
        <w:rPr>
          <w:rFonts w:ascii="Century Gothic" w:hAnsi="Century Gothic"/>
          <w:b/>
          <w:bCs/>
          <w:sz w:val="18"/>
          <w:szCs w:val="18"/>
        </w:rPr>
        <w:t>are the next steps?</w:t>
      </w:r>
    </w:p>
    <w:p w:rsidRPr="00615593" w:rsidR="00E1391D" w:rsidP="00E1391D" w:rsidRDefault="00E1391D" w14:paraId="642331BC" w14:textId="7D1F48FE">
      <w:pPr>
        <w:spacing w:after="120"/>
        <w:rPr>
          <w:rFonts w:ascii="Century Gothic" w:hAnsi="Century Gothic" w:cstheme="minorBidi"/>
          <w:sz w:val="18"/>
          <w:szCs w:val="18"/>
        </w:rPr>
      </w:pPr>
      <w:r w:rsidRPr="0E222E08">
        <w:rPr>
          <w:rFonts w:ascii="Century Gothic" w:hAnsi="Century Gothic" w:cstheme="minorBidi"/>
          <w:sz w:val="18"/>
          <w:szCs w:val="18"/>
        </w:rPr>
        <w:t xml:space="preserve">The </w:t>
      </w:r>
      <w:r>
        <w:rPr>
          <w:rFonts w:ascii="Century Gothic" w:hAnsi="Century Gothic" w:cstheme="minorBidi"/>
          <w:sz w:val="18"/>
          <w:szCs w:val="18"/>
        </w:rPr>
        <w:t xml:space="preserve">approved </w:t>
      </w:r>
      <w:r w:rsidRPr="0E222E08">
        <w:rPr>
          <w:rFonts w:ascii="Century Gothic" w:hAnsi="Century Gothic" w:cstheme="minorBidi"/>
          <w:sz w:val="18"/>
          <w:szCs w:val="18"/>
        </w:rPr>
        <w:t xml:space="preserve">Codes will not come into force until July 1, 2025. </w:t>
      </w:r>
    </w:p>
    <w:p w:rsidRPr="00615593" w:rsidR="004D128C" w:rsidP="0092651F" w:rsidRDefault="00B644F3" w14:paraId="3A39682C" w14:textId="376CC019">
      <w:pPr>
        <w:spacing w:after="120"/>
        <w:rPr>
          <w:rFonts w:ascii="Century Gothic" w:hAnsi="Century Gothic"/>
          <w:sz w:val="18"/>
          <w:szCs w:val="18"/>
        </w:rPr>
      </w:pPr>
      <w:r>
        <w:rPr>
          <w:rFonts w:ascii="Century Gothic" w:hAnsi="Century Gothic"/>
          <w:sz w:val="18"/>
          <w:szCs w:val="18"/>
        </w:rPr>
        <w:t>S</w:t>
      </w:r>
      <w:r w:rsidRPr="0E222E08" w:rsidR="01476ED9">
        <w:rPr>
          <w:rFonts w:ascii="Century Gothic" w:hAnsi="Century Gothic"/>
          <w:sz w:val="18"/>
          <w:szCs w:val="18"/>
        </w:rPr>
        <w:t xml:space="preserve">tations have </w:t>
      </w:r>
      <w:r>
        <w:rPr>
          <w:rFonts w:ascii="Century Gothic" w:hAnsi="Century Gothic"/>
          <w:sz w:val="18"/>
          <w:szCs w:val="18"/>
        </w:rPr>
        <w:t>until that time</w:t>
      </w:r>
      <w:r w:rsidRPr="0E222E08" w:rsidR="01476ED9">
        <w:rPr>
          <w:rFonts w:ascii="Century Gothic" w:hAnsi="Century Gothic"/>
          <w:sz w:val="18"/>
          <w:szCs w:val="18"/>
        </w:rPr>
        <w:t xml:space="preserve"> to support staff and volunteers to understand the changes before they come into effect. </w:t>
      </w:r>
    </w:p>
    <w:p w:rsidR="00F13E17" w:rsidP="0E222E08" w:rsidRDefault="01476ED9" w14:paraId="5323D49F" w14:textId="7E64B927">
      <w:pPr>
        <w:spacing w:after="120"/>
        <w:rPr>
          <w:rFonts w:ascii="Century Gothic" w:hAnsi="Century Gothic" w:cstheme="minorBidi"/>
          <w:sz w:val="18"/>
          <w:szCs w:val="18"/>
        </w:rPr>
      </w:pPr>
      <w:r w:rsidRPr="0E222E08">
        <w:rPr>
          <w:rFonts w:ascii="Century Gothic" w:hAnsi="Century Gothic" w:cstheme="minorBidi"/>
          <w:sz w:val="18"/>
          <w:szCs w:val="18"/>
        </w:rPr>
        <w:t xml:space="preserve">CBAA is </w:t>
      </w:r>
      <w:r w:rsidR="003C5F1F">
        <w:rPr>
          <w:rFonts w:ascii="Century Gothic" w:hAnsi="Century Gothic" w:cstheme="minorBidi"/>
          <w:sz w:val="18"/>
          <w:szCs w:val="18"/>
        </w:rPr>
        <w:t xml:space="preserve">developing </w:t>
      </w:r>
      <w:r w:rsidRPr="0E222E08">
        <w:rPr>
          <w:rFonts w:ascii="Century Gothic" w:hAnsi="Century Gothic" w:cstheme="minorBidi"/>
          <w:sz w:val="18"/>
          <w:szCs w:val="18"/>
        </w:rPr>
        <w:t>training and guidance materials to support all broadcasters to understand and comply with the codes.</w:t>
      </w:r>
      <w:r w:rsidR="003C5F1F">
        <w:rPr>
          <w:rFonts w:ascii="Century Gothic" w:hAnsi="Century Gothic" w:cstheme="minorBidi"/>
          <w:sz w:val="18"/>
          <w:szCs w:val="18"/>
        </w:rPr>
        <w:t xml:space="preserve"> These will be published ahead of </w:t>
      </w:r>
      <w:r w:rsidR="006C310F">
        <w:rPr>
          <w:rFonts w:ascii="Century Gothic" w:hAnsi="Century Gothic" w:cstheme="minorBidi"/>
          <w:sz w:val="18"/>
          <w:szCs w:val="18"/>
        </w:rPr>
        <w:t xml:space="preserve">July 1. </w:t>
      </w:r>
    </w:p>
    <w:p w:rsidRPr="00615593" w:rsidR="0092651F" w:rsidP="0E222E08" w:rsidRDefault="0092651F" w14:paraId="7BE7847F" w14:textId="77777777">
      <w:pPr>
        <w:spacing w:after="120"/>
        <w:rPr>
          <w:rFonts w:ascii="Century Gothic" w:hAnsi="Century Gothic" w:cstheme="minorBidi"/>
          <w:sz w:val="18"/>
          <w:szCs w:val="18"/>
        </w:rPr>
      </w:pPr>
    </w:p>
    <w:p w:rsidRPr="00615593" w:rsidR="007D0899" w:rsidP="0E222E08" w:rsidRDefault="31FA1A6D" w14:paraId="3D3F72D3" w14:textId="3B09DFD0">
      <w:pPr>
        <w:pStyle w:val="ListParagraph"/>
        <w:numPr>
          <w:ilvl w:val="0"/>
          <w:numId w:val="23"/>
        </w:numPr>
        <w:spacing w:after="120"/>
        <w:rPr>
          <w:rFonts w:ascii="Century Gothic" w:hAnsi="Century Gothic"/>
          <w:sz w:val="18"/>
          <w:szCs w:val="18"/>
        </w:rPr>
      </w:pPr>
      <w:r w:rsidRPr="0E222E08">
        <w:rPr>
          <w:rFonts w:ascii="Century Gothic" w:hAnsi="Century Gothic"/>
          <w:b/>
          <w:bCs/>
          <w:sz w:val="18"/>
          <w:szCs w:val="18"/>
        </w:rPr>
        <w:t>How will CBAA support broadcasters to understand and comply with the new codes?</w:t>
      </w:r>
    </w:p>
    <w:p w:rsidRPr="00615593" w:rsidR="007D0899" w:rsidP="0092651F" w:rsidRDefault="34E61BEB" w14:paraId="4624D0A9" w14:textId="77777777">
      <w:pPr>
        <w:spacing w:after="120"/>
        <w:rPr>
          <w:rFonts w:ascii="Century Gothic" w:hAnsi="Century Gothic"/>
          <w:sz w:val="18"/>
          <w:szCs w:val="18"/>
        </w:rPr>
      </w:pPr>
      <w:r w:rsidRPr="0E222E08">
        <w:rPr>
          <w:rFonts w:ascii="Century Gothic" w:hAnsi="Century Gothic"/>
          <w:sz w:val="18"/>
          <w:szCs w:val="18"/>
        </w:rPr>
        <w:t>The new Codes will be accompanied by practical easy-to-use guidance material to help your station check off the things it needs to do to comply with the new Codes. The guidance material will provide templates for policies, processes to follow and suggestions for best practice.  </w:t>
      </w:r>
    </w:p>
    <w:p w:rsidRPr="00615593" w:rsidR="007D0899" w:rsidP="0092651F" w:rsidRDefault="34E61BEB" w14:paraId="108CF5D4" w14:textId="004AF098">
      <w:pPr>
        <w:spacing w:after="120"/>
        <w:rPr>
          <w:rFonts w:ascii="Century Gothic" w:hAnsi="Century Gothic"/>
          <w:sz w:val="18"/>
          <w:szCs w:val="18"/>
        </w:rPr>
      </w:pPr>
      <w:r w:rsidRPr="0E222E08">
        <w:rPr>
          <w:rFonts w:ascii="Century Gothic" w:hAnsi="Century Gothic"/>
          <w:sz w:val="18"/>
          <w:szCs w:val="18"/>
        </w:rPr>
        <w:t>The CBAA, other sector peak organisations and the Community Media Training Organisation play a key role in providing stations and station workers with the tools and information they need to comply with the Codes and will be on hand to provide support,</w:t>
      </w:r>
      <w:r w:rsidRPr="0E222E08" w:rsidR="72C13E05">
        <w:rPr>
          <w:rFonts w:ascii="Century Gothic" w:hAnsi="Century Gothic"/>
          <w:sz w:val="18"/>
          <w:szCs w:val="18"/>
        </w:rPr>
        <w:t xml:space="preserve"> e-learning,</w:t>
      </w:r>
      <w:r w:rsidRPr="0E222E08">
        <w:rPr>
          <w:rFonts w:ascii="Century Gothic" w:hAnsi="Century Gothic"/>
          <w:sz w:val="18"/>
          <w:szCs w:val="18"/>
        </w:rPr>
        <w:t xml:space="preserve"> training, and advice when the new Codes come into force.  </w:t>
      </w:r>
    </w:p>
    <w:p w:rsidRPr="00615593" w:rsidR="007D0899" w:rsidP="0092651F" w:rsidRDefault="34E61BEB" w14:paraId="70C9AFBE" w14:textId="77777777">
      <w:pPr>
        <w:spacing w:after="120"/>
        <w:rPr>
          <w:rFonts w:ascii="Century Gothic" w:hAnsi="Century Gothic"/>
          <w:sz w:val="18"/>
          <w:szCs w:val="18"/>
        </w:rPr>
      </w:pPr>
      <w:r w:rsidRPr="0E222E08">
        <w:rPr>
          <w:rFonts w:ascii="Century Gothic" w:hAnsi="Century Gothic"/>
          <w:sz w:val="18"/>
          <w:szCs w:val="18"/>
        </w:rPr>
        <w:t>Our aim is that the new Codes will be easier to follow and not place any significant new administrative burden on stations. So, if you are already doing everything you need to do to comply with the existing Codes, it should not be burdensome to ensure you are complying with the new Codes. The introduction of the new Codes will provide you with an opportunity to review your governance policies and processes and make improvements</w:t>
      </w:r>
      <w:r w:rsidRPr="0E222E08">
        <w:rPr>
          <w:rFonts w:ascii="Century Gothic" w:hAnsi="Century Gothic"/>
          <w:sz w:val="18"/>
          <w:szCs w:val="18"/>
          <w:lang w:val="en-GB"/>
        </w:rPr>
        <w:t xml:space="preserve">. </w:t>
      </w:r>
      <w:r w:rsidRPr="0E222E08">
        <w:rPr>
          <w:rFonts w:ascii="Century Gothic" w:hAnsi="Century Gothic"/>
          <w:sz w:val="18"/>
          <w:szCs w:val="18"/>
        </w:rPr>
        <w:t>The guidance material will help your station to apply good governance principles, meet community standards and comply with your licence conditions.  </w:t>
      </w:r>
    </w:p>
    <w:p w:rsidRPr="00615593" w:rsidR="007D0899" w:rsidP="0092651F" w:rsidRDefault="007D0899" w14:paraId="0467F7ED" w14:textId="77777777">
      <w:pPr>
        <w:spacing w:after="120"/>
        <w:rPr>
          <w:rFonts w:ascii="Century Gothic" w:hAnsi="Century Gothic"/>
          <w:sz w:val="18"/>
          <w:szCs w:val="18"/>
        </w:rPr>
      </w:pPr>
    </w:p>
    <w:p w:rsidRPr="00615593" w:rsidR="007D0899" w:rsidP="0E222E08" w:rsidRDefault="34E61BEB" w14:paraId="239EE1CB" w14:textId="65992423">
      <w:pPr>
        <w:pStyle w:val="ListParagraph"/>
        <w:numPr>
          <w:ilvl w:val="0"/>
          <w:numId w:val="23"/>
        </w:numPr>
        <w:spacing w:after="120"/>
        <w:rPr>
          <w:rFonts w:ascii="Century Gothic" w:hAnsi="Century Gothic"/>
          <w:b/>
          <w:bCs/>
          <w:sz w:val="18"/>
          <w:szCs w:val="18"/>
        </w:rPr>
      </w:pPr>
      <w:r w:rsidRPr="0E222E08">
        <w:rPr>
          <w:rFonts w:ascii="Century Gothic" w:hAnsi="Century Gothic"/>
          <w:b/>
          <w:bCs/>
          <w:sz w:val="18"/>
          <w:szCs w:val="18"/>
          <w:lang w:val="en-GB"/>
        </w:rPr>
        <w:t>What are the Key changes to the Codes?</w:t>
      </w:r>
    </w:p>
    <w:p w:rsidRPr="00F0167A" w:rsidR="00F0167A" w:rsidP="00F0167A" w:rsidRDefault="1A47B92E" w14:paraId="640F545E" w14:textId="77777777">
      <w:pPr>
        <w:spacing w:after="120"/>
        <w:rPr>
          <w:rFonts w:ascii="Century Gothic" w:hAnsi="Century Gothic"/>
          <w:sz w:val="18"/>
          <w:szCs w:val="18"/>
          <w:lang w:val="en-GB"/>
        </w:rPr>
      </w:pPr>
      <w:r w:rsidRPr="0E222E08">
        <w:rPr>
          <w:rFonts w:ascii="Century Gothic" w:hAnsi="Century Gothic"/>
          <w:sz w:val="18"/>
          <w:szCs w:val="18"/>
          <w:lang w:val="en-GB"/>
        </w:rPr>
        <w:t xml:space="preserve">Code obligations </w:t>
      </w:r>
    </w:p>
    <w:p w:rsidRPr="00F0167A" w:rsidR="00F0167A" w:rsidP="00F0167A" w:rsidRDefault="1A47B92E" w14:paraId="3B24843F" w14:textId="5586208F">
      <w:pPr>
        <w:numPr>
          <w:ilvl w:val="0"/>
          <w:numId w:val="1"/>
        </w:numPr>
        <w:spacing w:after="120"/>
        <w:rPr>
          <w:rFonts w:ascii="Century Gothic" w:hAnsi="Century Gothic" w:eastAsia="Times New Roman"/>
          <w:sz w:val="18"/>
          <w:szCs w:val="18"/>
        </w:rPr>
      </w:pPr>
      <w:r w:rsidRPr="0E222E08">
        <w:rPr>
          <w:rFonts w:ascii="Century Gothic" w:hAnsi="Century Gothic" w:eastAsia="Times New Roman"/>
          <w:sz w:val="18"/>
          <w:szCs w:val="18"/>
        </w:rPr>
        <w:t xml:space="preserve">Key changes to the Codes have been made in an effort to, as far as possible, remove obligations that may be duplicative of legislative requirements and in some cases, replacing highly prescriptive requirements with obligations that provide licensees with increased flexibility for deciding how they will meet code obligations. </w:t>
      </w:r>
    </w:p>
    <w:p w:rsidRPr="00F0167A" w:rsidR="00F0167A" w:rsidP="00F0167A" w:rsidRDefault="1A47B92E" w14:paraId="3A5AD5A6" w14:textId="35DBCE15">
      <w:pPr>
        <w:numPr>
          <w:ilvl w:val="0"/>
          <w:numId w:val="1"/>
        </w:numPr>
        <w:spacing w:after="120"/>
        <w:rPr>
          <w:rFonts w:ascii="Century Gothic" w:hAnsi="Century Gothic" w:eastAsia="Times New Roman"/>
          <w:sz w:val="18"/>
          <w:szCs w:val="18"/>
        </w:rPr>
      </w:pPr>
      <w:r w:rsidRPr="0E222E08">
        <w:rPr>
          <w:rFonts w:ascii="Century Gothic" w:hAnsi="Century Gothic" w:eastAsia="Times New Roman"/>
          <w:sz w:val="18"/>
          <w:szCs w:val="18"/>
        </w:rPr>
        <w:t>There are 10 Codes in the revised Codes. The existing (2008) Codes has 8 Codes. Code 3: General programming of the existing Codes has been broken into 3 separate Codes - Code 4: Material not suitable for broadcast, Code 5: News and Journalistic Content and Code 6: Emergency Information.</w:t>
      </w:r>
    </w:p>
    <w:p w:rsidRPr="00615593" w:rsidR="007D0899" w:rsidP="00F0167A" w:rsidRDefault="34E61BEB" w14:paraId="2148E00C" w14:textId="716B3EF3">
      <w:pPr>
        <w:spacing w:after="120"/>
        <w:rPr>
          <w:rFonts w:ascii="Century Gothic" w:hAnsi="Century Gothic"/>
          <w:sz w:val="18"/>
          <w:szCs w:val="18"/>
        </w:rPr>
      </w:pPr>
      <w:r w:rsidRPr="0E222E08">
        <w:rPr>
          <w:rFonts w:ascii="Century Gothic" w:hAnsi="Century Gothic"/>
          <w:sz w:val="18"/>
          <w:szCs w:val="18"/>
          <w:lang w:val="en-GB"/>
        </w:rPr>
        <w:t>Guiding principles</w:t>
      </w:r>
      <w:r w:rsidRPr="0E222E08">
        <w:rPr>
          <w:rFonts w:ascii="Century Gothic" w:hAnsi="Century Gothic"/>
          <w:sz w:val="18"/>
          <w:szCs w:val="18"/>
        </w:rPr>
        <w:t> </w:t>
      </w:r>
    </w:p>
    <w:p w:rsidRPr="00615593" w:rsidR="007D0899" w:rsidP="0092651F" w:rsidRDefault="34E61BEB" w14:paraId="03C7E1CA" w14:textId="104B72F1">
      <w:pPr>
        <w:numPr>
          <w:ilvl w:val="0"/>
          <w:numId w:val="1"/>
        </w:numPr>
        <w:spacing w:after="120"/>
        <w:rPr>
          <w:rFonts w:ascii="Century Gothic" w:hAnsi="Century Gothic" w:eastAsia="Times New Roman"/>
          <w:sz w:val="18"/>
          <w:szCs w:val="18"/>
        </w:rPr>
      </w:pPr>
      <w:r w:rsidRPr="0E222E08">
        <w:rPr>
          <w:rFonts w:ascii="Century Gothic" w:hAnsi="Century Gothic" w:eastAsia="Times New Roman"/>
          <w:sz w:val="18"/>
          <w:szCs w:val="18"/>
        </w:rPr>
        <w:t>The Guiding Principles build upon the existing Guiding Principles with new principles committing to the self-determination of Aboriginal and Torres Strait Islander peoples and overcoming prejudice and discrimination as well as a reference to the sector’s role in celebrating languages.</w:t>
      </w:r>
    </w:p>
    <w:p w:rsidRPr="00615593" w:rsidR="007D0899" w:rsidP="0092651F" w:rsidRDefault="34E61BEB" w14:paraId="262DA30E" w14:textId="77777777">
      <w:pPr>
        <w:spacing w:after="120"/>
        <w:rPr>
          <w:rFonts w:ascii="Century Gothic" w:hAnsi="Century Gothic"/>
          <w:sz w:val="18"/>
          <w:szCs w:val="18"/>
        </w:rPr>
      </w:pPr>
      <w:r w:rsidRPr="0E222E08">
        <w:rPr>
          <w:rFonts w:ascii="Century Gothic" w:hAnsi="Century Gothic"/>
          <w:sz w:val="18"/>
          <w:szCs w:val="18"/>
        </w:rPr>
        <w:t>Legislative matters </w:t>
      </w:r>
    </w:p>
    <w:p w:rsidRPr="00615593" w:rsidR="007D0899" w:rsidP="0092651F" w:rsidRDefault="34E61BEB" w14:paraId="3FD50B0E" w14:textId="343D6A7C">
      <w:pPr>
        <w:numPr>
          <w:ilvl w:val="0"/>
          <w:numId w:val="2"/>
        </w:numPr>
        <w:spacing w:after="120"/>
        <w:rPr>
          <w:rFonts w:ascii="Century Gothic" w:hAnsi="Century Gothic" w:eastAsia="Times New Roman"/>
          <w:sz w:val="18"/>
          <w:szCs w:val="18"/>
        </w:rPr>
      </w:pPr>
      <w:r w:rsidRPr="0E222E08">
        <w:rPr>
          <w:rFonts w:ascii="Century Gothic" w:hAnsi="Century Gothic" w:eastAsia="Times New Roman"/>
          <w:sz w:val="18"/>
          <w:szCs w:val="18"/>
        </w:rPr>
        <w:lastRenderedPageBreak/>
        <w:t>Throughout the document, there are “Other Legislative Matters” boxes which contain reminders about some of the other obligations on licensees that are additional to the Code, but which do not form part of the Code.</w:t>
      </w:r>
    </w:p>
    <w:p w:rsidRPr="00615593" w:rsidR="007D0899" w:rsidP="0092651F" w:rsidRDefault="34E61BEB" w14:paraId="42822808" w14:textId="77777777">
      <w:pPr>
        <w:spacing w:after="120"/>
        <w:rPr>
          <w:rFonts w:ascii="Century Gothic" w:hAnsi="Century Gothic"/>
          <w:sz w:val="18"/>
          <w:szCs w:val="18"/>
        </w:rPr>
      </w:pPr>
      <w:r w:rsidRPr="0E222E08">
        <w:rPr>
          <w:rFonts w:ascii="Century Gothic" w:hAnsi="Century Gothic"/>
          <w:sz w:val="18"/>
          <w:szCs w:val="18"/>
        </w:rPr>
        <w:t xml:space="preserve">New Code 1: Application and Review includes all administrative matters including how the Codes will be applied. </w:t>
      </w:r>
    </w:p>
    <w:p w:rsidRPr="00615593" w:rsidR="007D0899" w:rsidP="0092651F" w:rsidRDefault="34E61BEB" w14:paraId="16468DDB" w14:textId="77777777">
      <w:pPr>
        <w:numPr>
          <w:ilvl w:val="0"/>
          <w:numId w:val="5"/>
        </w:numPr>
        <w:spacing w:after="120"/>
        <w:rPr>
          <w:rFonts w:ascii="Century Gothic" w:hAnsi="Century Gothic" w:eastAsia="Times New Roman"/>
          <w:sz w:val="18"/>
          <w:szCs w:val="18"/>
        </w:rPr>
      </w:pPr>
      <w:r w:rsidRPr="0E222E08">
        <w:rPr>
          <w:rFonts w:ascii="Century Gothic" w:hAnsi="Century Gothic" w:eastAsia="Times New Roman"/>
          <w:sz w:val="18"/>
          <w:szCs w:val="18"/>
        </w:rPr>
        <w:t>A new obligation has been included that recognises non-compliance with the Codes due to a reasonable mistake or in respect of a minor matter will not be a breach. This is in line with other industry Codes. </w:t>
      </w:r>
    </w:p>
    <w:p w:rsidRPr="00615593" w:rsidR="007D0899" w:rsidP="0092651F" w:rsidRDefault="34E61BEB" w14:paraId="2BBCC0F5" w14:textId="77777777">
      <w:pPr>
        <w:spacing w:after="120"/>
        <w:rPr>
          <w:rFonts w:ascii="Century Gothic" w:hAnsi="Century Gothic"/>
          <w:sz w:val="18"/>
          <w:szCs w:val="18"/>
        </w:rPr>
      </w:pPr>
      <w:r w:rsidRPr="0E222E08">
        <w:rPr>
          <w:rFonts w:ascii="Century Gothic" w:hAnsi="Century Gothic"/>
          <w:sz w:val="18"/>
          <w:szCs w:val="18"/>
        </w:rPr>
        <w:t>New</w:t>
      </w:r>
      <w:r w:rsidRPr="0E222E08">
        <w:rPr>
          <w:rFonts w:ascii="Century Gothic" w:hAnsi="Century Gothic"/>
          <w:i/>
          <w:iCs/>
          <w:sz w:val="18"/>
          <w:szCs w:val="18"/>
        </w:rPr>
        <w:t xml:space="preserve"> </w:t>
      </w:r>
      <w:r w:rsidRPr="0E222E08">
        <w:rPr>
          <w:rFonts w:ascii="Century Gothic" w:hAnsi="Century Gothic"/>
          <w:sz w:val="18"/>
          <w:szCs w:val="18"/>
        </w:rPr>
        <w:t>Code 2: Governance replaces existing Code 1: Our responsibilities in broadcasting to meet our community interest.  </w:t>
      </w:r>
    </w:p>
    <w:p w:rsidR="00F0167A" w:rsidP="0092651F" w:rsidRDefault="34E61BEB" w14:paraId="43AE9EEE" w14:textId="77777777">
      <w:pPr>
        <w:numPr>
          <w:ilvl w:val="0"/>
          <w:numId w:val="6"/>
        </w:numPr>
        <w:spacing w:after="120"/>
        <w:rPr>
          <w:rFonts w:ascii="Century Gothic" w:hAnsi="Century Gothic" w:eastAsia="Times New Roman"/>
          <w:sz w:val="18"/>
          <w:szCs w:val="18"/>
        </w:rPr>
      </w:pPr>
      <w:r w:rsidRPr="0E222E08">
        <w:rPr>
          <w:rFonts w:ascii="Century Gothic" w:hAnsi="Century Gothic" w:eastAsia="Times New Roman"/>
          <w:sz w:val="18"/>
          <w:szCs w:val="18"/>
        </w:rPr>
        <w:t xml:space="preserve">The existing obligation to have policy documents in place that outline the principles of financial membership, the rights and responsibilities of financial members within the organisation, and the rights and responsibilities of the organisation to financial members – has been simplified and broadened into an obligation to make publicly available key governance documents and annual reports, including annual financial statements. This is a key change in response to sector feedback. Having the policy documents outlined in the existing Code remains part of a best practice approach to meeting the new obligations. </w:t>
      </w:r>
    </w:p>
    <w:p w:rsidRPr="00615593" w:rsidR="007D0899" w:rsidP="0092651F" w:rsidRDefault="34E61BEB" w14:paraId="03434BE7" w14:textId="56FC022A">
      <w:pPr>
        <w:numPr>
          <w:ilvl w:val="0"/>
          <w:numId w:val="6"/>
        </w:numPr>
        <w:spacing w:after="120"/>
        <w:rPr>
          <w:rFonts w:ascii="Century Gothic" w:hAnsi="Century Gothic" w:eastAsia="Times New Roman"/>
          <w:sz w:val="18"/>
          <w:szCs w:val="18"/>
        </w:rPr>
      </w:pPr>
      <w:r w:rsidRPr="0E222E08">
        <w:rPr>
          <w:rFonts w:ascii="Century Gothic" w:hAnsi="Century Gothic" w:eastAsia="Times New Roman"/>
          <w:sz w:val="18"/>
          <w:szCs w:val="18"/>
        </w:rPr>
        <w:t>There was concern</w:t>
      </w:r>
      <w:r w:rsidRPr="0E222E08" w:rsidR="1A47B92E">
        <w:rPr>
          <w:rFonts w:ascii="Century Gothic" w:hAnsi="Century Gothic" w:eastAsia="Times New Roman"/>
          <w:sz w:val="18"/>
          <w:szCs w:val="18"/>
        </w:rPr>
        <w:t xml:space="preserve"> from </w:t>
      </w:r>
      <w:r w:rsidRPr="0E222E08" w:rsidR="15DF0473">
        <w:rPr>
          <w:rFonts w:ascii="Century Gothic" w:hAnsi="Century Gothic" w:eastAsia="Times New Roman"/>
          <w:sz w:val="18"/>
          <w:szCs w:val="18"/>
        </w:rPr>
        <w:t>a minority of station</w:t>
      </w:r>
      <w:r w:rsidRPr="0E222E08">
        <w:rPr>
          <w:rFonts w:ascii="Century Gothic" w:hAnsi="Century Gothic" w:eastAsia="Times New Roman"/>
          <w:sz w:val="18"/>
          <w:szCs w:val="18"/>
        </w:rPr>
        <w:t xml:space="preserve"> during the consultation period about annual financial statements being made publicly available, however due to the changes requiring community broadcasters to become charities registered with the ACNC this will already be a requirement for</w:t>
      </w:r>
      <w:r w:rsidRPr="0E222E08" w:rsidR="15DF0473">
        <w:rPr>
          <w:rFonts w:ascii="Century Gothic" w:hAnsi="Century Gothic" w:eastAsia="Times New Roman"/>
          <w:sz w:val="18"/>
          <w:szCs w:val="18"/>
        </w:rPr>
        <w:t xml:space="preserve"> almost </w:t>
      </w:r>
      <w:r w:rsidRPr="0E222E08">
        <w:rPr>
          <w:rFonts w:ascii="Century Gothic" w:hAnsi="Century Gothic" w:eastAsia="Times New Roman"/>
          <w:sz w:val="18"/>
          <w:szCs w:val="18"/>
        </w:rPr>
        <w:t>all stations and the Code has been retained.</w:t>
      </w:r>
    </w:p>
    <w:p w:rsidRPr="00615593" w:rsidR="007D0899" w:rsidP="0092651F" w:rsidRDefault="34E61BEB" w14:paraId="47C388AD" w14:textId="30089E17">
      <w:pPr>
        <w:numPr>
          <w:ilvl w:val="0"/>
          <w:numId w:val="7"/>
        </w:numPr>
        <w:spacing w:after="120"/>
        <w:rPr>
          <w:rFonts w:ascii="Century Gothic" w:hAnsi="Century Gothic" w:eastAsia="Times New Roman"/>
          <w:sz w:val="18"/>
          <w:szCs w:val="18"/>
        </w:rPr>
      </w:pPr>
      <w:r w:rsidRPr="0E222E08">
        <w:rPr>
          <w:rFonts w:ascii="Century Gothic" w:hAnsi="Century Gothic" w:eastAsia="Times New Roman"/>
          <w:sz w:val="18"/>
          <w:szCs w:val="18"/>
        </w:rPr>
        <w:t xml:space="preserve">The Code obligation to keep a register of financial members that can be made available to the ACMA on request has been deleted. However, an obligation to maintain a register of financial members </w:t>
      </w:r>
      <w:r w:rsidRPr="0E222E08" w:rsidR="326AAFAF">
        <w:rPr>
          <w:rFonts w:ascii="Century Gothic" w:hAnsi="Century Gothic" w:eastAsia="Times New Roman"/>
          <w:sz w:val="18"/>
          <w:szCs w:val="18"/>
        </w:rPr>
        <w:t>“</w:t>
      </w:r>
      <w:r w:rsidRPr="0E222E08">
        <w:rPr>
          <w:rFonts w:ascii="Century Gothic" w:hAnsi="Century Gothic" w:eastAsia="Times New Roman"/>
          <w:sz w:val="18"/>
          <w:szCs w:val="18"/>
        </w:rPr>
        <w:t>available on request</w:t>
      </w:r>
      <w:r w:rsidRPr="0E222E08" w:rsidR="326AAFAF">
        <w:rPr>
          <w:rFonts w:ascii="Century Gothic" w:hAnsi="Century Gothic" w:eastAsia="Times New Roman"/>
          <w:sz w:val="18"/>
          <w:szCs w:val="18"/>
        </w:rPr>
        <w:t>”</w:t>
      </w:r>
      <w:r w:rsidRPr="0E222E08">
        <w:rPr>
          <w:rFonts w:ascii="Century Gothic" w:hAnsi="Century Gothic" w:eastAsia="Times New Roman"/>
          <w:sz w:val="18"/>
          <w:szCs w:val="18"/>
        </w:rPr>
        <w:t xml:space="preserve"> is a requirement of legislation.</w:t>
      </w:r>
    </w:p>
    <w:p w:rsidRPr="00615593" w:rsidR="007D0899" w:rsidP="0092651F" w:rsidRDefault="34E61BEB" w14:paraId="335F31B0" w14:textId="77777777">
      <w:pPr>
        <w:spacing w:after="120"/>
        <w:rPr>
          <w:rFonts w:ascii="Century Gothic" w:hAnsi="Century Gothic"/>
          <w:sz w:val="18"/>
          <w:szCs w:val="18"/>
        </w:rPr>
      </w:pPr>
      <w:r w:rsidRPr="0E222E08">
        <w:rPr>
          <w:rFonts w:ascii="Century Gothic" w:hAnsi="Century Gothic"/>
          <w:sz w:val="18"/>
          <w:szCs w:val="18"/>
        </w:rPr>
        <w:t>New</w:t>
      </w:r>
      <w:r w:rsidRPr="0E222E08">
        <w:rPr>
          <w:rFonts w:ascii="Century Gothic" w:hAnsi="Century Gothic"/>
          <w:i/>
          <w:iCs/>
          <w:sz w:val="18"/>
          <w:szCs w:val="18"/>
        </w:rPr>
        <w:t xml:space="preserve"> </w:t>
      </w:r>
      <w:r w:rsidRPr="0E222E08">
        <w:rPr>
          <w:rFonts w:ascii="Century Gothic" w:hAnsi="Century Gothic"/>
          <w:sz w:val="18"/>
          <w:szCs w:val="18"/>
        </w:rPr>
        <w:t>Code 3: Our Community replaces existing Code 2: Principles of diversity and independence.  </w:t>
      </w:r>
    </w:p>
    <w:p w:rsidRPr="00615593" w:rsidR="007D0899" w:rsidP="0092651F" w:rsidRDefault="34E61BEB" w14:paraId="6601F970" w14:textId="72CC19AC">
      <w:pPr>
        <w:numPr>
          <w:ilvl w:val="0"/>
          <w:numId w:val="8"/>
        </w:numPr>
        <w:spacing w:after="120"/>
        <w:rPr>
          <w:rFonts w:ascii="Century Gothic" w:hAnsi="Century Gothic" w:eastAsia="Times New Roman"/>
          <w:sz w:val="18"/>
          <w:szCs w:val="18"/>
        </w:rPr>
      </w:pPr>
      <w:r w:rsidRPr="0E222E08">
        <w:rPr>
          <w:rFonts w:ascii="Century Gothic" w:hAnsi="Century Gothic" w:eastAsia="Times New Roman"/>
          <w:sz w:val="18"/>
          <w:szCs w:val="18"/>
        </w:rPr>
        <w:t>The obligation to have policy documents in place to cover community participation and volunteering has been deleted. The prescriptive requirements for specific policy documents have been replaced with new obligations that provide greater flexibility for stations to determine how they support and demonstrate community participation and reflect the needs of their community of interest. This is a key change in response to sector feedback.</w:t>
      </w:r>
    </w:p>
    <w:p w:rsidR="6FF8323D" w:rsidP="0E222E08" w:rsidRDefault="6FF8323D" w14:paraId="507CCE5C" w14:textId="5146F9A6">
      <w:pPr>
        <w:numPr>
          <w:ilvl w:val="0"/>
          <w:numId w:val="8"/>
        </w:numPr>
        <w:spacing w:after="120"/>
        <w:rPr>
          <w:rFonts w:ascii="Century Gothic" w:hAnsi="Century Gothic" w:eastAsia="Times New Roman"/>
          <w:sz w:val="18"/>
          <w:szCs w:val="18"/>
        </w:rPr>
      </w:pPr>
      <w:r w:rsidRPr="0E222E08">
        <w:rPr>
          <w:rFonts w:ascii="Century Gothic" w:hAnsi="Century Gothic" w:eastAsia="Times New Roman"/>
          <w:sz w:val="18"/>
          <w:szCs w:val="18"/>
        </w:rPr>
        <w:t xml:space="preserve">The Code now includes an obligation to prioritise the discussion of topics by those with relevant lived </w:t>
      </w:r>
      <w:r w:rsidRPr="0E222E08" w:rsidR="3774D233">
        <w:rPr>
          <w:rFonts w:ascii="Century Gothic" w:hAnsi="Century Gothic" w:eastAsia="Times New Roman"/>
          <w:sz w:val="18"/>
          <w:szCs w:val="18"/>
        </w:rPr>
        <w:t>experience.</w:t>
      </w:r>
    </w:p>
    <w:p w:rsidRPr="00615593" w:rsidR="007D0899" w:rsidP="0092651F" w:rsidRDefault="34E61BEB" w14:paraId="74CB28FB" w14:textId="77777777">
      <w:pPr>
        <w:spacing w:after="120"/>
        <w:rPr>
          <w:rFonts w:ascii="Century Gothic" w:hAnsi="Century Gothic"/>
          <w:sz w:val="18"/>
          <w:szCs w:val="18"/>
        </w:rPr>
      </w:pPr>
      <w:r w:rsidRPr="0E222E08">
        <w:rPr>
          <w:rFonts w:ascii="Century Gothic" w:hAnsi="Century Gothic"/>
          <w:sz w:val="18"/>
          <w:szCs w:val="18"/>
          <w:lang w:val="en-GB"/>
        </w:rPr>
        <w:t>New Code 4: Material not suitable for broadcast</w:t>
      </w:r>
      <w:r w:rsidRPr="0E222E08">
        <w:rPr>
          <w:rFonts w:ascii="Century Gothic" w:hAnsi="Century Gothic"/>
          <w:i/>
          <w:iCs/>
          <w:sz w:val="18"/>
          <w:szCs w:val="18"/>
          <w:lang w:val="en-GB"/>
        </w:rPr>
        <w:t xml:space="preserve"> </w:t>
      </w:r>
      <w:r w:rsidRPr="0E222E08">
        <w:rPr>
          <w:rFonts w:ascii="Century Gothic" w:hAnsi="Century Gothic"/>
          <w:sz w:val="18"/>
          <w:szCs w:val="18"/>
          <w:lang w:val="en-GB"/>
        </w:rPr>
        <w:t>replaces Code 3: General programming.</w:t>
      </w:r>
      <w:r w:rsidRPr="0E222E08">
        <w:rPr>
          <w:rFonts w:ascii="Century Gothic" w:hAnsi="Century Gothic"/>
          <w:sz w:val="18"/>
          <w:szCs w:val="18"/>
        </w:rPr>
        <w:t> </w:t>
      </w:r>
    </w:p>
    <w:p w:rsidRPr="00615593" w:rsidR="007D0899" w:rsidP="0092651F" w:rsidRDefault="34E61BEB" w14:paraId="30F02995" w14:textId="77777777">
      <w:pPr>
        <w:numPr>
          <w:ilvl w:val="0"/>
          <w:numId w:val="9"/>
        </w:numPr>
        <w:spacing w:after="120"/>
        <w:rPr>
          <w:rFonts w:ascii="Century Gothic" w:hAnsi="Century Gothic" w:eastAsia="Times New Roman"/>
          <w:sz w:val="18"/>
          <w:szCs w:val="18"/>
        </w:rPr>
      </w:pPr>
      <w:r w:rsidRPr="0E222E08">
        <w:rPr>
          <w:rFonts w:ascii="Century Gothic" w:hAnsi="Century Gothic" w:eastAsia="Times New Roman"/>
          <w:sz w:val="18"/>
          <w:szCs w:val="18"/>
          <w:lang w:val="en-GB"/>
        </w:rPr>
        <w:t>A new Code to cover gambling has been included at 4.1 c) and d). This is in response to the growth of gambling promotion and broader community concerns about gambling and gambling promotions and related harms.</w:t>
      </w:r>
      <w:r w:rsidRPr="0E222E08">
        <w:rPr>
          <w:rFonts w:ascii="Century Gothic" w:hAnsi="Century Gothic" w:eastAsia="Times New Roman"/>
          <w:sz w:val="18"/>
          <w:szCs w:val="18"/>
        </w:rPr>
        <w:t> </w:t>
      </w:r>
    </w:p>
    <w:p w:rsidRPr="00615593" w:rsidR="007D0899" w:rsidP="0092651F" w:rsidRDefault="34E61BEB" w14:paraId="08781179" w14:textId="77777777">
      <w:pPr>
        <w:numPr>
          <w:ilvl w:val="0"/>
          <w:numId w:val="10"/>
        </w:numPr>
        <w:spacing w:after="120"/>
        <w:rPr>
          <w:rFonts w:ascii="Century Gothic" w:hAnsi="Century Gothic" w:eastAsia="Times New Roman"/>
          <w:sz w:val="18"/>
          <w:szCs w:val="18"/>
        </w:rPr>
      </w:pPr>
      <w:r w:rsidRPr="0E222E08">
        <w:rPr>
          <w:rFonts w:ascii="Century Gothic" w:hAnsi="Century Gothic" w:eastAsia="Times New Roman"/>
          <w:sz w:val="18"/>
          <w:szCs w:val="18"/>
          <w:lang w:val="en-GB"/>
        </w:rPr>
        <w:t>New Code 4.</w:t>
      </w:r>
      <w:r w:rsidRPr="0E222E08">
        <w:rPr>
          <w:rFonts w:ascii="Century Gothic" w:hAnsi="Century Gothic" w:eastAsia="Times New Roman"/>
          <w:sz w:val="18"/>
          <w:szCs w:val="18"/>
        </w:rPr>
        <w:t>1 h) has been redrafted in consultation with the Human Rights Law Centre and the Australian Human Rights Commission in line with current community standards. </w:t>
      </w:r>
    </w:p>
    <w:p w:rsidR="2D348635" w:rsidP="0E222E08" w:rsidRDefault="2D348635" w14:paraId="610D7169" w14:textId="50C71202">
      <w:pPr>
        <w:numPr>
          <w:ilvl w:val="0"/>
          <w:numId w:val="10"/>
        </w:numPr>
        <w:spacing w:after="120"/>
        <w:rPr>
          <w:rFonts w:ascii="Century Gothic" w:hAnsi="Century Gothic" w:eastAsia="Times New Roman"/>
          <w:sz w:val="18"/>
          <w:szCs w:val="18"/>
        </w:rPr>
      </w:pPr>
      <w:r w:rsidRPr="0E222E08">
        <w:rPr>
          <w:rFonts w:ascii="Century Gothic" w:hAnsi="Century Gothic" w:eastAsia="Times New Roman"/>
          <w:sz w:val="18"/>
          <w:szCs w:val="18"/>
        </w:rPr>
        <w:t xml:space="preserve">Code 4.2 has been included in line with other industry </w:t>
      </w:r>
      <w:r w:rsidRPr="0E222E08" w:rsidR="7DD41E00">
        <w:rPr>
          <w:rFonts w:ascii="Century Gothic" w:hAnsi="Century Gothic" w:eastAsia="Times New Roman"/>
          <w:sz w:val="18"/>
          <w:szCs w:val="18"/>
        </w:rPr>
        <w:t xml:space="preserve">codes. The wording has been </w:t>
      </w:r>
      <w:r w:rsidRPr="0E222E08" w:rsidR="4A27379E">
        <w:rPr>
          <w:rFonts w:ascii="Century Gothic" w:hAnsi="Century Gothic" w:eastAsia="Times New Roman"/>
          <w:sz w:val="18"/>
          <w:szCs w:val="18"/>
        </w:rPr>
        <w:t xml:space="preserve">guided </w:t>
      </w:r>
      <w:r w:rsidRPr="0E222E08" w:rsidR="7DD41E00">
        <w:rPr>
          <w:rFonts w:ascii="Century Gothic" w:hAnsi="Century Gothic" w:eastAsia="Times New Roman"/>
          <w:sz w:val="18"/>
          <w:szCs w:val="18"/>
        </w:rPr>
        <w:t xml:space="preserve">by </w:t>
      </w:r>
      <w:r w:rsidRPr="0E222E08" w:rsidR="38863203">
        <w:rPr>
          <w:rFonts w:ascii="Century Gothic" w:hAnsi="Century Gothic" w:eastAsia="Times New Roman"/>
          <w:sz w:val="18"/>
          <w:szCs w:val="18"/>
        </w:rPr>
        <w:t>the</w:t>
      </w:r>
      <w:r w:rsidRPr="0E222E08" w:rsidR="7DD41E00">
        <w:rPr>
          <w:rFonts w:ascii="Century Gothic" w:hAnsi="Century Gothic" w:eastAsia="Times New Roman"/>
          <w:sz w:val="18"/>
          <w:szCs w:val="18"/>
        </w:rPr>
        <w:t xml:space="preserve"> equivalent SBS Code provision.</w:t>
      </w:r>
    </w:p>
    <w:p w:rsidRPr="00615593" w:rsidR="007D0899" w:rsidP="0092651F" w:rsidRDefault="34E61BEB" w14:paraId="0143085B" w14:textId="77777777">
      <w:pPr>
        <w:numPr>
          <w:ilvl w:val="0"/>
          <w:numId w:val="11"/>
        </w:numPr>
        <w:spacing w:after="120"/>
        <w:rPr>
          <w:rFonts w:ascii="Century Gothic" w:hAnsi="Century Gothic" w:eastAsia="Times New Roman"/>
          <w:sz w:val="18"/>
          <w:szCs w:val="18"/>
        </w:rPr>
      </w:pPr>
      <w:r w:rsidRPr="0E222E08">
        <w:rPr>
          <w:rFonts w:ascii="Century Gothic" w:hAnsi="Century Gothic" w:eastAsia="Times New Roman"/>
          <w:sz w:val="18"/>
          <w:szCs w:val="18"/>
        </w:rPr>
        <w:t>A new obligation has also been added at 4.4 to specifically address privacy matters concerning children. </w:t>
      </w:r>
    </w:p>
    <w:p w:rsidRPr="00615593" w:rsidR="007D0899" w:rsidP="0092651F" w:rsidRDefault="34E61BEB" w14:paraId="03A443C9" w14:textId="77777777">
      <w:pPr>
        <w:spacing w:after="120"/>
        <w:rPr>
          <w:rFonts w:ascii="Century Gothic" w:hAnsi="Century Gothic"/>
          <w:sz w:val="18"/>
          <w:szCs w:val="18"/>
        </w:rPr>
      </w:pPr>
      <w:r w:rsidRPr="0E222E08">
        <w:rPr>
          <w:rFonts w:ascii="Century Gothic" w:hAnsi="Century Gothic"/>
          <w:sz w:val="18"/>
          <w:szCs w:val="18"/>
        </w:rPr>
        <w:t>New Code 5: News and Journalistic Content</w:t>
      </w:r>
      <w:r w:rsidRPr="0E222E08">
        <w:rPr>
          <w:rFonts w:ascii="Century Gothic" w:hAnsi="Century Gothic"/>
          <w:i/>
          <w:iCs/>
          <w:sz w:val="18"/>
          <w:szCs w:val="18"/>
        </w:rPr>
        <w:t xml:space="preserve"> </w:t>
      </w:r>
      <w:r w:rsidRPr="0E222E08">
        <w:rPr>
          <w:rFonts w:ascii="Century Gothic" w:hAnsi="Century Gothic"/>
          <w:sz w:val="18"/>
          <w:szCs w:val="18"/>
        </w:rPr>
        <w:t>is now a standalone code replacing existing Code 3.6.  </w:t>
      </w:r>
    </w:p>
    <w:p w:rsidRPr="00615593" w:rsidR="007D0899" w:rsidP="0092651F" w:rsidRDefault="34E61BEB" w14:paraId="4FC91664" w14:textId="77777777">
      <w:pPr>
        <w:numPr>
          <w:ilvl w:val="0"/>
          <w:numId w:val="12"/>
        </w:numPr>
        <w:spacing w:after="120"/>
        <w:rPr>
          <w:rFonts w:ascii="Century Gothic" w:hAnsi="Century Gothic" w:eastAsia="Times New Roman"/>
          <w:sz w:val="18"/>
          <w:szCs w:val="18"/>
        </w:rPr>
      </w:pPr>
      <w:r w:rsidRPr="0E222E08">
        <w:rPr>
          <w:rFonts w:ascii="Century Gothic" w:hAnsi="Century Gothic" w:eastAsia="Times New Roman"/>
          <w:sz w:val="18"/>
          <w:szCs w:val="18"/>
        </w:rPr>
        <w:t>Obligations under Code 5 apply to ‘news and journalistic content’ rather than specific programme types as currently articulated in the existing codes. </w:t>
      </w:r>
    </w:p>
    <w:p w:rsidRPr="00F45365" w:rsidR="00E86586" w:rsidP="0E222E08" w:rsidRDefault="34E61BEB" w14:paraId="3F681FFF" w14:textId="77777777">
      <w:pPr>
        <w:numPr>
          <w:ilvl w:val="0"/>
          <w:numId w:val="13"/>
        </w:numPr>
        <w:spacing w:after="120"/>
        <w:rPr>
          <w:rFonts w:ascii="Century Gothic" w:hAnsi="Century Gothic" w:eastAsia="Times New Roman"/>
          <w:sz w:val="18"/>
          <w:szCs w:val="18"/>
        </w:rPr>
      </w:pPr>
      <w:r w:rsidRPr="0E222E08">
        <w:rPr>
          <w:rFonts w:ascii="Century Gothic" w:hAnsi="Century Gothic" w:eastAsia="Times New Roman"/>
          <w:sz w:val="18"/>
          <w:szCs w:val="18"/>
        </w:rPr>
        <w:t>Code 5 includes a new obligation to ensure factual material is presented accurately and all News Content is presented with due impartial</w:t>
      </w:r>
      <w:r w:rsidRPr="0E222E08" w:rsidR="124F37DA">
        <w:rPr>
          <w:rFonts w:ascii="Century Gothic" w:hAnsi="Century Gothic" w:eastAsia="Times New Roman"/>
          <w:sz w:val="18"/>
          <w:szCs w:val="18"/>
        </w:rPr>
        <w:t>ity</w:t>
      </w:r>
      <w:r w:rsidRPr="0E222E08">
        <w:rPr>
          <w:rFonts w:ascii="Century Gothic" w:hAnsi="Century Gothic" w:eastAsia="Times New Roman"/>
          <w:sz w:val="18"/>
          <w:szCs w:val="18"/>
        </w:rPr>
        <w:t xml:space="preserve">. </w:t>
      </w:r>
    </w:p>
    <w:p w:rsidRPr="00F45365" w:rsidR="00E86586" w:rsidP="0E222E08" w:rsidRDefault="5944EDD1" w14:paraId="35F6BA1C" w14:textId="3835DB53">
      <w:pPr>
        <w:numPr>
          <w:ilvl w:val="0"/>
          <w:numId w:val="13"/>
        </w:numPr>
        <w:spacing w:after="120"/>
        <w:rPr>
          <w:rFonts w:ascii="Century Gothic" w:hAnsi="Century Gothic" w:eastAsia="Times New Roman"/>
          <w:sz w:val="18"/>
          <w:szCs w:val="18"/>
        </w:rPr>
      </w:pPr>
      <w:r w:rsidRPr="0E222E08">
        <w:rPr>
          <w:rFonts w:ascii="Century Gothic" w:hAnsi="Century Gothic" w:eastAsia="Times New Roman"/>
          <w:sz w:val="18"/>
          <w:szCs w:val="18"/>
        </w:rPr>
        <w:t xml:space="preserve">The accuracy requirement will apply to </w:t>
      </w:r>
      <w:r w:rsidRPr="0E222E08" w:rsidR="61AC4DB2">
        <w:rPr>
          <w:rFonts w:ascii="Century Gothic" w:hAnsi="Century Gothic" w:eastAsia="Times New Roman"/>
          <w:sz w:val="18"/>
          <w:szCs w:val="18"/>
        </w:rPr>
        <w:t xml:space="preserve">all factual material in </w:t>
      </w:r>
      <w:r w:rsidRPr="0E222E08">
        <w:rPr>
          <w:rFonts w:ascii="Century Gothic" w:hAnsi="Century Gothic" w:eastAsia="Times New Roman"/>
          <w:sz w:val="18"/>
          <w:szCs w:val="18"/>
        </w:rPr>
        <w:t>both news and current affairs</w:t>
      </w:r>
      <w:r w:rsidRPr="0E222E08" w:rsidR="785FE65A">
        <w:rPr>
          <w:rFonts w:ascii="Century Gothic" w:hAnsi="Century Gothic" w:eastAsia="Times New Roman"/>
          <w:sz w:val="18"/>
          <w:szCs w:val="18"/>
        </w:rPr>
        <w:t xml:space="preserve"> programming</w:t>
      </w:r>
      <w:r w:rsidRPr="0E222E08">
        <w:rPr>
          <w:rFonts w:ascii="Century Gothic" w:hAnsi="Century Gothic" w:eastAsia="Times New Roman"/>
          <w:sz w:val="18"/>
          <w:szCs w:val="18"/>
        </w:rPr>
        <w:t>.</w:t>
      </w:r>
    </w:p>
    <w:p w:rsidRPr="00F45365" w:rsidR="00793BBF" w:rsidP="0E222E08" w:rsidRDefault="7E0C1ADB" w14:paraId="5A178843" w14:textId="0B07B661">
      <w:pPr>
        <w:numPr>
          <w:ilvl w:val="0"/>
          <w:numId w:val="13"/>
        </w:numPr>
        <w:spacing w:after="120"/>
        <w:rPr>
          <w:rFonts w:ascii="Century Gothic" w:hAnsi="Century Gothic" w:eastAsia="Times New Roman"/>
          <w:sz w:val="18"/>
          <w:szCs w:val="18"/>
        </w:rPr>
      </w:pPr>
      <w:r w:rsidRPr="0E222E08">
        <w:rPr>
          <w:rFonts w:ascii="Century Gothic" w:hAnsi="Century Gothic" w:eastAsia="Times New Roman"/>
          <w:sz w:val="18"/>
          <w:szCs w:val="18"/>
        </w:rPr>
        <w:t>The concept of “due impartiality” is new and will be applied narrowly to “News Content”</w:t>
      </w:r>
      <w:r w:rsidRPr="0E222E08" w:rsidR="50BC7735">
        <w:rPr>
          <w:rFonts w:ascii="Century Gothic" w:hAnsi="Century Gothic" w:eastAsia="Times New Roman"/>
          <w:sz w:val="18"/>
          <w:szCs w:val="18"/>
        </w:rPr>
        <w:t xml:space="preserve"> </w:t>
      </w:r>
      <w:r w:rsidRPr="0E222E08">
        <w:rPr>
          <w:rFonts w:ascii="Century Gothic" w:hAnsi="Century Gothic" w:eastAsia="Times New Roman"/>
          <w:sz w:val="18"/>
          <w:szCs w:val="18"/>
        </w:rPr>
        <w:t>in a news bulletin, newsbreak, news update or news flash</w:t>
      </w:r>
      <w:r w:rsidRPr="0E222E08" w:rsidR="50BC7735">
        <w:rPr>
          <w:rFonts w:ascii="Century Gothic" w:hAnsi="Century Gothic" w:eastAsia="Times New Roman"/>
          <w:sz w:val="18"/>
          <w:szCs w:val="18"/>
        </w:rPr>
        <w:t xml:space="preserve"> </w:t>
      </w:r>
      <w:r w:rsidRPr="0E222E08" w:rsidR="50BC7735">
        <w:rPr>
          <w:rFonts w:ascii="Century Gothic" w:hAnsi="Century Gothic" w:eastAsia="Times New Roman"/>
          <w:sz w:val="18"/>
          <w:szCs w:val="18"/>
          <w:u w:val="single"/>
        </w:rPr>
        <w:t>but</w:t>
      </w:r>
      <w:r w:rsidRPr="0E222E08">
        <w:rPr>
          <w:rFonts w:ascii="Century Gothic" w:hAnsi="Century Gothic" w:eastAsia="Times New Roman"/>
          <w:sz w:val="18"/>
          <w:szCs w:val="18"/>
          <w:u w:val="single"/>
        </w:rPr>
        <w:t xml:space="preserve"> not includ</w:t>
      </w:r>
      <w:r w:rsidRPr="0E222E08" w:rsidR="50BC7735">
        <w:rPr>
          <w:rFonts w:ascii="Century Gothic" w:hAnsi="Century Gothic" w:eastAsia="Times New Roman"/>
          <w:sz w:val="18"/>
          <w:szCs w:val="18"/>
          <w:u w:val="single"/>
        </w:rPr>
        <w:t>ing</w:t>
      </w:r>
      <w:r w:rsidRPr="0E222E08">
        <w:rPr>
          <w:rFonts w:ascii="Century Gothic" w:hAnsi="Century Gothic" w:eastAsia="Times New Roman"/>
          <w:sz w:val="18"/>
          <w:szCs w:val="18"/>
        </w:rPr>
        <w:t xml:space="preserve"> current affairs. </w:t>
      </w:r>
      <w:r w:rsidRPr="0E222E08" w:rsidR="34E61BEB">
        <w:rPr>
          <w:rFonts w:ascii="Century Gothic" w:hAnsi="Century Gothic" w:eastAsia="Times New Roman"/>
          <w:sz w:val="18"/>
          <w:szCs w:val="18"/>
        </w:rPr>
        <w:t xml:space="preserve">Guidance Material is currently being prepared which will explain the concept of ‘due </w:t>
      </w:r>
      <w:r w:rsidRPr="0E222E08" w:rsidR="34E61BEB">
        <w:rPr>
          <w:rFonts w:ascii="Century Gothic" w:hAnsi="Century Gothic" w:eastAsia="Times New Roman"/>
          <w:sz w:val="18"/>
          <w:szCs w:val="18"/>
        </w:rPr>
        <w:lastRenderedPageBreak/>
        <w:t>impartiality’.</w:t>
      </w:r>
      <w:r w:rsidRPr="0E222E08" w:rsidR="6D8931CE">
        <w:rPr>
          <w:rFonts w:ascii="Century Gothic" w:hAnsi="Century Gothic" w:eastAsia="Times New Roman"/>
          <w:sz w:val="18"/>
          <w:szCs w:val="18"/>
        </w:rPr>
        <w:t xml:space="preserve"> Due impartiality will not </w:t>
      </w:r>
      <w:r w:rsidRPr="0E222E08" w:rsidR="30BD858B">
        <w:rPr>
          <w:rFonts w:ascii="Century Gothic" w:hAnsi="Century Gothic" w:eastAsia="Times New Roman"/>
          <w:sz w:val="18"/>
          <w:szCs w:val="18"/>
        </w:rPr>
        <w:t xml:space="preserve">prevent stations from </w:t>
      </w:r>
      <w:r w:rsidRPr="0E222E08" w:rsidR="3648F157">
        <w:rPr>
          <w:rFonts w:ascii="Century Gothic" w:hAnsi="Century Gothic" w:eastAsia="Times New Roman"/>
          <w:sz w:val="18"/>
          <w:szCs w:val="18"/>
        </w:rPr>
        <w:t>mak</w:t>
      </w:r>
      <w:r w:rsidRPr="0E222E08" w:rsidR="30BD858B">
        <w:rPr>
          <w:rFonts w:ascii="Century Gothic" w:hAnsi="Century Gothic" w:eastAsia="Times New Roman"/>
          <w:sz w:val="18"/>
          <w:szCs w:val="18"/>
        </w:rPr>
        <w:t>ing</w:t>
      </w:r>
      <w:r w:rsidRPr="0E222E08" w:rsidR="3648F157">
        <w:rPr>
          <w:rFonts w:ascii="Century Gothic" w:hAnsi="Century Gothic" w:eastAsia="Times New Roman"/>
          <w:sz w:val="18"/>
          <w:szCs w:val="18"/>
        </w:rPr>
        <w:t xml:space="preserve"> editorial decisions that best serve their community interest</w:t>
      </w:r>
      <w:r w:rsidRPr="0E222E08" w:rsidR="6D8931CE">
        <w:rPr>
          <w:rFonts w:ascii="Century Gothic" w:hAnsi="Century Gothic" w:eastAsia="Times New Roman"/>
          <w:sz w:val="18"/>
          <w:szCs w:val="18"/>
        </w:rPr>
        <w:t xml:space="preserve"> with relevant news and information</w:t>
      </w:r>
      <w:r w:rsidRPr="0E222E08" w:rsidR="283FECD0">
        <w:rPr>
          <w:rFonts w:ascii="Century Gothic" w:hAnsi="Century Gothic" w:eastAsia="Times New Roman"/>
          <w:sz w:val="18"/>
          <w:szCs w:val="18"/>
        </w:rPr>
        <w:t>. D</w:t>
      </w:r>
      <w:r w:rsidRPr="0E222E08" w:rsidR="40E7DD08">
        <w:rPr>
          <w:rFonts w:ascii="Century Gothic" w:hAnsi="Century Gothic" w:eastAsia="Times New Roman"/>
          <w:sz w:val="18"/>
          <w:szCs w:val="18"/>
        </w:rPr>
        <w:t xml:space="preserve">ue impartiality doesn’t require 50/50 representation of </w:t>
      </w:r>
      <w:r w:rsidRPr="0E222E08" w:rsidR="30BD858B">
        <w:rPr>
          <w:rFonts w:ascii="Century Gothic" w:hAnsi="Century Gothic" w:eastAsia="Times New Roman"/>
          <w:sz w:val="18"/>
          <w:szCs w:val="18"/>
        </w:rPr>
        <w:t xml:space="preserve">particular </w:t>
      </w:r>
      <w:r w:rsidRPr="0E222E08" w:rsidR="40E7DD08">
        <w:rPr>
          <w:rFonts w:ascii="Century Gothic" w:hAnsi="Century Gothic" w:eastAsia="Times New Roman"/>
          <w:sz w:val="18"/>
          <w:szCs w:val="18"/>
        </w:rPr>
        <w:t>viewpoints.</w:t>
      </w:r>
    </w:p>
    <w:p w:rsidRPr="00615593" w:rsidR="007D0899" w:rsidP="0092651F" w:rsidRDefault="34E61BEB" w14:paraId="18BF78A7" w14:textId="77777777">
      <w:pPr>
        <w:numPr>
          <w:ilvl w:val="0"/>
          <w:numId w:val="13"/>
        </w:numPr>
        <w:spacing w:after="120"/>
        <w:rPr>
          <w:rFonts w:ascii="Century Gothic" w:hAnsi="Century Gothic" w:eastAsia="Times New Roman"/>
          <w:sz w:val="18"/>
          <w:szCs w:val="18"/>
        </w:rPr>
      </w:pPr>
      <w:r w:rsidRPr="0E222E08">
        <w:rPr>
          <w:rFonts w:ascii="Century Gothic" w:hAnsi="Century Gothic" w:eastAsia="Times New Roman"/>
          <w:sz w:val="18"/>
          <w:szCs w:val="18"/>
        </w:rPr>
        <w:t>Code 5 includes a new obligation to include the voices of those with relevant lived experience where practical.</w:t>
      </w:r>
    </w:p>
    <w:p w:rsidRPr="00615593" w:rsidR="007D0899" w:rsidP="0092651F" w:rsidRDefault="34E61BEB" w14:paraId="04845CF0" w14:textId="77777777">
      <w:pPr>
        <w:numPr>
          <w:ilvl w:val="0"/>
          <w:numId w:val="14"/>
        </w:numPr>
        <w:spacing w:after="120"/>
        <w:rPr>
          <w:rFonts w:ascii="Century Gothic" w:hAnsi="Century Gothic" w:eastAsia="Times New Roman"/>
          <w:sz w:val="18"/>
          <w:szCs w:val="18"/>
        </w:rPr>
      </w:pPr>
      <w:r w:rsidRPr="0E222E08">
        <w:rPr>
          <w:rFonts w:ascii="Century Gothic" w:hAnsi="Century Gothic" w:eastAsia="Times New Roman"/>
          <w:sz w:val="18"/>
          <w:szCs w:val="18"/>
        </w:rPr>
        <w:t>Code 5 includes a new obligation not to broadcast misinformation or disinformation. This is in line with current community standards. </w:t>
      </w:r>
    </w:p>
    <w:p w:rsidRPr="00615593" w:rsidR="007D0899" w:rsidP="0092651F" w:rsidRDefault="34E61BEB" w14:paraId="64EE147D" w14:textId="77777777">
      <w:pPr>
        <w:spacing w:after="120"/>
        <w:rPr>
          <w:rFonts w:ascii="Century Gothic" w:hAnsi="Century Gothic"/>
          <w:sz w:val="18"/>
          <w:szCs w:val="18"/>
        </w:rPr>
      </w:pPr>
      <w:r w:rsidRPr="0E222E08">
        <w:rPr>
          <w:rFonts w:ascii="Century Gothic" w:hAnsi="Century Gothic"/>
          <w:sz w:val="18"/>
          <w:szCs w:val="18"/>
        </w:rPr>
        <w:t xml:space="preserve">New Code 6: Emergency Information is now a standalone code replacing existing Code 3.7. </w:t>
      </w:r>
    </w:p>
    <w:p w:rsidRPr="00615593" w:rsidR="007D0899" w:rsidP="0092651F" w:rsidRDefault="34E61BEB" w14:paraId="1C94ED2F" w14:textId="7B7F8222">
      <w:pPr>
        <w:numPr>
          <w:ilvl w:val="0"/>
          <w:numId w:val="13"/>
        </w:numPr>
        <w:spacing w:after="120"/>
        <w:rPr>
          <w:rFonts w:ascii="Century Gothic" w:hAnsi="Century Gothic" w:eastAsia="Times New Roman"/>
          <w:sz w:val="18"/>
          <w:szCs w:val="18"/>
        </w:rPr>
      </w:pPr>
      <w:r w:rsidRPr="0E222E08">
        <w:rPr>
          <w:rFonts w:ascii="Century Gothic" w:hAnsi="Century Gothic" w:eastAsia="Times New Roman"/>
          <w:sz w:val="18"/>
          <w:szCs w:val="18"/>
        </w:rPr>
        <w:t>This is to highlight the critical role of our sector in providing locally specific emergency warnings and health alerts.</w:t>
      </w:r>
    </w:p>
    <w:p w:rsidRPr="00615593" w:rsidR="007D0899" w:rsidP="0092651F" w:rsidRDefault="34E61BEB" w14:paraId="185BDB86" w14:textId="77777777">
      <w:pPr>
        <w:spacing w:after="120"/>
        <w:rPr>
          <w:rFonts w:ascii="Century Gothic" w:hAnsi="Century Gothic"/>
          <w:sz w:val="18"/>
          <w:szCs w:val="18"/>
        </w:rPr>
      </w:pPr>
      <w:r w:rsidRPr="0E222E08">
        <w:rPr>
          <w:rFonts w:ascii="Century Gothic" w:hAnsi="Century Gothic"/>
          <w:sz w:val="18"/>
          <w:szCs w:val="18"/>
        </w:rPr>
        <w:t>New Code 7: First Nations Engagement and Programming replaces existing Code 4: Indigenous programming and coverage of Indigenous issues</w:t>
      </w:r>
      <w:r w:rsidRPr="0E222E08">
        <w:rPr>
          <w:rFonts w:ascii="Century Gothic" w:hAnsi="Century Gothic"/>
          <w:i/>
          <w:iCs/>
          <w:sz w:val="18"/>
          <w:szCs w:val="18"/>
        </w:rPr>
        <w:t>.</w:t>
      </w:r>
      <w:r w:rsidRPr="0E222E08">
        <w:rPr>
          <w:rFonts w:ascii="Century Gothic" w:hAnsi="Century Gothic"/>
          <w:sz w:val="18"/>
          <w:szCs w:val="18"/>
        </w:rPr>
        <w:t> </w:t>
      </w:r>
    </w:p>
    <w:p w:rsidRPr="00615593" w:rsidR="007D0899" w:rsidP="0092651F" w:rsidRDefault="34E61BEB" w14:paraId="1701670B" w14:textId="77777777">
      <w:pPr>
        <w:numPr>
          <w:ilvl w:val="0"/>
          <w:numId w:val="15"/>
        </w:numPr>
        <w:spacing w:after="120"/>
        <w:rPr>
          <w:rFonts w:ascii="Century Gothic" w:hAnsi="Century Gothic" w:eastAsia="Times New Roman"/>
          <w:sz w:val="18"/>
          <w:szCs w:val="18"/>
        </w:rPr>
      </w:pPr>
      <w:r w:rsidRPr="0E222E08">
        <w:rPr>
          <w:rFonts w:ascii="Century Gothic" w:hAnsi="Century Gothic" w:eastAsia="Times New Roman"/>
          <w:sz w:val="18"/>
          <w:szCs w:val="18"/>
        </w:rPr>
        <w:t>New Code 7 recognises the role community broadcasters play in promoting and facilitating respect, trust and positive relationships between First Nations people and the wider Australian community.</w:t>
      </w:r>
    </w:p>
    <w:p w:rsidRPr="00615593" w:rsidR="007D0899" w:rsidP="0092651F" w:rsidRDefault="34E61BEB" w14:paraId="2BDACFCA" w14:textId="77777777">
      <w:pPr>
        <w:spacing w:after="120"/>
        <w:rPr>
          <w:rFonts w:ascii="Century Gothic" w:hAnsi="Century Gothic"/>
          <w:sz w:val="18"/>
          <w:szCs w:val="18"/>
        </w:rPr>
      </w:pPr>
      <w:r w:rsidRPr="0E222E08">
        <w:rPr>
          <w:rFonts w:ascii="Century Gothic" w:hAnsi="Century Gothic"/>
          <w:sz w:val="18"/>
          <w:szCs w:val="18"/>
        </w:rPr>
        <w:t>New Code 8: Australian Music replaces existing Code 5: Australian Music.  </w:t>
      </w:r>
    </w:p>
    <w:p w:rsidRPr="00615593" w:rsidR="007D0899" w:rsidP="0092651F" w:rsidRDefault="34E61BEB" w14:paraId="0462341B" w14:textId="77777777">
      <w:pPr>
        <w:numPr>
          <w:ilvl w:val="0"/>
          <w:numId w:val="16"/>
        </w:numPr>
        <w:spacing w:after="120"/>
        <w:rPr>
          <w:rFonts w:ascii="Century Gothic" w:hAnsi="Century Gothic" w:eastAsia="Times New Roman"/>
          <w:sz w:val="18"/>
          <w:szCs w:val="18"/>
        </w:rPr>
      </w:pPr>
      <w:r w:rsidRPr="0E222E08">
        <w:rPr>
          <w:rFonts w:ascii="Century Gothic" w:hAnsi="Century Gothic" w:eastAsia="Times New Roman"/>
          <w:sz w:val="18"/>
          <w:szCs w:val="18"/>
        </w:rPr>
        <w:t>The obligation to consider our community interest when selecting Australian music for broadcast each month has been deleted. </w:t>
      </w:r>
    </w:p>
    <w:p w:rsidRPr="00615593" w:rsidR="007D0899" w:rsidP="0092651F" w:rsidRDefault="34E61BEB" w14:paraId="46759A5E" w14:textId="77777777">
      <w:pPr>
        <w:spacing w:after="120"/>
        <w:rPr>
          <w:rFonts w:ascii="Century Gothic" w:hAnsi="Century Gothic"/>
          <w:sz w:val="18"/>
          <w:szCs w:val="18"/>
        </w:rPr>
      </w:pPr>
      <w:r w:rsidRPr="0E222E08">
        <w:rPr>
          <w:rFonts w:ascii="Century Gothic" w:hAnsi="Century Gothic"/>
          <w:sz w:val="18"/>
          <w:szCs w:val="18"/>
        </w:rPr>
        <w:t>New Code 9: Sponsorship replaces existing Code 6: Sponsorship. </w:t>
      </w:r>
    </w:p>
    <w:p w:rsidRPr="00615593" w:rsidR="007D0899" w:rsidP="0092651F" w:rsidRDefault="34E61BEB" w14:paraId="28AFE895" w14:textId="25879F99">
      <w:pPr>
        <w:numPr>
          <w:ilvl w:val="0"/>
          <w:numId w:val="17"/>
        </w:numPr>
        <w:spacing w:after="120"/>
        <w:rPr>
          <w:rFonts w:ascii="Century Gothic" w:hAnsi="Century Gothic" w:eastAsia="Times New Roman"/>
          <w:sz w:val="18"/>
          <w:szCs w:val="18"/>
        </w:rPr>
      </w:pPr>
      <w:r w:rsidRPr="0E222E08">
        <w:rPr>
          <w:rFonts w:ascii="Century Gothic" w:hAnsi="Century Gothic" w:eastAsia="Times New Roman"/>
          <w:sz w:val="18"/>
          <w:szCs w:val="18"/>
        </w:rPr>
        <w:t>The obligation to have in place a specific written sponsorship policy that includes broadcasting no more than 5 minutes of sponsorship in any one hour and the obligation to tag sponsorship announcements ha</w:t>
      </w:r>
      <w:r w:rsidRPr="0E222E08" w:rsidR="3764C91D">
        <w:rPr>
          <w:rFonts w:ascii="Century Gothic" w:hAnsi="Century Gothic" w:eastAsia="Times New Roman"/>
          <w:sz w:val="18"/>
          <w:szCs w:val="18"/>
        </w:rPr>
        <w:t>s</w:t>
      </w:r>
      <w:r w:rsidRPr="0E222E08">
        <w:rPr>
          <w:rFonts w:ascii="Century Gothic" w:hAnsi="Century Gothic" w:eastAsia="Times New Roman"/>
          <w:sz w:val="18"/>
          <w:szCs w:val="18"/>
        </w:rPr>
        <w:t xml:space="preserve"> been deleted. These have been removed to avoid duplication with the </w:t>
      </w:r>
      <w:r w:rsidRPr="0E222E08">
        <w:rPr>
          <w:rFonts w:ascii="Century Gothic" w:hAnsi="Century Gothic" w:eastAsia="Times New Roman"/>
          <w:i/>
          <w:iCs/>
          <w:sz w:val="18"/>
          <w:szCs w:val="18"/>
        </w:rPr>
        <w:t>Broadcasting Services Act 1992</w:t>
      </w:r>
      <w:r w:rsidRPr="0E222E08">
        <w:rPr>
          <w:rFonts w:ascii="Century Gothic" w:hAnsi="Century Gothic" w:eastAsia="Times New Roman"/>
          <w:sz w:val="18"/>
          <w:szCs w:val="18"/>
        </w:rPr>
        <w:t>, they are now stated below the Code in the “Other Legislative Matters” box. </w:t>
      </w:r>
    </w:p>
    <w:p w:rsidRPr="00615593" w:rsidR="007D0899" w:rsidP="0092651F" w:rsidRDefault="34E61BEB" w14:paraId="7F7A6D33" w14:textId="77777777">
      <w:pPr>
        <w:spacing w:after="120"/>
        <w:rPr>
          <w:rFonts w:ascii="Century Gothic" w:hAnsi="Century Gothic"/>
          <w:sz w:val="18"/>
          <w:szCs w:val="18"/>
        </w:rPr>
      </w:pPr>
      <w:r w:rsidRPr="0E222E08">
        <w:rPr>
          <w:rFonts w:ascii="Century Gothic" w:hAnsi="Century Gothic"/>
          <w:sz w:val="18"/>
          <w:szCs w:val="18"/>
        </w:rPr>
        <w:t>New Code 10: Complaints and Disputes replaces existing Code 7: Complaints</w:t>
      </w:r>
      <w:r w:rsidRPr="0E222E08">
        <w:rPr>
          <w:rFonts w:ascii="Century Gothic" w:hAnsi="Century Gothic"/>
          <w:i/>
          <w:iCs/>
          <w:sz w:val="18"/>
          <w:szCs w:val="18"/>
        </w:rPr>
        <w:t>.</w:t>
      </w:r>
      <w:r w:rsidRPr="0E222E08">
        <w:rPr>
          <w:rFonts w:ascii="Century Gothic" w:hAnsi="Century Gothic"/>
          <w:sz w:val="18"/>
          <w:szCs w:val="18"/>
        </w:rPr>
        <w:t> </w:t>
      </w:r>
    </w:p>
    <w:p w:rsidRPr="00615593" w:rsidR="007D0899" w:rsidP="0092651F" w:rsidRDefault="34E61BEB" w14:paraId="16BC2BE6" w14:textId="77777777">
      <w:pPr>
        <w:numPr>
          <w:ilvl w:val="0"/>
          <w:numId w:val="18"/>
        </w:numPr>
        <w:spacing w:after="120"/>
        <w:rPr>
          <w:rFonts w:ascii="Century Gothic" w:hAnsi="Century Gothic" w:eastAsia="Times New Roman"/>
          <w:sz w:val="18"/>
          <w:szCs w:val="18"/>
        </w:rPr>
      </w:pPr>
      <w:r w:rsidRPr="0E222E08">
        <w:rPr>
          <w:rFonts w:ascii="Century Gothic" w:hAnsi="Century Gothic" w:eastAsia="Times New Roman"/>
          <w:sz w:val="18"/>
          <w:szCs w:val="18"/>
        </w:rPr>
        <w:t xml:space="preserve">The Code has been reviewed to provide more clarity between internal complaints and disputes, and breaches of licence conditions, the </w:t>
      </w:r>
      <w:r w:rsidRPr="0E222E08">
        <w:rPr>
          <w:rFonts w:ascii="Century Gothic" w:hAnsi="Century Gothic" w:eastAsia="Times New Roman"/>
          <w:i/>
          <w:iCs/>
          <w:sz w:val="18"/>
          <w:szCs w:val="18"/>
        </w:rPr>
        <w:t xml:space="preserve">Broadcasting Services Act 1992, </w:t>
      </w:r>
      <w:r w:rsidRPr="0E222E08">
        <w:rPr>
          <w:rFonts w:ascii="Century Gothic" w:hAnsi="Century Gothic" w:eastAsia="Times New Roman"/>
          <w:sz w:val="18"/>
          <w:szCs w:val="18"/>
        </w:rPr>
        <w:t>and the Codes. </w:t>
      </w:r>
    </w:p>
    <w:p w:rsidRPr="00615593" w:rsidR="007D0899" w:rsidP="0092651F" w:rsidRDefault="34E61BEB" w14:paraId="4BECDF76" w14:textId="77777777">
      <w:pPr>
        <w:numPr>
          <w:ilvl w:val="0"/>
          <w:numId w:val="19"/>
        </w:numPr>
        <w:spacing w:after="120"/>
        <w:rPr>
          <w:rFonts w:ascii="Century Gothic" w:hAnsi="Century Gothic" w:eastAsia="Times New Roman"/>
          <w:sz w:val="18"/>
          <w:szCs w:val="18"/>
        </w:rPr>
      </w:pPr>
      <w:r w:rsidRPr="0E222E08">
        <w:rPr>
          <w:rFonts w:ascii="Century Gothic" w:hAnsi="Century Gothic" w:eastAsia="Times New Roman"/>
          <w:sz w:val="18"/>
          <w:szCs w:val="18"/>
        </w:rPr>
        <w:t>A new obligation to include the option to consider using an independent mediator in station Complaints and Disputes Policies has been included. There was some concern about this Code during the consultation and in response the Code no longer makes it mandatory to consider an Independent Mediator and rather uses the wording that ‘where practical’ an independent mediator should be considered.</w:t>
      </w:r>
    </w:p>
    <w:p w:rsidRPr="00615593" w:rsidR="007D0899" w:rsidP="0092651F" w:rsidRDefault="34E61BEB" w14:paraId="59458197" w14:textId="77777777">
      <w:pPr>
        <w:spacing w:after="120"/>
        <w:rPr>
          <w:rFonts w:ascii="Century Gothic" w:hAnsi="Century Gothic"/>
          <w:sz w:val="18"/>
          <w:szCs w:val="18"/>
        </w:rPr>
      </w:pPr>
      <w:r w:rsidRPr="0E222E08">
        <w:rPr>
          <w:rFonts w:ascii="Century Gothic" w:hAnsi="Century Gothic"/>
          <w:sz w:val="18"/>
          <w:szCs w:val="18"/>
        </w:rPr>
        <w:t>Guidance material </w:t>
      </w:r>
    </w:p>
    <w:p w:rsidRPr="00615593" w:rsidR="007D0899" w:rsidP="0092651F" w:rsidRDefault="34E61BEB" w14:paraId="5A8961E2" w14:textId="385343A6">
      <w:pPr>
        <w:numPr>
          <w:ilvl w:val="0"/>
          <w:numId w:val="20"/>
        </w:numPr>
        <w:spacing w:after="120"/>
        <w:rPr>
          <w:rFonts w:ascii="Century Gothic" w:hAnsi="Century Gothic" w:eastAsia="Times New Roman"/>
          <w:sz w:val="18"/>
          <w:szCs w:val="18"/>
        </w:rPr>
      </w:pPr>
      <w:r w:rsidRPr="0E222E08">
        <w:rPr>
          <w:rFonts w:ascii="Century Gothic" w:hAnsi="Century Gothic" w:eastAsia="Times New Roman"/>
          <w:sz w:val="18"/>
          <w:szCs w:val="18"/>
          <w:lang w:val="en-GB"/>
        </w:rPr>
        <w:t>The new Codes no longer include Appendices. These will be replaced by an online portal of Guidance Material which will include template policies and easy to understand guidance on how to comply with each Code.</w:t>
      </w:r>
    </w:p>
    <w:p w:rsidRPr="00615593" w:rsidR="007D0899" w:rsidP="0092651F" w:rsidRDefault="007D0899" w14:paraId="637D07BF" w14:textId="77777777">
      <w:pPr>
        <w:spacing w:after="120"/>
        <w:rPr>
          <w:rFonts w:ascii="Century Gothic" w:hAnsi="Century Gothic"/>
          <w:sz w:val="18"/>
          <w:szCs w:val="18"/>
        </w:rPr>
      </w:pPr>
    </w:p>
    <w:p w:rsidRPr="00615593" w:rsidR="007D0899" w:rsidP="0092651F" w:rsidRDefault="34E61BEB" w14:paraId="4E9F12C3" w14:textId="77777777">
      <w:pPr>
        <w:spacing w:after="120"/>
        <w:rPr>
          <w:rFonts w:ascii="Century Gothic" w:hAnsi="Century Gothic"/>
          <w:b/>
          <w:bCs/>
          <w:sz w:val="18"/>
          <w:szCs w:val="18"/>
        </w:rPr>
      </w:pPr>
      <w:r w:rsidRPr="0E222E08">
        <w:rPr>
          <w:rFonts w:ascii="Century Gothic" w:hAnsi="Century Gothic"/>
          <w:b/>
          <w:bCs/>
          <w:sz w:val="18"/>
          <w:szCs w:val="18"/>
        </w:rPr>
        <w:t>How can I get in touch with questions and concerns?</w:t>
      </w:r>
    </w:p>
    <w:p w:rsidRPr="00615593" w:rsidR="007D0899" w:rsidP="0092651F" w:rsidRDefault="34E61BEB" w14:paraId="516FEF33" w14:textId="77777777">
      <w:pPr>
        <w:spacing w:after="120"/>
        <w:rPr>
          <w:rFonts w:ascii="Century Gothic" w:hAnsi="Century Gothic"/>
          <w:sz w:val="18"/>
          <w:szCs w:val="18"/>
        </w:rPr>
      </w:pPr>
      <w:r w:rsidRPr="0E222E08">
        <w:rPr>
          <w:rFonts w:ascii="Century Gothic" w:hAnsi="Century Gothic"/>
          <w:sz w:val="18"/>
          <w:szCs w:val="18"/>
        </w:rPr>
        <w:t xml:space="preserve">Please get in touch via </w:t>
      </w:r>
      <w:hyperlink r:id="rId16">
        <w:r w:rsidRPr="0E222E08">
          <w:rPr>
            <w:rStyle w:val="Hyperlink"/>
            <w:rFonts w:ascii="Century Gothic" w:hAnsi="Century Gothic"/>
            <w:sz w:val="18"/>
            <w:szCs w:val="18"/>
          </w:rPr>
          <w:t>codes@cbaa.org.au</w:t>
        </w:r>
      </w:hyperlink>
      <w:r w:rsidRPr="0E222E08">
        <w:rPr>
          <w:rFonts w:ascii="Century Gothic" w:hAnsi="Century Gothic"/>
          <w:sz w:val="18"/>
          <w:szCs w:val="18"/>
        </w:rPr>
        <w:t xml:space="preserve"> to schedule a chat with our Codes team.</w:t>
      </w:r>
    </w:p>
    <w:p w:rsidRPr="00615593" w:rsidR="00355F5E" w:rsidP="0092651F" w:rsidRDefault="00355F5E" w14:paraId="4A5203A9" w14:textId="77777777">
      <w:pPr>
        <w:spacing w:after="120"/>
        <w:rPr>
          <w:rFonts w:ascii="Century Gothic" w:hAnsi="Century Gothic"/>
          <w:sz w:val="18"/>
          <w:szCs w:val="18"/>
        </w:rPr>
      </w:pPr>
    </w:p>
    <w:sectPr w:rsidRPr="00615593" w:rsidR="00355F5E">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90406" w:rsidP="00793BBF" w:rsidRDefault="00790406" w14:paraId="35F2ADA0" w14:textId="77777777">
      <w:r>
        <w:separator/>
      </w:r>
    </w:p>
  </w:endnote>
  <w:endnote w:type="continuationSeparator" w:id="0">
    <w:p w:rsidR="00790406" w:rsidP="00793BBF" w:rsidRDefault="00790406" w14:paraId="05A342D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ircular XX">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90406" w:rsidP="00793BBF" w:rsidRDefault="00790406" w14:paraId="7A397B4A" w14:textId="77777777">
      <w:r>
        <w:separator/>
      </w:r>
    </w:p>
  </w:footnote>
  <w:footnote w:type="continuationSeparator" w:id="0">
    <w:p w:rsidR="00790406" w:rsidP="00793BBF" w:rsidRDefault="00790406" w14:paraId="2FB587F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96BAD"/>
    <w:multiLevelType w:val="multilevel"/>
    <w:tmpl w:val="58A2DBA2"/>
    <w:lvl w:ilvl="0">
      <w:start w:val="1"/>
      <w:numFmt w:val="bullet"/>
      <w:lvlText w:val=""/>
      <w:lvlJc w:val="left"/>
      <w:pPr>
        <w:tabs>
          <w:tab w:val="num" w:pos="720"/>
        </w:tabs>
        <w:ind w:left="720" w:hanging="360"/>
      </w:pPr>
      <w:rPr>
        <w:rFonts w:hint="default" w:ascii="Wingdings" w:hAnsi="Wingdings"/>
        <w:sz w:val="20"/>
      </w:rPr>
    </w:lvl>
    <w:lvl w:ilvl="1">
      <w:start w:val="1"/>
      <w:numFmt w:val="bullet"/>
      <w:lvlText w:val=""/>
      <w:lvlJc w:val="left"/>
      <w:pPr>
        <w:tabs>
          <w:tab w:val="num" w:pos="1440"/>
        </w:tabs>
        <w:ind w:left="1440" w:hanging="360"/>
      </w:pPr>
      <w:rPr>
        <w:rFonts w:hint="default" w:ascii="Wingdings" w:hAnsi="Wingdings"/>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53B5AB0"/>
    <w:multiLevelType w:val="hybridMultilevel"/>
    <w:tmpl w:val="C5EA3FFC"/>
    <w:lvl w:ilvl="0" w:tplc="2ADCB95E">
      <w:start w:val="1"/>
      <w:numFmt w:val="decimal"/>
      <w:lvlText w:val="%1."/>
      <w:lvlJc w:val="left"/>
      <w:pPr>
        <w:ind w:left="360" w:hanging="360"/>
      </w:pPr>
      <w:rPr>
        <w:b/>
        <w:bCs/>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66F7E85"/>
    <w:multiLevelType w:val="multilevel"/>
    <w:tmpl w:val="17F0BAC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A9E0281"/>
    <w:multiLevelType w:val="hybridMultilevel"/>
    <w:tmpl w:val="5AF0FD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437B03"/>
    <w:multiLevelType w:val="multilevel"/>
    <w:tmpl w:val="F362BC1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2D82153"/>
    <w:multiLevelType w:val="multilevel"/>
    <w:tmpl w:val="69708E7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4B15264"/>
    <w:multiLevelType w:val="multilevel"/>
    <w:tmpl w:val="29147194"/>
    <w:lvl w:ilvl="0">
      <w:start w:val="1"/>
      <w:numFmt w:val="bullet"/>
      <w:lvlText w:val=""/>
      <w:lvlJc w:val="left"/>
      <w:pPr>
        <w:tabs>
          <w:tab w:val="num" w:pos="720"/>
        </w:tabs>
        <w:ind w:left="720" w:hanging="360"/>
      </w:pPr>
      <w:rPr>
        <w:rFonts w:hint="default" w:ascii="Wingdings" w:hAnsi="Wingdings"/>
        <w:sz w:val="20"/>
      </w:rPr>
    </w:lvl>
    <w:lvl w:ilvl="1">
      <w:start w:val="1"/>
      <w:numFmt w:val="bullet"/>
      <w:lvlText w:val=""/>
      <w:lvlJc w:val="left"/>
      <w:pPr>
        <w:tabs>
          <w:tab w:val="num" w:pos="1440"/>
        </w:tabs>
        <w:ind w:left="1440" w:hanging="360"/>
      </w:pPr>
      <w:rPr>
        <w:rFonts w:hint="default" w:ascii="Wingdings" w:hAnsi="Wingdings"/>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5851155"/>
    <w:multiLevelType w:val="multilevel"/>
    <w:tmpl w:val="21A4FC7A"/>
    <w:lvl w:ilvl="0">
      <w:start w:val="1"/>
      <w:numFmt w:val="bullet"/>
      <w:lvlText w:val=""/>
      <w:lvlJc w:val="left"/>
      <w:pPr>
        <w:tabs>
          <w:tab w:val="num" w:pos="720"/>
        </w:tabs>
        <w:ind w:left="720" w:hanging="360"/>
      </w:pPr>
      <w:rPr>
        <w:rFonts w:hint="default" w:ascii="Wingdings" w:hAnsi="Wingdings"/>
        <w:sz w:val="20"/>
      </w:rPr>
    </w:lvl>
    <w:lvl w:ilvl="1">
      <w:start w:val="1"/>
      <w:numFmt w:val="bullet"/>
      <w:lvlText w:val=""/>
      <w:lvlJc w:val="left"/>
      <w:pPr>
        <w:tabs>
          <w:tab w:val="num" w:pos="1440"/>
        </w:tabs>
        <w:ind w:left="1440" w:hanging="360"/>
      </w:pPr>
      <w:rPr>
        <w:rFonts w:hint="default" w:ascii="Wingdings" w:hAnsi="Wingdings"/>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7E7129C"/>
    <w:multiLevelType w:val="multilevel"/>
    <w:tmpl w:val="5AAE30BC"/>
    <w:lvl w:ilvl="0">
      <w:start w:val="1"/>
      <w:numFmt w:val="bullet"/>
      <w:lvlText w:val=""/>
      <w:lvlJc w:val="left"/>
      <w:pPr>
        <w:tabs>
          <w:tab w:val="num" w:pos="720"/>
        </w:tabs>
        <w:ind w:left="720" w:hanging="360"/>
      </w:pPr>
      <w:rPr>
        <w:rFonts w:hint="default" w:ascii="Wingdings" w:hAnsi="Wingdings"/>
        <w:sz w:val="20"/>
      </w:rPr>
    </w:lvl>
    <w:lvl w:ilvl="1">
      <w:start w:val="1"/>
      <w:numFmt w:val="bullet"/>
      <w:lvlText w:val=""/>
      <w:lvlJc w:val="left"/>
      <w:pPr>
        <w:tabs>
          <w:tab w:val="num" w:pos="1440"/>
        </w:tabs>
        <w:ind w:left="1440" w:hanging="360"/>
      </w:pPr>
      <w:rPr>
        <w:rFonts w:hint="default" w:ascii="Wingdings" w:hAnsi="Wingdings"/>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E733419"/>
    <w:multiLevelType w:val="multilevel"/>
    <w:tmpl w:val="D1FC33A4"/>
    <w:lvl w:ilvl="0">
      <w:start w:val="1"/>
      <w:numFmt w:val="bullet"/>
      <w:lvlText w:val=""/>
      <w:lvlJc w:val="left"/>
      <w:pPr>
        <w:tabs>
          <w:tab w:val="num" w:pos="720"/>
        </w:tabs>
        <w:ind w:left="720" w:hanging="360"/>
      </w:pPr>
      <w:rPr>
        <w:rFonts w:hint="default" w:ascii="Wingdings" w:hAnsi="Wingdings"/>
        <w:sz w:val="20"/>
      </w:rPr>
    </w:lvl>
    <w:lvl w:ilvl="1">
      <w:start w:val="1"/>
      <w:numFmt w:val="bullet"/>
      <w:lvlText w:val=""/>
      <w:lvlJc w:val="left"/>
      <w:pPr>
        <w:tabs>
          <w:tab w:val="num" w:pos="1440"/>
        </w:tabs>
        <w:ind w:left="1440" w:hanging="360"/>
      </w:pPr>
      <w:rPr>
        <w:rFonts w:hint="default" w:ascii="Wingdings" w:hAnsi="Wingdings"/>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10C5299"/>
    <w:multiLevelType w:val="multilevel"/>
    <w:tmpl w:val="209AFB08"/>
    <w:lvl w:ilvl="0">
      <w:start w:val="1"/>
      <w:numFmt w:val="bullet"/>
      <w:lvlText w:val=""/>
      <w:lvlJc w:val="left"/>
      <w:pPr>
        <w:tabs>
          <w:tab w:val="num" w:pos="720"/>
        </w:tabs>
        <w:ind w:left="720" w:hanging="360"/>
      </w:pPr>
      <w:rPr>
        <w:rFonts w:hint="default" w:ascii="Wingdings" w:hAnsi="Wingdings"/>
        <w:sz w:val="20"/>
      </w:rPr>
    </w:lvl>
    <w:lvl w:ilvl="1">
      <w:start w:val="1"/>
      <w:numFmt w:val="bullet"/>
      <w:lvlText w:val=""/>
      <w:lvlJc w:val="left"/>
      <w:pPr>
        <w:tabs>
          <w:tab w:val="num" w:pos="1440"/>
        </w:tabs>
        <w:ind w:left="1440" w:hanging="360"/>
      </w:pPr>
      <w:rPr>
        <w:rFonts w:hint="default" w:ascii="Wingdings" w:hAnsi="Wingdings"/>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3864795"/>
    <w:multiLevelType w:val="multilevel"/>
    <w:tmpl w:val="BF70DCEA"/>
    <w:lvl w:ilvl="0">
      <w:start w:val="1"/>
      <w:numFmt w:val="bullet"/>
      <w:lvlText w:val=""/>
      <w:lvlJc w:val="left"/>
      <w:pPr>
        <w:tabs>
          <w:tab w:val="num" w:pos="720"/>
        </w:tabs>
        <w:ind w:left="720" w:hanging="360"/>
      </w:pPr>
      <w:rPr>
        <w:rFonts w:hint="default" w:ascii="Wingdings" w:hAnsi="Wingdings"/>
        <w:sz w:val="20"/>
      </w:rPr>
    </w:lvl>
    <w:lvl w:ilvl="1">
      <w:start w:val="1"/>
      <w:numFmt w:val="bullet"/>
      <w:lvlText w:val=""/>
      <w:lvlJc w:val="left"/>
      <w:pPr>
        <w:tabs>
          <w:tab w:val="num" w:pos="1440"/>
        </w:tabs>
        <w:ind w:left="1440" w:hanging="360"/>
      </w:pPr>
      <w:rPr>
        <w:rFonts w:hint="default" w:ascii="Wingdings" w:hAnsi="Wingdings"/>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38A67FB"/>
    <w:multiLevelType w:val="multilevel"/>
    <w:tmpl w:val="A080C3D0"/>
    <w:lvl w:ilvl="0">
      <w:start w:val="1"/>
      <w:numFmt w:val="bullet"/>
      <w:lvlText w:val=""/>
      <w:lvlJc w:val="left"/>
      <w:pPr>
        <w:tabs>
          <w:tab w:val="num" w:pos="720"/>
        </w:tabs>
        <w:ind w:left="720" w:hanging="360"/>
      </w:pPr>
      <w:rPr>
        <w:rFonts w:hint="default" w:ascii="Wingdings" w:hAnsi="Wingdings"/>
        <w:sz w:val="20"/>
      </w:rPr>
    </w:lvl>
    <w:lvl w:ilvl="1">
      <w:start w:val="1"/>
      <w:numFmt w:val="bullet"/>
      <w:lvlText w:val=""/>
      <w:lvlJc w:val="left"/>
      <w:pPr>
        <w:tabs>
          <w:tab w:val="num" w:pos="1440"/>
        </w:tabs>
        <w:ind w:left="1440" w:hanging="360"/>
      </w:pPr>
      <w:rPr>
        <w:rFonts w:hint="default" w:ascii="Wingdings" w:hAnsi="Wingdings"/>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78E0E74"/>
    <w:multiLevelType w:val="multilevel"/>
    <w:tmpl w:val="68002DEA"/>
    <w:lvl w:ilvl="0">
      <w:start w:val="1"/>
      <w:numFmt w:val="bullet"/>
      <w:lvlText w:val=""/>
      <w:lvlJc w:val="left"/>
      <w:pPr>
        <w:tabs>
          <w:tab w:val="num" w:pos="720"/>
        </w:tabs>
        <w:ind w:left="720" w:hanging="360"/>
      </w:pPr>
      <w:rPr>
        <w:rFonts w:hint="default" w:ascii="Wingdings" w:hAnsi="Wingdings"/>
        <w:sz w:val="20"/>
      </w:rPr>
    </w:lvl>
    <w:lvl w:ilvl="1">
      <w:start w:val="1"/>
      <w:numFmt w:val="bullet"/>
      <w:lvlText w:val=""/>
      <w:lvlJc w:val="left"/>
      <w:pPr>
        <w:tabs>
          <w:tab w:val="num" w:pos="1440"/>
        </w:tabs>
        <w:ind w:left="1440" w:hanging="360"/>
      </w:pPr>
      <w:rPr>
        <w:rFonts w:hint="default" w:ascii="Wingdings" w:hAnsi="Wingdings"/>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F3E7F83"/>
    <w:multiLevelType w:val="multilevel"/>
    <w:tmpl w:val="31806CB2"/>
    <w:lvl w:ilvl="0">
      <w:start w:val="1"/>
      <w:numFmt w:val="bullet"/>
      <w:lvlText w:val=""/>
      <w:lvlJc w:val="left"/>
      <w:pPr>
        <w:tabs>
          <w:tab w:val="num" w:pos="720"/>
        </w:tabs>
        <w:ind w:left="720" w:hanging="360"/>
      </w:pPr>
      <w:rPr>
        <w:rFonts w:hint="default" w:ascii="Wingdings" w:hAnsi="Wingdings"/>
        <w:sz w:val="20"/>
      </w:rPr>
    </w:lvl>
    <w:lvl w:ilvl="1">
      <w:start w:val="1"/>
      <w:numFmt w:val="bullet"/>
      <w:lvlText w:val=""/>
      <w:lvlJc w:val="left"/>
      <w:pPr>
        <w:tabs>
          <w:tab w:val="num" w:pos="1440"/>
        </w:tabs>
        <w:ind w:left="1440" w:hanging="360"/>
      </w:pPr>
      <w:rPr>
        <w:rFonts w:hint="default" w:ascii="Wingdings" w:hAnsi="Wingdings"/>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C8D70E7"/>
    <w:multiLevelType w:val="multilevel"/>
    <w:tmpl w:val="397820E0"/>
    <w:lvl w:ilvl="0">
      <w:start w:val="1"/>
      <w:numFmt w:val="bullet"/>
      <w:lvlText w:val=""/>
      <w:lvlJc w:val="left"/>
      <w:pPr>
        <w:tabs>
          <w:tab w:val="num" w:pos="720"/>
        </w:tabs>
        <w:ind w:left="720" w:hanging="360"/>
      </w:pPr>
      <w:rPr>
        <w:rFonts w:hint="default" w:ascii="Wingdings" w:hAnsi="Wingdings"/>
        <w:sz w:val="20"/>
      </w:rPr>
    </w:lvl>
    <w:lvl w:ilvl="1">
      <w:start w:val="1"/>
      <w:numFmt w:val="bullet"/>
      <w:lvlText w:val=""/>
      <w:lvlJc w:val="left"/>
      <w:pPr>
        <w:tabs>
          <w:tab w:val="num" w:pos="1440"/>
        </w:tabs>
        <w:ind w:left="1440" w:hanging="360"/>
      </w:pPr>
      <w:rPr>
        <w:rFonts w:hint="default" w:ascii="Wingdings" w:hAnsi="Wingdings"/>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F972901"/>
    <w:multiLevelType w:val="hybridMultilevel"/>
    <w:tmpl w:val="862E297E"/>
    <w:lvl w:ilvl="0" w:tplc="F23C7AA4">
      <w:start w:val="1"/>
      <w:numFmt w:val="decimal"/>
      <w:lvlText w:val="%1."/>
      <w:lvlJc w:val="left"/>
      <w:pPr>
        <w:ind w:left="360" w:hanging="360"/>
      </w:pPr>
      <w:rPr>
        <w:rFonts w:hint="default"/>
        <w:b/>
        <w:bCs/>
      </w:rPr>
    </w:lvl>
    <w:lvl w:ilvl="1" w:tplc="2A5A39AA">
      <w:start w:val="4"/>
      <w:numFmt w:val="bullet"/>
      <w:lvlText w:val="•"/>
      <w:lvlJc w:val="left"/>
      <w:pPr>
        <w:ind w:left="1440" w:hanging="720"/>
      </w:pPr>
      <w:rPr>
        <w:rFonts w:hint="default" w:ascii="Century Gothic" w:hAnsi="Century Gothic" w:cs="Aptos" w:eastAsiaTheme="minorHAnsi"/>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57419C7"/>
    <w:multiLevelType w:val="multilevel"/>
    <w:tmpl w:val="272296A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BD83866"/>
    <w:multiLevelType w:val="multilevel"/>
    <w:tmpl w:val="9CF286D0"/>
    <w:lvl w:ilvl="0">
      <w:start w:val="1"/>
      <w:numFmt w:val="bullet"/>
      <w:lvlText w:val=""/>
      <w:lvlJc w:val="left"/>
      <w:pPr>
        <w:tabs>
          <w:tab w:val="num" w:pos="720"/>
        </w:tabs>
        <w:ind w:left="720" w:hanging="360"/>
      </w:pPr>
      <w:rPr>
        <w:rFonts w:hint="default" w:ascii="Wingdings" w:hAnsi="Wingdings"/>
        <w:sz w:val="20"/>
      </w:rPr>
    </w:lvl>
    <w:lvl w:ilvl="1">
      <w:start w:val="1"/>
      <w:numFmt w:val="bullet"/>
      <w:lvlText w:val=""/>
      <w:lvlJc w:val="left"/>
      <w:pPr>
        <w:tabs>
          <w:tab w:val="num" w:pos="1440"/>
        </w:tabs>
        <w:ind w:left="1440" w:hanging="360"/>
      </w:pPr>
      <w:rPr>
        <w:rFonts w:hint="default" w:ascii="Wingdings" w:hAnsi="Wingdings"/>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DE61060"/>
    <w:multiLevelType w:val="multilevel"/>
    <w:tmpl w:val="B376246E"/>
    <w:lvl w:ilvl="0">
      <w:start w:val="1"/>
      <w:numFmt w:val="bullet"/>
      <w:lvlText w:val=""/>
      <w:lvlJc w:val="left"/>
      <w:pPr>
        <w:tabs>
          <w:tab w:val="num" w:pos="720"/>
        </w:tabs>
        <w:ind w:left="720" w:hanging="360"/>
      </w:pPr>
      <w:rPr>
        <w:rFonts w:hint="default" w:ascii="Wingdings" w:hAnsi="Wingdings"/>
        <w:sz w:val="20"/>
      </w:rPr>
    </w:lvl>
    <w:lvl w:ilvl="1">
      <w:start w:val="1"/>
      <w:numFmt w:val="bullet"/>
      <w:lvlText w:val=""/>
      <w:lvlJc w:val="left"/>
      <w:pPr>
        <w:tabs>
          <w:tab w:val="num" w:pos="1440"/>
        </w:tabs>
        <w:ind w:left="1440" w:hanging="360"/>
      </w:pPr>
      <w:rPr>
        <w:rFonts w:hint="default" w:ascii="Wingdings" w:hAnsi="Wingdings"/>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652209B1"/>
    <w:multiLevelType w:val="multilevel"/>
    <w:tmpl w:val="E90C2DA0"/>
    <w:lvl w:ilvl="0">
      <w:start w:val="1"/>
      <w:numFmt w:val="bullet"/>
      <w:lvlText w:val=""/>
      <w:lvlJc w:val="left"/>
      <w:pPr>
        <w:tabs>
          <w:tab w:val="num" w:pos="720"/>
        </w:tabs>
        <w:ind w:left="720" w:hanging="360"/>
      </w:pPr>
      <w:rPr>
        <w:rFonts w:hint="default" w:ascii="Wingdings" w:hAnsi="Wingdings"/>
        <w:sz w:val="20"/>
      </w:rPr>
    </w:lvl>
    <w:lvl w:ilvl="1">
      <w:start w:val="1"/>
      <w:numFmt w:val="bullet"/>
      <w:lvlText w:val=""/>
      <w:lvlJc w:val="left"/>
      <w:pPr>
        <w:tabs>
          <w:tab w:val="num" w:pos="1440"/>
        </w:tabs>
        <w:ind w:left="1440" w:hanging="360"/>
      </w:pPr>
      <w:rPr>
        <w:rFonts w:hint="default" w:ascii="Wingdings" w:hAnsi="Wingdings"/>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6E98079C"/>
    <w:multiLevelType w:val="hybridMultilevel"/>
    <w:tmpl w:val="555C413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79157861"/>
    <w:multiLevelType w:val="multilevel"/>
    <w:tmpl w:val="F880DBBC"/>
    <w:lvl w:ilvl="0">
      <w:start w:val="1"/>
      <w:numFmt w:val="bullet"/>
      <w:lvlText w:val=""/>
      <w:lvlJc w:val="left"/>
      <w:pPr>
        <w:tabs>
          <w:tab w:val="num" w:pos="720"/>
        </w:tabs>
        <w:ind w:left="720" w:hanging="360"/>
      </w:pPr>
      <w:rPr>
        <w:rFonts w:hint="default" w:ascii="Wingdings" w:hAnsi="Wingdings"/>
        <w:sz w:val="20"/>
      </w:rPr>
    </w:lvl>
    <w:lvl w:ilvl="1">
      <w:start w:val="1"/>
      <w:numFmt w:val="bullet"/>
      <w:lvlText w:val=""/>
      <w:lvlJc w:val="left"/>
      <w:pPr>
        <w:tabs>
          <w:tab w:val="num" w:pos="1440"/>
        </w:tabs>
        <w:ind w:left="1440" w:hanging="360"/>
      </w:pPr>
      <w:rPr>
        <w:rFonts w:hint="default" w:ascii="Wingdings" w:hAnsi="Wingdings"/>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79F753DF"/>
    <w:multiLevelType w:val="multilevel"/>
    <w:tmpl w:val="BACA5CC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num w:numId="1" w16cid:durableId="770510542">
    <w:abstractNumId w:val="23"/>
  </w:num>
  <w:num w:numId="2" w16cid:durableId="787241382">
    <w:abstractNumId w:val="5"/>
  </w:num>
  <w:num w:numId="3" w16cid:durableId="315914922">
    <w:abstractNumId w:val="2"/>
  </w:num>
  <w:num w:numId="4" w16cid:durableId="1463159598">
    <w:abstractNumId w:val="17"/>
  </w:num>
  <w:num w:numId="5" w16cid:durableId="414012235">
    <w:abstractNumId w:val="15"/>
  </w:num>
  <w:num w:numId="6" w16cid:durableId="770469242">
    <w:abstractNumId w:val="6"/>
  </w:num>
  <w:num w:numId="7" w16cid:durableId="847594305">
    <w:abstractNumId w:val="10"/>
  </w:num>
  <w:num w:numId="8" w16cid:durableId="438255015">
    <w:abstractNumId w:val="19"/>
  </w:num>
  <w:num w:numId="9" w16cid:durableId="1717584720">
    <w:abstractNumId w:val="22"/>
  </w:num>
  <w:num w:numId="10" w16cid:durableId="50617314">
    <w:abstractNumId w:val="12"/>
  </w:num>
  <w:num w:numId="11" w16cid:durableId="1691948309">
    <w:abstractNumId w:val="0"/>
  </w:num>
  <w:num w:numId="12" w16cid:durableId="1899128354">
    <w:abstractNumId w:val="13"/>
  </w:num>
  <w:num w:numId="13" w16cid:durableId="565073238">
    <w:abstractNumId w:val="11"/>
  </w:num>
  <w:num w:numId="14" w16cid:durableId="1260024948">
    <w:abstractNumId w:val="8"/>
  </w:num>
  <w:num w:numId="15" w16cid:durableId="1013414441">
    <w:abstractNumId w:val="14"/>
  </w:num>
  <w:num w:numId="16" w16cid:durableId="2130659657">
    <w:abstractNumId w:val="9"/>
  </w:num>
  <w:num w:numId="17" w16cid:durableId="336075748">
    <w:abstractNumId w:val="20"/>
  </w:num>
  <w:num w:numId="18" w16cid:durableId="274409811">
    <w:abstractNumId w:val="18"/>
  </w:num>
  <w:num w:numId="19" w16cid:durableId="774978632">
    <w:abstractNumId w:val="7"/>
  </w:num>
  <w:num w:numId="20" w16cid:durableId="1720014120">
    <w:abstractNumId w:val="4"/>
  </w:num>
  <w:num w:numId="21" w16cid:durableId="1690181433">
    <w:abstractNumId w:val="1"/>
  </w:num>
  <w:num w:numId="22" w16cid:durableId="2084788696">
    <w:abstractNumId w:val="3"/>
  </w:num>
  <w:num w:numId="23" w16cid:durableId="1719237001">
    <w:abstractNumId w:val="16"/>
  </w:num>
  <w:num w:numId="24" w16cid:durableId="129709859">
    <w:abstractNumId w:val="2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748"/>
    <w:rsid w:val="00021D8D"/>
    <w:rsid w:val="000229E0"/>
    <w:rsid w:val="0005677A"/>
    <w:rsid w:val="00060104"/>
    <w:rsid w:val="000C04D8"/>
    <w:rsid w:val="000C2847"/>
    <w:rsid w:val="000F5AFF"/>
    <w:rsid w:val="000F70EC"/>
    <w:rsid w:val="00104457"/>
    <w:rsid w:val="00107715"/>
    <w:rsid w:val="00167677"/>
    <w:rsid w:val="00184A8E"/>
    <w:rsid w:val="001A71C0"/>
    <w:rsid w:val="001B393B"/>
    <w:rsid w:val="001D2B09"/>
    <w:rsid w:val="001D72F8"/>
    <w:rsid w:val="001E4D1E"/>
    <w:rsid w:val="003232A8"/>
    <w:rsid w:val="00355F5E"/>
    <w:rsid w:val="003C5F1F"/>
    <w:rsid w:val="00410A4B"/>
    <w:rsid w:val="00413A86"/>
    <w:rsid w:val="00442FD5"/>
    <w:rsid w:val="004A514E"/>
    <w:rsid w:val="004D0DEC"/>
    <w:rsid w:val="004D128C"/>
    <w:rsid w:val="004F794A"/>
    <w:rsid w:val="00506905"/>
    <w:rsid w:val="00510938"/>
    <w:rsid w:val="0055475E"/>
    <w:rsid w:val="00584791"/>
    <w:rsid w:val="00615593"/>
    <w:rsid w:val="00624748"/>
    <w:rsid w:val="00650722"/>
    <w:rsid w:val="00654023"/>
    <w:rsid w:val="00660627"/>
    <w:rsid w:val="006622B3"/>
    <w:rsid w:val="00667AE2"/>
    <w:rsid w:val="006814ED"/>
    <w:rsid w:val="006A5D10"/>
    <w:rsid w:val="006C310F"/>
    <w:rsid w:val="006C7DCD"/>
    <w:rsid w:val="007518C5"/>
    <w:rsid w:val="007564C1"/>
    <w:rsid w:val="00756805"/>
    <w:rsid w:val="00776024"/>
    <w:rsid w:val="00786DFC"/>
    <w:rsid w:val="00790406"/>
    <w:rsid w:val="00793BBF"/>
    <w:rsid w:val="007A3C16"/>
    <w:rsid w:val="007D0899"/>
    <w:rsid w:val="007D27DF"/>
    <w:rsid w:val="007D706E"/>
    <w:rsid w:val="00801486"/>
    <w:rsid w:val="00806289"/>
    <w:rsid w:val="0084642A"/>
    <w:rsid w:val="00863A0D"/>
    <w:rsid w:val="008746D2"/>
    <w:rsid w:val="008B45F3"/>
    <w:rsid w:val="009129A9"/>
    <w:rsid w:val="00925F21"/>
    <w:rsid w:val="0092651F"/>
    <w:rsid w:val="0092739F"/>
    <w:rsid w:val="009321B9"/>
    <w:rsid w:val="00AD3B41"/>
    <w:rsid w:val="00AD77E3"/>
    <w:rsid w:val="00AE6CD4"/>
    <w:rsid w:val="00B644F3"/>
    <w:rsid w:val="00B66FC6"/>
    <w:rsid w:val="00C80F40"/>
    <w:rsid w:val="00CA2114"/>
    <w:rsid w:val="00CF2DD2"/>
    <w:rsid w:val="00D63FEF"/>
    <w:rsid w:val="00DA37A2"/>
    <w:rsid w:val="00DB3F94"/>
    <w:rsid w:val="00DF2EAE"/>
    <w:rsid w:val="00E1391D"/>
    <w:rsid w:val="00E17033"/>
    <w:rsid w:val="00E61CA0"/>
    <w:rsid w:val="00E77222"/>
    <w:rsid w:val="00E86586"/>
    <w:rsid w:val="00EF258C"/>
    <w:rsid w:val="00F0167A"/>
    <w:rsid w:val="00F13E17"/>
    <w:rsid w:val="00F45365"/>
    <w:rsid w:val="00FB2062"/>
    <w:rsid w:val="00FB765D"/>
    <w:rsid w:val="00FC3C76"/>
    <w:rsid w:val="00FC4ABE"/>
    <w:rsid w:val="01476ED9"/>
    <w:rsid w:val="05111D33"/>
    <w:rsid w:val="05924E2E"/>
    <w:rsid w:val="05C2D963"/>
    <w:rsid w:val="0634D3F7"/>
    <w:rsid w:val="07AF00B7"/>
    <w:rsid w:val="0A1A2607"/>
    <w:rsid w:val="0E222E08"/>
    <w:rsid w:val="1060FC51"/>
    <w:rsid w:val="11CFCC69"/>
    <w:rsid w:val="124F37DA"/>
    <w:rsid w:val="15DF0473"/>
    <w:rsid w:val="1821233A"/>
    <w:rsid w:val="192975EC"/>
    <w:rsid w:val="1A47B92E"/>
    <w:rsid w:val="1EC1DAB9"/>
    <w:rsid w:val="27A4F51D"/>
    <w:rsid w:val="27CA4639"/>
    <w:rsid w:val="283FECD0"/>
    <w:rsid w:val="28A06FD9"/>
    <w:rsid w:val="29896A11"/>
    <w:rsid w:val="2C5AFD35"/>
    <w:rsid w:val="2D348635"/>
    <w:rsid w:val="2ED0F97A"/>
    <w:rsid w:val="2F0E24B5"/>
    <w:rsid w:val="2FC6AAE2"/>
    <w:rsid w:val="30BD858B"/>
    <w:rsid w:val="31FA1A6D"/>
    <w:rsid w:val="326AAFAF"/>
    <w:rsid w:val="34DDDF25"/>
    <w:rsid w:val="34E61BEB"/>
    <w:rsid w:val="3548D705"/>
    <w:rsid w:val="35697A8C"/>
    <w:rsid w:val="3648F157"/>
    <w:rsid w:val="36EBE612"/>
    <w:rsid w:val="3764C91D"/>
    <w:rsid w:val="3774D233"/>
    <w:rsid w:val="38863203"/>
    <w:rsid w:val="3ACBC245"/>
    <w:rsid w:val="4044BA09"/>
    <w:rsid w:val="40E7DD08"/>
    <w:rsid w:val="44AED477"/>
    <w:rsid w:val="45F02414"/>
    <w:rsid w:val="4687E3BE"/>
    <w:rsid w:val="4A27379E"/>
    <w:rsid w:val="4AAA91CD"/>
    <w:rsid w:val="4FE3A93A"/>
    <w:rsid w:val="503BA6E2"/>
    <w:rsid w:val="50BC7735"/>
    <w:rsid w:val="51B7CB3F"/>
    <w:rsid w:val="56F90B0B"/>
    <w:rsid w:val="57619199"/>
    <w:rsid w:val="5944EDD1"/>
    <w:rsid w:val="5A39498B"/>
    <w:rsid w:val="60029482"/>
    <w:rsid w:val="61AC4DB2"/>
    <w:rsid w:val="672E4D7E"/>
    <w:rsid w:val="69C68FE8"/>
    <w:rsid w:val="6AA7D02A"/>
    <w:rsid w:val="6D8931CE"/>
    <w:rsid w:val="6F43063A"/>
    <w:rsid w:val="6FF8323D"/>
    <w:rsid w:val="705F3489"/>
    <w:rsid w:val="70A5B1F6"/>
    <w:rsid w:val="72C13E05"/>
    <w:rsid w:val="74E8614D"/>
    <w:rsid w:val="75BA7F0A"/>
    <w:rsid w:val="785FE65A"/>
    <w:rsid w:val="7D057C6E"/>
    <w:rsid w:val="7D27CE8A"/>
    <w:rsid w:val="7DD41E00"/>
    <w:rsid w:val="7E0C1AD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16501"/>
  <w15:chartTrackingRefBased/>
  <w15:docId w15:val="{2CA52A13-32B3-4120-BB19-F9AFD6A28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D0899"/>
    <w:pPr>
      <w:spacing w:after="0" w:line="240" w:lineRule="auto"/>
    </w:pPr>
    <w:rPr>
      <w:rFonts w:ascii="Aptos" w:hAnsi="Aptos" w:cs="Aptos"/>
      <w:kern w:val="0"/>
      <w:lang w:eastAsia="en-AU"/>
    </w:rPr>
  </w:style>
  <w:style w:type="paragraph" w:styleId="Heading1">
    <w:name w:val="heading 1"/>
    <w:basedOn w:val="Normal"/>
    <w:next w:val="Normal"/>
    <w:link w:val="Heading1Char"/>
    <w:uiPriority w:val="9"/>
    <w:qFormat/>
    <w:rsid w:val="0062474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474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47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47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47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47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7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7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748"/>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2474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2474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2474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2474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2474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2474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2474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2474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24748"/>
    <w:rPr>
      <w:rFonts w:eastAsiaTheme="majorEastAsia" w:cstheme="majorBidi"/>
      <w:color w:val="272727" w:themeColor="text1" w:themeTint="D8"/>
    </w:rPr>
  </w:style>
  <w:style w:type="paragraph" w:styleId="Title">
    <w:name w:val="Title"/>
    <w:basedOn w:val="Normal"/>
    <w:next w:val="Normal"/>
    <w:link w:val="TitleChar"/>
    <w:uiPriority w:val="10"/>
    <w:qFormat/>
    <w:rsid w:val="00624748"/>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2474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2474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247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748"/>
    <w:pPr>
      <w:spacing w:before="160"/>
      <w:jc w:val="center"/>
    </w:pPr>
    <w:rPr>
      <w:i/>
      <w:iCs/>
      <w:color w:val="404040" w:themeColor="text1" w:themeTint="BF"/>
    </w:rPr>
  </w:style>
  <w:style w:type="character" w:styleId="QuoteChar" w:customStyle="1">
    <w:name w:val="Quote Char"/>
    <w:basedOn w:val="DefaultParagraphFont"/>
    <w:link w:val="Quote"/>
    <w:uiPriority w:val="29"/>
    <w:rsid w:val="00624748"/>
    <w:rPr>
      <w:i/>
      <w:iCs/>
      <w:color w:val="404040" w:themeColor="text1" w:themeTint="BF"/>
    </w:rPr>
  </w:style>
  <w:style w:type="paragraph" w:styleId="ListParagraph">
    <w:name w:val="List Paragraph"/>
    <w:basedOn w:val="Normal"/>
    <w:uiPriority w:val="34"/>
    <w:qFormat/>
    <w:rsid w:val="00624748"/>
    <w:pPr>
      <w:ind w:left="720"/>
      <w:contextualSpacing/>
    </w:pPr>
  </w:style>
  <w:style w:type="character" w:styleId="IntenseEmphasis">
    <w:name w:val="Intense Emphasis"/>
    <w:basedOn w:val="DefaultParagraphFont"/>
    <w:uiPriority w:val="21"/>
    <w:qFormat/>
    <w:rsid w:val="00624748"/>
    <w:rPr>
      <w:i/>
      <w:iCs/>
      <w:color w:val="0F4761" w:themeColor="accent1" w:themeShade="BF"/>
    </w:rPr>
  </w:style>
  <w:style w:type="paragraph" w:styleId="IntenseQuote">
    <w:name w:val="Intense Quote"/>
    <w:basedOn w:val="Normal"/>
    <w:next w:val="Normal"/>
    <w:link w:val="IntenseQuoteChar"/>
    <w:uiPriority w:val="30"/>
    <w:qFormat/>
    <w:rsid w:val="0062474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24748"/>
    <w:rPr>
      <w:i/>
      <w:iCs/>
      <w:color w:val="0F4761" w:themeColor="accent1" w:themeShade="BF"/>
    </w:rPr>
  </w:style>
  <w:style w:type="character" w:styleId="IntenseReference">
    <w:name w:val="Intense Reference"/>
    <w:basedOn w:val="DefaultParagraphFont"/>
    <w:uiPriority w:val="32"/>
    <w:qFormat/>
    <w:rsid w:val="00624748"/>
    <w:rPr>
      <w:b/>
      <w:bCs/>
      <w:smallCaps/>
      <w:color w:val="0F4761" w:themeColor="accent1" w:themeShade="BF"/>
      <w:spacing w:val="5"/>
    </w:rPr>
  </w:style>
  <w:style w:type="character" w:styleId="Hyperlink">
    <w:name w:val="Hyperlink"/>
    <w:basedOn w:val="DefaultParagraphFont"/>
    <w:uiPriority w:val="99"/>
    <w:semiHidden/>
    <w:unhideWhenUsed/>
    <w:rsid w:val="007D0899"/>
    <w:rPr>
      <w:color w:val="467886"/>
      <w:u w:val="single"/>
    </w:rPr>
  </w:style>
  <w:style w:type="character" w:styleId="CommentReference">
    <w:name w:val="annotation reference"/>
    <w:basedOn w:val="DefaultParagraphFont"/>
    <w:uiPriority w:val="99"/>
    <w:semiHidden/>
    <w:unhideWhenUsed/>
    <w:rsid w:val="00DF2EAE"/>
    <w:rPr>
      <w:sz w:val="16"/>
      <w:szCs w:val="16"/>
    </w:rPr>
  </w:style>
  <w:style w:type="paragraph" w:styleId="CommentText">
    <w:name w:val="annotation text"/>
    <w:basedOn w:val="Normal"/>
    <w:link w:val="CommentTextChar"/>
    <w:uiPriority w:val="99"/>
    <w:unhideWhenUsed/>
    <w:rsid w:val="00DF2EAE"/>
    <w:rPr>
      <w:sz w:val="20"/>
      <w:szCs w:val="20"/>
    </w:rPr>
  </w:style>
  <w:style w:type="character" w:styleId="CommentTextChar" w:customStyle="1">
    <w:name w:val="Comment Text Char"/>
    <w:basedOn w:val="DefaultParagraphFont"/>
    <w:link w:val="CommentText"/>
    <w:uiPriority w:val="99"/>
    <w:rsid w:val="00DF2EAE"/>
    <w:rPr>
      <w:rFonts w:ascii="Aptos" w:hAnsi="Aptos" w:cs="Aptos"/>
      <w:kern w:val="0"/>
      <w:sz w:val="20"/>
      <w:szCs w:val="20"/>
      <w:lang w:eastAsia="en-AU"/>
    </w:rPr>
  </w:style>
  <w:style w:type="paragraph" w:styleId="CommentSubject">
    <w:name w:val="annotation subject"/>
    <w:basedOn w:val="CommentText"/>
    <w:next w:val="CommentText"/>
    <w:link w:val="CommentSubjectChar"/>
    <w:uiPriority w:val="99"/>
    <w:semiHidden/>
    <w:unhideWhenUsed/>
    <w:rsid w:val="00DF2EAE"/>
    <w:rPr>
      <w:b/>
      <w:bCs/>
    </w:rPr>
  </w:style>
  <w:style w:type="character" w:styleId="CommentSubjectChar" w:customStyle="1">
    <w:name w:val="Comment Subject Char"/>
    <w:basedOn w:val="CommentTextChar"/>
    <w:link w:val="CommentSubject"/>
    <w:uiPriority w:val="99"/>
    <w:semiHidden/>
    <w:rsid w:val="00DF2EAE"/>
    <w:rPr>
      <w:rFonts w:ascii="Aptos" w:hAnsi="Aptos" w:cs="Aptos"/>
      <w:b/>
      <w:bCs/>
      <w:kern w:val="0"/>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4184836">
      <w:bodyDiv w:val="1"/>
      <w:marLeft w:val="0"/>
      <w:marRight w:val="0"/>
      <w:marTop w:val="0"/>
      <w:marBottom w:val="0"/>
      <w:divBdr>
        <w:top w:val="none" w:sz="0" w:space="0" w:color="auto"/>
        <w:left w:val="none" w:sz="0" w:space="0" w:color="auto"/>
        <w:bottom w:val="none" w:sz="0" w:space="0" w:color="auto"/>
        <w:right w:val="none" w:sz="0" w:space="0" w:color="auto"/>
      </w:divBdr>
    </w:div>
    <w:div w:id="153734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mailto:codes@cbaa.org.au"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www.cbaa.org.au/sector-leadership/community-radio-broadcasting-codes-practice-review"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05d26d-6054-4de1-a5f3-b333c22ea5f0" xsi:nil="true"/>
    <lcf76f155ced4ddcb4097134ff3c332f xmlns="10784760-94e9-4438-a4d9-35ac86d065c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FA513A86340E4DA1E9F0B3E7368E48" ma:contentTypeVersion="14" ma:contentTypeDescription="Create a new document." ma:contentTypeScope="" ma:versionID="2e127f4c2b5e2be34d56ab277bc6715d">
  <xsd:schema xmlns:xsd="http://www.w3.org/2001/XMLSchema" xmlns:xs="http://www.w3.org/2001/XMLSchema" xmlns:p="http://schemas.microsoft.com/office/2006/metadata/properties" xmlns:ns2="10784760-94e9-4438-a4d9-35ac86d065cc" xmlns:ns3="5905d26d-6054-4de1-a5f3-b333c22ea5f0" targetNamespace="http://schemas.microsoft.com/office/2006/metadata/properties" ma:root="true" ma:fieldsID="055563ad7f9ed86c4ef32163004a240e" ns2:_="" ns3:_="">
    <xsd:import namespace="10784760-94e9-4438-a4d9-35ac86d065cc"/>
    <xsd:import namespace="5905d26d-6054-4de1-a5f3-b333c22ea5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84760-94e9-4438-a4d9-35ac86d065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2936b3a-f5d0-4582-b7e9-c8b9921c3617"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05d26d-6054-4de1-a5f3-b333c22ea5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c52d48a-03c8-4585-aaa3-aef5644211b8}" ma:internalName="TaxCatchAll" ma:showField="CatchAllData" ma:web="5905d26d-6054-4de1-a5f3-b333c22ea5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F7417-6E3D-4B8C-9B95-F47480977079}">
  <ds:schemaRefs>
    <ds:schemaRef ds:uri="http://schemas.microsoft.com/office/2006/metadata/properties"/>
    <ds:schemaRef ds:uri="http://schemas.microsoft.com/office/infopath/2007/PartnerControls"/>
    <ds:schemaRef ds:uri="5905d26d-6054-4de1-a5f3-b333c22ea5f0"/>
    <ds:schemaRef ds:uri="10784760-94e9-4438-a4d9-35ac86d065cc"/>
  </ds:schemaRefs>
</ds:datastoreItem>
</file>

<file path=customXml/itemProps2.xml><?xml version="1.0" encoding="utf-8"?>
<ds:datastoreItem xmlns:ds="http://schemas.openxmlformats.org/officeDocument/2006/customXml" ds:itemID="{1FADA9BB-2040-4FDC-9351-C7342D57276A}">
  <ds:schemaRefs>
    <ds:schemaRef ds:uri="http://schemas.microsoft.com/sharepoint/v3/contenttype/forms"/>
  </ds:schemaRefs>
</ds:datastoreItem>
</file>

<file path=customXml/itemProps3.xml><?xml version="1.0" encoding="utf-8"?>
<ds:datastoreItem xmlns:ds="http://schemas.openxmlformats.org/officeDocument/2006/customXml" ds:itemID="{DA38F227-1080-48A6-B668-18B65213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84760-94e9-4438-a4d9-35ac86d065cc"/>
    <ds:schemaRef ds:uri="5905d26d-6054-4de1-a5f3-b333c22ea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9CAFA9-A88F-466F-9FFA-87139C7F83A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Reece Kinnane</dc:creator>
  <keywords/>
  <dc:description/>
  <lastModifiedBy>Reece Kinnane</lastModifiedBy>
  <revision>31</revision>
  <dcterms:created xsi:type="dcterms:W3CDTF">2024-10-14T04:10:00.0000000Z</dcterms:created>
  <dcterms:modified xsi:type="dcterms:W3CDTF">2024-10-15T01:16:13.2781661Z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0x01010055FA513A86340E4DA1E9F0B3E7368E48</vt:lpwstr>
  </property>
  <property fmtid="{D5CDD505-2E9C-101B-9397-08002B2CF9AE}" pid="3" name="MediaServiceImageTags">
    <vt:lpwstr/>
  </property>
</Properties>
</file>