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E91B0" w14:textId="77777777" w:rsidR="00D0165B" w:rsidRDefault="00D0165B" w:rsidP="00B61E99">
      <w:pPr>
        <w:rPr>
          <w:rFonts w:ascii="Arial" w:hAnsi="Arial" w:cs="Arial"/>
          <w:b/>
          <w:sz w:val="28"/>
          <w:szCs w:val="28"/>
        </w:rPr>
      </w:pPr>
    </w:p>
    <w:p w14:paraId="067DEB4E" w14:textId="136EC0FE" w:rsidR="00F23622" w:rsidRDefault="00F23622" w:rsidP="00B61E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color w:val="2B579A"/>
          <w:sz w:val="28"/>
          <w:szCs w:val="28"/>
          <w:shd w:val="clear" w:color="auto" w:fill="E6E6E6"/>
        </w:rPr>
        <w:drawing>
          <wp:inline distT="0" distB="0" distL="0" distR="0" wp14:anchorId="3FC5A788" wp14:editId="782AFE19">
            <wp:extent cx="1783268" cy="7810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HE logo_Tagline_TM-tran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403" cy="78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54CB" w14:textId="420E6802" w:rsidR="00B61E99" w:rsidRPr="009422BE" w:rsidRDefault="33E3BF70" w:rsidP="7321BC0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7321BC05">
        <w:rPr>
          <w:rFonts w:ascii="Arial" w:hAnsi="Arial" w:cs="Arial"/>
          <w:b/>
          <w:bCs/>
          <w:sz w:val="28"/>
          <w:szCs w:val="28"/>
        </w:rPr>
        <w:t>2025 Reliability Centered Maintenance</w:t>
      </w:r>
      <w:r w:rsidR="0D8F5B78" w:rsidRPr="7321BC05">
        <w:rPr>
          <w:rFonts w:ascii="Arial" w:hAnsi="Arial" w:cs="Arial"/>
          <w:b/>
          <w:bCs/>
          <w:sz w:val="28"/>
          <w:szCs w:val="28"/>
        </w:rPr>
        <w:t xml:space="preserve"> Sustainability</w:t>
      </w:r>
      <w:r w:rsidRPr="7321BC05">
        <w:rPr>
          <w:rFonts w:ascii="Arial" w:hAnsi="Arial" w:cs="Arial"/>
          <w:b/>
          <w:bCs/>
          <w:sz w:val="28"/>
          <w:szCs w:val="28"/>
        </w:rPr>
        <w:t xml:space="preserve"> </w:t>
      </w:r>
      <w:r w:rsidR="5AA17556" w:rsidRPr="7321BC05">
        <w:rPr>
          <w:rFonts w:ascii="Arial" w:hAnsi="Arial" w:cs="Arial"/>
          <w:b/>
          <w:bCs/>
          <w:sz w:val="28"/>
          <w:szCs w:val="28"/>
        </w:rPr>
        <w:t xml:space="preserve">Task </w:t>
      </w:r>
      <w:r w:rsidR="00F66E2A" w:rsidRPr="7321BC05">
        <w:rPr>
          <w:rFonts w:ascii="Arial" w:hAnsi="Arial" w:cs="Arial"/>
          <w:b/>
          <w:bCs/>
          <w:sz w:val="28"/>
          <w:szCs w:val="28"/>
        </w:rPr>
        <w:t>F</w:t>
      </w:r>
      <w:r w:rsidR="5AA17556" w:rsidRPr="7321BC05">
        <w:rPr>
          <w:rFonts w:ascii="Arial" w:hAnsi="Arial" w:cs="Arial"/>
          <w:b/>
          <w:bCs/>
          <w:sz w:val="28"/>
          <w:szCs w:val="28"/>
        </w:rPr>
        <w:t>orce</w:t>
      </w:r>
    </w:p>
    <w:p w14:paraId="658E31C8" w14:textId="4DBAEB28" w:rsidR="000B24A0" w:rsidRPr="00F23622" w:rsidRDefault="000B24A0" w:rsidP="00C25FA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62B74483">
        <w:rPr>
          <w:rFonts w:ascii="Arial" w:hAnsi="Arial" w:cs="Arial"/>
          <w:b/>
          <w:bCs/>
          <w:sz w:val="28"/>
          <w:szCs w:val="28"/>
        </w:rPr>
        <w:t>Charter and Member Group Details</w:t>
      </w:r>
    </w:p>
    <w:p w14:paraId="1BD9E954" w14:textId="6EA9091C" w:rsidR="7D1BDF1A" w:rsidRDefault="7D1BDF1A" w:rsidP="7D1BD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2B7448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92E939" w14:textId="5C0A2F4C" w:rsidR="7D1BDF1A" w:rsidRDefault="7D1BDF1A" w:rsidP="7D1BD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3A5225" w14:textId="77423748" w:rsidR="00C0070D" w:rsidRPr="00C0070D" w:rsidRDefault="6A63441F" w:rsidP="7321BC0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7321BC05">
        <w:rPr>
          <w:rFonts w:ascii="Arial" w:hAnsi="Arial" w:cs="Arial"/>
          <w:b/>
          <w:bCs/>
          <w:sz w:val="36"/>
          <w:szCs w:val="36"/>
        </w:rPr>
        <w:t xml:space="preserve">2025 RCM </w:t>
      </w:r>
      <w:r w:rsidR="002A3D1E" w:rsidRPr="7321BC05">
        <w:rPr>
          <w:rFonts w:ascii="Arial" w:hAnsi="Arial" w:cs="Arial"/>
          <w:b/>
          <w:bCs/>
          <w:sz w:val="36"/>
          <w:szCs w:val="36"/>
        </w:rPr>
        <w:t xml:space="preserve">Sustainability Project Database </w:t>
      </w:r>
      <w:r w:rsidR="5AA17556" w:rsidRPr="7321BC05">
        <w:rPr>
          <w:rFonts w:ascii="Arial" w:hAnsi="Arial" w:cs="Arial"/>
          <w:b/>
          <w:bCs/>
          <w:sz w:val="36"/>
          <w:szCs w:val="36"/>
        </w:rPr>
        <w:t xml:space="preserve">Task </w:t>
      </w:r>
      <w:r w:rsidR="00F66E2A" w:rsidRPr="7321BC05">
        <w:rPr>
          <w:rFonts w:ascii="Arial" w:hAnsi="Arial" w:cs="Arial"/>
          <w:b/>
          <w:bCs/>
          <w:sz w:val="36"/>
          <w:szCs w:val="36"/>
        </w:rPr>
        <w:t>F</w:t>
      </w:r>
      <w:r w:rsidR="5AA17556" w:rsidRPr="7321BC05">
        <w:rPr>
          <w:rFonts w:ascii="Arial" w:hAnsi="Arial" w:cs="Arial"/>
          <w:b/>
          <w:bCs/>
          <w:sz w:val="36"/>
          <w:szCs w:val="36"/>
        </w:rPr>
        <w:t>orce</w:t>
      </w:r>
    </w:p>
    <w:p w14:paraId="0DC55ACB" w14:textId="4F96A78D" w:rsidR="00C25FA9" w:rsidRPr="00C0070D" w:rsidRDefault="00C25FA9" w:rsidP="00C0070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0070D">
        <w:rPr>
          <w:rFonts w:ascii="Arial" w:hAnsi="Arial" w:cs="Arial"/>
          <w:b/>
          <w:bCs/>
          <w:sz w:val="36"/>
          <w:szCs w:val="36"/>
        </w:rPr>
        <w:t>Charter</w:t>
      </w:r>
    </w:p>
    <w:p w14:paraId="33C3BD7D" w14:textId="77777777" w:rsidR="00C25FA9" w:rsidRDefault="00C25FA9" w:rsidP="7D1BD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5ECDC8" w14:textId="6CA8A5CB" w:rsidR="00B61E99" w:rsidRPr="007E55DC" w:rsidRDefault="00B61E99" w:rsidP="00F23622">
      <w:pPr>
        <w:spacing w:after="0" w:line="240" w:lineRule="auto"/>
        <w:rPr>
          <w:rFonts w:ascii="Arial" w:hAnsi="Arial" w:cs="Arial"/>
          <w:b/>
          <w:sz w:val="24"/>
        </w:rPr>
      </w:pPr>
      <w:r w:rsidRPr="007E55DC">
        <w:rPr>
          <w:rFonts w:ascii="Arial" w:hAnsi="Arial" w:cs="Arial"/>
          <w:b/>
          <w:sz w:val="24"/>
        </w:rPr>
        <w:t>Purpose</w:t>
      </w:r>
    </w:p>
    <w:p w14:paraId="6BD99F92" w14:textId="1AEA2062" w:rsidR="001F5A4E" w:rsidRPr="00645EF3" w:rsidRDefault="11BCF658" w:rsidP="00F23622">
      <w:pPr>
        <w:spacing w:after="0" w:line="240" w:lineRule="auto"/>
        <w:rPr>
          <w:rFonts w:ascii="Arial" w:hAnsi="Arial" w:cs="Arial"/>
        </w:rPr>
      </w:pPr>
      <w:r w:rsidRPr="7321BC05">
        <w:rPr>
          <w:rFonts w:ascii="Arial" w:hAnsi="Arial" w:cs="Arial"/>
        </w:rPr>
        <w:t xml:space="preserve">The </w:t>
      </w:r>
      <w:r w:rsidR="0A698E35" w:rsidRPr="7321BC05">
        <w:rPr>
          <w:rFonts w:ascii="Arial" w:hAnsi="Arial" w:cs="Arial"/>
        </w:rPr>
        <w:t xml:space="preserve">RCM Sustainability </w:t>
      </w:r>
      <w:r w:rsidR="5AA17556" w:rsidRPr="7321BC05">
        <w:rPr>
          <w:rFonts w:ascii="Arial" w:hAnsi="Arial" w:cs="Arial"/>
        </w:rPr>
        <w:t>Task Force</w:t>
      </w:r>
      <w:r w:rsidR="34C59D6C" w:rsidRPr="7321BC05">
        <w:rPr>
          <w:rFonts w:ascii="Arial" w:hAnsi="Arial" w:cs="Arial"/>
        </w:rPr>
        <w:t xml:space="preserve"> </w:t>
      </w:r>
      <w:r w:rsidR="2F27584D" w:rsidRPr="7321BC05">
        <w:rPr>
          <w:rFonts w:ascii="Arial" w:hAnsi="Arial" w:cs="Arial"/>
        </w:rPr>
        <w:t>is a</w:t>
      </w:r>
      <w:r w:rsidR="34C59D6C" w:rsidRPr="7321BC05">
        <w:rPr>
          <w:rFonts w:ascii="Arial" w:hAnsi="Arial" w:cs="Arial"/>
        </w:rPr>
        <w:t xml:space="preserve">n expert </w:t>
      </w:r>
      <w:r w:rsidR="5F5FEC3B" w:rsidRPr="7321BC05">
        <w:rPr>
          <w:rFonts w:ascii="Arial" w:hAnsi="Arial" w:cs="Arial"/>
        </w:rPr>
        <w:t>group</w:t>
      </w:r>
      <w:r w:rsidR="34C59D6C" w:rsidRPr="7321BC05">
        <w:rPr>
          <w:rFonts w:ascii="Arial" w:hAnsi="Arial" w:cs="Arial"/>
        </w:rPr>
        <w:t xml:space="preserve"> of </w:t>
      </w:r>
      <w:r w:rsidR="5F5FEC3B" w:rsidRPr="7321BC05">
        <w:rPr>
          <w:rFonts w:ascii="Arial" w:hAnsi="Arial" w:cs="Arial"/>
        </w:rPr>
        <w:t>ASHE Professional Active Members and Associate Members with strong interest and expertise in health care sustainability and decarbonization. The</w:t>
      </w:r>
      <w:r w:rsidR="4778B3B0" w:rsidRPr="7321BC05">
        <w:rPr>
          <w:rFonts w:ascii="Arial" w:hAnsi="Arial" w:cs="Arial"/>
        </w:rPr>
        <w:t xml:space="preserve"> </w:t>
      </w:r>
      <w:r w:rsidR="5AA17556" w:rsidRPr="7321BC05">
        <w:rPr>
          <w:rFonts w:ascii="Arial" w:hAnsi="Arial" w:cs="Arial"/>
        </w:rPr>
        <w:t>task force</w:t>
      </w:r>
      <w:r w:rsidR="4778B3B0" w:rsidRPr="7321BC05">
        <w:rPr>
          <w:rFonts w:ascii="Arial" w:hAnsi="Arial" w:cs="Arial"/>
        </w:rPr>
        <w:t xml:space="preserve"> will</w:t>
      </w:r>
      <w:r w:rsidR="6B9320F6" w:rsidRPr="7321BC05">
        <w:rPr>
          <w:rFonts w:ascii="Arial" w:hAnsi="Arial" w:cs="Arial"/>
        </w:rPr>
        <w:t xml:space="preserve"> </w:t>
      </w:r>
      <w:r w:rsidR="42A9AF54" w:rsidRPr="7321BC05">
        <w:rPr>
          <w:rFonts w:ascii="Arial" w:hAnsi="Arial" w:cs="Arial"/>
        </w:rPr>
        <w:t>create</w:t>
      </w:r>
      <w:r w:rsidR="6B9320F6" w:rsidRPr="7321BC05">
        <w:rPr>
          <w:rFonts w:ascii="Arial" w:hAnsi="Arial" w:cs="Arial"/>
        </w:rPr>
        <w:t xml:space="preserve"> tools</w:t>
      </w:r>
      <w:r w:rsidR="2398E36A" w:rsidRPr="7321BC05">
        <w:rPr>
          <w:rFonts w:ascii="Arial" w:hAnsi="Arial" w:cs="Arial"/>
        </w:rPr>
        <w:t>/</w:t>
      </w:r>
      <w:r w:rsidR="6B9320F6" w:rsidRPr="7321BC05">
        <w:rPr>
          <w:rFonts w:ascii="Arial" w:hAnsi="Arial" w:cs="Arial"/>
        </w:rPr>
        <w:t>resources specific to</w:t>
      </w:r>
      <w:r w:rsidR="5239FB57" w:rsidRPr="7321BC05">
        <w:rPr>
          <w:rFonts w:ascii="Arial" w:hAnsi="Arial" w:cs="Arial"/>
        </w:rPr>
        <w:t xml:space="preserve"> the sustainability of equipment and </w:t>
      </w:r>
      <w:r w:rsidR="43EA050F" w:rsidRPr="7321BC05">
        <w:rPr>
          <w:rFonts w:ascii="Arial" w:hAnsi="Arial" w:cs="Arial"/>
        </w:rPr>
        <w:t>R</w:t>
      </w:r>
      <w:r w:rsidR="5239FB57" w:rsidRPr="7321BC05">
        <w:rPr>
          <w:rFonts w:ascii="Arial" w:hAnsi="Arial" w:cs="Arial"/>
        </w:rPr>
        <w:t xml:space="preserve">eliability </w:t>
      </w:r>
      <w:r w:rsidR="3AB380FD" w:rsidRPr="7321BC05">
        <w:rPr>
          <w:rFonts w:ascii="Arial" w:hAnsi="Arial" w:cs="Arial"/>
        </w:rPr>
        <w:t>C</w:t>
      </w:r>
      <w:r w:rsidR="5239FB57" w:rsidRPr="7321BC05">
        <w:rPr>
          <w:rFonts w:ascii="Arial" w:hAnsi="Arial" w:cs="Arial"/>
        </w:rPr>
        <w:t xml:space="preserve">entered </w:t>
      </w:r>
      <w:r w:rsidR="001A172F" w:rsidRPr="7321BC05">
        <w:rPr>
          <w:rFonts w:ascii="Arial" w:hAnsi="Arial" w:cs="Arial"/>
        </w:rPr>
        <w:t>Maintenance</w:t>
      </w:r>
      <w:r w:rsidR="5239FB57" w:rsidRPr="7321BC05">
        <w:rPr>
          <w:rFonts w:ascii="Arial" w:hAnsi="Arial" w:cs="Arial"/>
        </w:rPr>
        <w:t xml:space="preserve"> </w:t>
      </w:r>
      <w:r w:rsidR="21ABE152" w:rsidRPr="7321BC05">
        <w:rPr>
          <w:rFonts w:ascii="Arial" w:hAnsi="Arial" w:cs="Arial"/>
        </w:rPr>
        <w:t xml:space="preserve">strategies. </w:t>
      </w:r>
      <w:r w:rsidR="4778B3B0" w:rsidRPr="7321BC05">
        <w:rPr>
          <w:rFonts w:ascii="Arial" w:hAnsi="Arial" w:cs="Arial"/>
        </w:rPr>
        <w:t xml:space="preserve">The </w:t>
      </w:r>
      <w:r w:rsidR="5AA17556" w:rsidRPr="7321BC05">
        <w:rPr>
          <w:rFonts w:ascii="Arial" w:hAnsi="Arial" w:cs="Arial"/>
        </w:rPr>
        <w:t>task force w</w:t>
      </w:r>
      <w:r w:rsidR="4778B3B0" w:rsidRPr="7321BC05">
        <w:rPr>
          <w:rFonts w:ascii="Arial" w:hAnsi="Arial" w:cs="Arial"/>
        </w:rPr>
        <w:t xml:space="preserve">ill achieve this by </w:t>
      </w:r>
      <w:r w:rsidR="35AA14DF" w:rsidRPr="7321BC05">
        <w:rPr>
          <w:rFonts w:ascii="Arial" w:hAnsi="Arial" w:cs="Arial"/>
        </w:rPr>
        <w:t xml:space="preserve">collaborating with the ASHE RCM </w:t>
      </w:r>
      <w:r w:rsidR="418CD96A" w:rsidRPr="7321BC05">
        <w:rPr>
          <w:rFonts w:ascii="Arial" w:hAnsi="Arial" w:cs="Arial"/>
        </w:rPr>
        <w:t>C</w:t>
      </w:r>
      <w:r w:rsidR="35AA14DF" w:rsidRPr="7321BC05">
        <w:rPr>
          <w:rFonts w:ascii="Arial" w:hAnsi="Arial" w:cs="Arial"/>
        </w:rPr>
        <w:t>ommittee who will provide strategic oversight and</w:t>
      </w:r>
      <w:r w:rsidR="28C4CCAF" w:rsidRPr="7321BC05">
        <w:rPr>
          <w:rFonts w:ascii="Arial" w:hAnsi="Arial" w:cs="Arial"/>
        </w:rPr>
        <w:t xml:space="preserve"> the specific</w:t>
      </w:r>
      <w:r w:rsidR="35AA14DF" w:rsidRPr="7321BC05">
        <w:rPr>
          <w:rFonts w:ascii="Arial" w:hAnsi="Arial" w:cs="Arial"/>
        </w:rPr>
        <w:t xml:space="preserve"> applications of the developed resources.</w:t>
      </w:r>
    </w:p>
    <w:p w14:paraId="1E04D358" w14:textId="354FBBCD" w:rsidR="7321BC05" w:rsidRDefault="7321BC05" w:rsidP="7321BC05">
      <w:pPr>
        <w:spacing w:after="0" w:line="240" w:lineRule="auto"/>
        <w:rPr>
          <w:rFonts w:ascii="Arial" w:hAnsi="Arial" w:cs="Arial"/>
        </w:rPr>
      </w:pPr>
    </w:p>
    <w:p w14:paraId="1C65BB87" w14:textId="1B9D1D01" w:rsidR="00B61E99" w:rsidRPr="00645EF3" w:rsidRDefault="00B61E99" w:rsidP="00F236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5EF3">
        <w:rPr>
          <w:rFonts w:ascii="Arial" w:hAnsi="Arial" w:cs="Arial"/>
          <w:b/>
          <w:sz w:val="24"/>
          <w:szCs w:val="24"/>
        </w:rPr>
        <w:t>Organization</w:t>
      </w:r>
      <w:r w:rsidR="00B73B94" w:rsidRPr="00645EF3">
        <w:rPr>
          <w:rFonts w:ascii="Arial" w:hAnsi="Arial" w:cs="Arial"/>
          <w:b/>
          <w:sz w:val="24"/>
          <w:szCs w:val="24"/>
        </w:rPr>
        <w:t xml:space="preserve"> </w:t>
      </w:r>
      <w:r w:rsidR="001F5A4E" w:rsidRPr="00645EF3">
        <w:rPr>
          <w:rFonts w:ascii="Arial" w:hAnsi="Arial" w:cs="Arial"/>
          <w:b/>
          <w:sz w:val="24"/>
          <w:szCs w:val="24"/>
        </w:rPr>
        <w:t xml:space="preserve"> </w:t>
      </w:r>
    </w:p>
    <w:p w14:paraId="12637C3F" w14:textId="11A6D045" w:rsidR="0082453B" w:rsidRPr="005F4839" w:rsidRDefault="00B61E99" w:rsidP="7321BC0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4839">
        <w:rPr>
          <w:rFonts w:ascii="Arial" w:hAnsi="Arial" w:cs="Arial"/>
        </w:rPr>
        <w:t xml:space="preserve">The </w:t>
      </w:r>
      <w:r w:rsidR="00C0070D" w:rsidRPr="005F4839">
        <w:rPr>
          <w:rFonts w:ascii="Arial" w:hAnsi="Arial" w:cs="Arial"/>
        </w:rPr>
        <w:t>task force</w:t>
      </w:r>
      <w:r w:rsidR="004B01FC" w:rsidRPr="005F4839">
        <w:rPr>
          <w:rFonts w:ascii="Arial" w:hAnsi="Arial" w:cs="Arial"/>
        </w:rPr>
        <w:t xml:space="preserve"> is </w:t>
      </w:r>
      <w:r w:rsidRPr="005F4839">
        <w:rPr>
          <w:rFonts w:ascii="Arial" w:hAnsi="Arial" w:cs="Arial"/>
        </w:rPr>
        <w:t xml:space="preserve">made of </w:t>
      </w:r>
      <w:r w:rsidR="006B5E7A" w:rsidRPr="005F4839">
        <w:rPr>
          <w:rFonts w:ascii="Arial" w:hAnsi="Arial" w:cs="Arial"/>
        </w:rPr>
        <w:t xml:space="preserve">no more than </w:t>
      </w:r>
      <w:r w:rsidR="3949AE09" w:rsidRPr="005F4839">
        <w:rPr>
          <w:rFonts w:ascii="Arial" w:hAnsi="Arial" w:cs="Arial"/>
        </w:rPr>
        <w:t>eight</w:t>
      </w:r>
      <w:r w:rsidR="006B5E7A" w:rsidRPr="005F4839">
        <w:rPr>
          <w:rFonts w:ascii="Arial" w:hAnsi="Arial" w:cs="Arial"/>
        </w:rPr>
        <w:t xml:space="preserve"> members</w:t>
      </w:r>
      <w:r w:rsidRPr="005F4839">
        <w:rPr>
          <w:rFonts w:ascii="Arial" w:hAnsi="Arial" w:cs="Arial"/>
        </w:rPr>
        <w:t xml:space="preserve">, plus a </w:t>
      </w:r>
      <w:r w:rsidR="00C0070D" w:rsidRPr="005F4839">
        <w:rPr>
          <w:rFonts w:ascii="Arial" w:hAnsi="Arial" w:cs="Arial"/>
        </w:rPr>
        <w:t>task force</w:t>
      </w:r>
      <w:r w:rsidR="004B01FC" w:rsidRPr="005F4839">
        <w:rPr>
          <w:rFonts w:ascii="Arial" w:hAnsi="Arial" w:cs="Arial"/>
        </w:rPr>
        <w:t xml:space="preserve"> ch</w:t>
      </w:r>
      <w:r w:rsidR="00C90C8A" w:rsidRPr="005F4839">
        <w:rPr>
          <w:rFonts w:ascii="Arial" w:hAnsi="Arial" w:cs="Arial"/>
        </w:rPr>
        <w:t>air</w:t>
      </w:r>
      <w:r w:rsidR="0029258E" w:rsidRPr="005F4839">
        <w:rPr>
          <w:rFonts w:ascii="Arial" w:hAnsi="Arial" w:cs="Arial"/>
        </w:rPr>
        <w:t xml:space="preserve"> and vice chair for a total of </w:t>
      </w:r>
      <w:r w:rsidR="446ADAA0" w:rsidRPr="005F4839">
        <w:rPr>
          <w:rFonts w:ascii="Arial" w:hAnsi="Arial" w:cs="Arial"/>
        </w:rPr>
        <w:t>ten</w:t>
      </w:r>
      <w:r w:rsidR="008963DB" w:rsidRPr="005F4839">
        <w:rPr>
          <w:rFonts w:ascii="Arial" w:hAnsi="Arial" w:cs="Arial"/>
        </w:rPr>
        <w:t xml:space="preserve"> </w:t>
      </w:r>
      <w:r w:rsidR="00C90C8A" w:rsidRPr="005F4839">
        <w:rPr>
          <w:rFonts w:ascii="Arial" w:hAnsi="Arial" w:cs="Arial"/>
        </w:rPr>
        <w:t>members.</w:t>
      </w:r>
    </w:p>
    <w:p w14:paraId="2F02C3D4" w14:textId="60164001" w:rsidR="00C0070D" w:rsidRPr="007E55DC" w:rsidRDefault="5AA17556" w:rsidP="004B01F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>A member of the Sustainability and Decarbonization Committee will serve on the task force as a liaison.</w:t>
      </w:r>
    </w:p>
    <w:p w14:paraId="4BB6CA3F" w14:textId="40705774" w:rsidR="001F5A4E" w:rsidRPr="007E55DC" w:rsidRDefault="18B5ABC1" w:rsidP="006B5E7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7321BC05">
        <w:rPr>
          <w:rFonts w:ascii="Arial" w:hAnsi="Arial" w:cs="Arial"/>
        </w:rPr>
        <w:t xml:space="preserve">The </w:t>
      </w:r>
      <w:r w:rsidR="5AA17556" w:rsidRPr="7321BC05">
        <w:rPr>
          <w:rFonts w:ascii="Arial" w:hAnsi="Arial" w:cs="Arial"/>
        </w:rPr>
        <w:t>task force</w:t>
      </w:r>
      <w:r w:rsidR="4778B3B0" w:rsidRPr="7321BC05">
        <w:rPr>
          <w:rFonts w:ascii="Arial" w:hAnsi="Arial" w:cs="Arial"/>
        </w:rPr>
        <w:t xml:space="preserve"> reports to the </w:t>
      </w:r>
      <w:r w:rsidR="5AA17556" w:rsidRPr="7321BC05">
        <w:rPr>
          <w:rFonts w:ascii="Arial" w:hAnsi="Arial" w:cs="Arial"/>
        </w:rPr>
        <w:t>Sustainability and Decarbonization Committee</w:t>
      </w:r>
      <w:r w:rsidR="61AC2280" w:rsidRPr="7321BC05">
        <w:rPr>
          <w:rFonts w:ascii="Arial" w:hAnsi="Arial" w:cs="Arial"/>
        </w:rPr>
        <w:t xml:space="preserve"> and RCM Committee.</w:t>
      </w:r>
    </w:p>
    <w:p w14:paraId="3C1A1816" w14:textId="259B4D14" w:rsidR="004B01FC" w:rsidRDefault="004B01FC" w:rsidP="00F23622">
      <w:pPr>
        <w:spacing w:after="0" w:line="240" w:lineRule="auto"/>
        <w:rPr>
          <w:rFonts w:ascii="Arial" w:hAnsi="Arial" w:cs="Arial"/>
        </w:rPr>
      </w:pPr>
    </w:p>
    <w:p w14:paraId="51E8ACDD" w14:textId="0C95A46B" w:rsidR="001F5A4E" w:rsidRPr="00645EF3" w:rsidRDefault="00C0070D" w:rsidP="00F236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Task force</w:t>
      </w:r>
      <w:r w:rsidR="001F5A4E" w:rsidRPr="00645EF3">
        <w:rPr>
          <w:rFonts w:ascii="Arial" w:hAnsi="Arial" w:cs="Arial"/>
          <w:b/>
          <w:sz w:val="24"/>
          <w:szCs w:val="24"/>
        </w:rPr>
        <w:t xml:space="preserve"> Member</w:t>
      </w:r>
      <w:r w:rsidR="00653C1C">
        <w:rPr>
          <w:rFonts w:ascii="Arial" w:hAnsi="Arial" w:cs="Arial"/>
          <w:b/>
          <w:sz w:val="24"/>
          <w:szCs w:val="24"/>
        </w:rPr>
        <w:t xml:space="preserve"> </w:t>
      </w:r>
      <w:r w:rsidR="001F5A4E" w:rsidRPr="00645EF3">
        <w:rPr>
          <w:rFonts w:ascii="Arial" w:hAnsi="Arial" w:cs="Arial"/>
          <w:b/>
          <w:sz w:val="24"/>
          <w:szCs w:val="24"/>
        </w:rPr>
        <w:t>Terms and Appointment</w:t>
      </w:r>
    </w:p>
    <w:p w14:paraId="66A6AC47" w14:textId="6AA829DC" w:rsidR="001F5A4E" w:rsidRDefault="00C0070D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7321BC05">
        <w:rPr>
          <w:rFonts w:ascii="Arial" w:hAnsi="Arial" w:cs="Arial"/>
        </w:rPr>
        <w:t>Task force</w:t>
      </w:r>
      <w:r w:rsidR="001F5A4E" w:rsidRPr="7321BC05">
        <w:rPr>
          <w:rFonts w:ascii="Arial" w:hAnsi="Arial" w:cs="Arial"/>
        </w:rPr>
        <w:t xml:space="preserve"> members are expected to serve for a term of </w:t>
      </w:r>
      <w:r w:rsidR="00790502" w:rsidRPr="7321BC05">
        <w:rPr>
          <w:rFonts w:ascii="Arial" w:hAnsi="Arial" w:cs="Arial"/>
        </w:rPr>
        <w:t>one</w:t>
      </w:r>
      <w:r w:rsidR="001F5A4E" w:rsidRPr="7321BC05">
        <w:rPr>
          <w:rFonts w:ascii="Arial" w:hAnsi="Arial" w:cs="Arial"/>
        </w:rPr>
        <w:t xml:space="preserve"> (</w:t>
      </w:r>
      <w:r w:rsidR="00790502" w:rsidRPr="7321BC05">
        <w:rPr>
          <w:rFonts w:ascii="Arial" w:hAnsi="Arial" w:cs="Arial"/>
        </w:rPr>
        <w:t>1</w:t>
      </w:r>
      <w:r w:rsidR="001F5A4E" w:rsidRPr="7321BC05">
        <w:rPr>
          <w:rFonts w:ascii="Arial" w:hAnsi="Arial" w:cs="Arial"/>
        </w:rPr>
        <w:t>) year</w:t>
      </w:r>
      <w:r w:rsidR="00650D85" w:rsidRPr="7321BC05">
        <w:rPr>
          <w:rFonts w:ascii="Arial" w:hAnsi="Arial" w:cs="Arial"/>
        </w:rPr>
        <w:t>, ending Dec. 31, 202</w:t>
      </w:r>
      <w:r w:rsidR="276F813D" w:rsidRPr="7321BC05">
        <w:rPr>
          <w:rFonts w:ascii="Arial" w:hAnsi="Arial" w:cs="Arial"/>
        </w:rPr>
        <w:t>5</w:t>
      </w:r>
      <w:r w:rsidR="001F5A4E" w:rsidRPr="7321BC05">
        <w:rPr>
          <w:rFonts w:ascii="Arial" w:hAnsi="Arial" w:cs="Arial"/>
        </w:rPr>
        <w:t>.</w:t>
      </w:r>
    </w:p>
    <w:p w14:paraId="5A3B671D" w14:textId="58A03645" w:rsidR="001F5A4E" w:rsidRPr="007E55DC" w:rsidRDefault="4778B3B0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 xml:space="preserve">ASHE staff appoints </w:t>
      </w:r>
      <w:r w:rsidR="18B5ABC1" w:rsidRPr="143A06AB">
        <w:rPr>
          <w:rFonts w:ascii="Arial" w:hAnsi="Arial" w:cs="Arial"/>
        </w:rPr>
        <w:t xml:space="preserve">new members to the </w:t>
      </w:r>
      <w:r w:rsidR="5AA17556" w:rsidRPr="143A06AB">
        <w:rPr>
          <w:rFonts w:ascii="Arial" w:hAnsi="Arial" w:cs="Arial"/>
        </w:rPr>
        <w:t>task force</w:t>
      </w:r>
      <w:r w:rsidR="18B5ABC1" w:rsidRPr="143A06AB">
        <w:rPr>
          <w:rFonts w:ascii="Arial" w:hAnsi="Arial" w:cs="Arial"/>
        </w:rPr>
        <w:t xml:space="preserve"> to replace the member(s) whose term(s) is/are expiring</w:t>
      </w:r>
      <w:r w:rsidRPr="143A06AB">
        <w:rPr>
          <w:rFonts w:ascii="Arial" w:hAnsi="Arial" w:cs="Arial"/>
        </w:rPr>
        <w:t xml:space="preserve"> with </w:t>
      </w:r>
      <w:r w:rsidR="50F3FA8E" w:rsidRPr="143A06AB">
        <w:rPr>
          <w:rFonts w:ascii="Arial" w:hAnsi="Arial" w:cs="Arial"/>
        </w:rPr>
        <w:t xml:space="preserve">a review from the </w:t>
      </w:r>
      <w:r w:rsidR="5AA17556" w:rsidRPr="143A06AB">
        <w:rPr>
          <w:rFonts w:ascii="Arial" w:hAnsi="Arial" w:cs="Arial"/>
        </w:rPr>
        <w:t>Sustainability and Decarbonization Committee chair</w:t>
      </w:r>
      <w:r w:rsidR="18B5ABC1" w:rsidRPr="143A06AB">
        <w:rPr>
          <w:rFonts w:ascii="Arial" w:hAnsi="Arial" w:cs="Arial"/>
        </w:rPr>
        <w:t xml:space="preserve">. </w:t>
      </w:r>
    </w:p>
    <w:p w14:paraId="259C4E19" w14:textId="17B5A05C" w:rsidR="001F5A4E" w:rsidRDefault="001F5A4E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C0070D">
        <w:rPr>
          <w:rFonts w:ascii="Arial" w:hAnsi="Arial" w:cs="Arial"/>
        </w:rPr>
        <w:t>task force</w:t>
      </w:r>
      <w:r>
        <w:rPr>
          <w:rFonts w:ascii="Arial" w:hAnsi="Arial" w:cs="Arial"/>
        </w:rPr>
        <w:t xml:space="preserve"> m</w:t>
      </w:r>
      <w:r w:rsidRPr="007E55DC">
        <w:rPr>
          <w:rFonts w:ascii="Arial" w:hAnsi="Arial" w:cs="Arial"/>
        </w:rPr>
        <w:t xml:space="preserve">ember </w:t>
      </w:r>
      <w:r>
        <w:rPr>
          <w:rFonts w:ascii="Arial" w:hAnsi="Arial" w:cs="Arial"/>
        </w:rPr>
        <w:t xml:space="preserve">is eligible to </w:t>
      </w:r>
      <w:r w:rsidRPr="007E55DC">
        <w:rPr>
          <w:rFonts w:ascii="Arial" w:hAnsi="Arial" w:cs="Arial"/>
        </w:rPr>
        <w:t>serve as chair or vice chair.</w:t>
      </w:r>
    </w:p>
    <w:p w14:paraId="33EFBA13" w14:textId="78E51EB8" w:rsidR="001F5A4E" w:rsidRPr="007E55DC" w:rsidRDefault="001F5A4E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The vice chair must have served as a </w:t>
      </w:r>
      <w:r w:rsidR="00C0070D">
        <w:rPr>
          <w:rFonts w:ascii="Arial" w:hAnsi="Arial" w:cs="Arial"/>
        </w:rPr>
        <w:t>task force</w:t>
      </w:r>
      <w:r w:rsidRPr="007E55DC">
        <w:rPr>
          <w:rFonts w:ascii="Arial" w:hAnsi="Arial" w:cs="Arial"/>
        </w:rPr>
        <w:t xml:space="preserve"> member for at least one year before they can be promoted to vice chair.</w:t>
      </w:r>
    </w:p>
    <w:p w14:paraId="78E2BF3F" w14:textId="5102826B" w:rsidR="001F5A4E" w:rsidRDefault="001F5A4E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Each year, </w:t>
      </w:r>
      <w:r w:rsidR="001963AB">
        <w:rPr>
          <w:rFonts w:ascii="Arial" w:hAnsi="Arial" w:cs="Arial"/>
        </w:rPr>
        <w:t xml:space="preserve">ASHE staff </w:t>
      </w:r>
      <w:r w:rsidRPr="007E55DC">
        <w:rPr>
          <w:rFonts w:ascii="Arial" w:hAnsi="Arial" w:cs="Arial"/>
        </w:rPr>
        <w:t>appoints a vice chair who will serve for one year in that role before serving as chair for the following year.</w:t>
      </w:r>
    </w:p>
    <w:p w14:paraId="25C38716" w14:textId="6718AD8F" w:rsidR="001F5A4E" w:rsidRDefault="00650D85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Chair service is a 1</w:t>
      </w:r>
      <w:r w:rsidR="001F5A4E">
        <w:rPr>
          <w:rFonts w:ascii="Arial" w:hAnsi="Arial" w:cs="Arial"/>
        </w:rPr>
        <w:t>-year commitment with the expectation of the vice chair taking over as chair after serving as vice chair.</w:t>
      </w:r>
    </w:p>
    <w:p w14:paraId="71727DDB" w14:textId="5B6F7A20" w:rsidR="001F5A4E" w:rsidRDefault="001F5A4E" w:rsidP="00F23622">
      <w:pPr>
        <w:spacing w:after="0" w:line="240" w:lineRule="auto"/>
        <w:rPr>
          <w:rFonts w:ascii="Arial" w:hAnsi="Arial" w:cs="Arial"/>
        </w:rPr>
      </w:pPr>
    </w:p>
    <w:p w14:paraId="69DC6DD9" w14:textId="77777777" w:rsidR="00C25FA9" w:rsidRDefault="00C25FA9" w:rsidP="00C25FA9">
      <w:pPr>
        <w:spacing w:after="0" w:line="240" w:lineRule="auto"/>
        <w:rPr>
          <w:rFonts w:ascii="Arial" w:hAnsi="Arial" w:cs="Arial"/>
          <w:b/>
          <w:bCs/>
          <w:sz w:val="36"/>
          <w:szCs w:val="24"/>
        </w:rPr>
      </w:pPr>
    </w:p>
    <w:p w14:paraId="67BF5969" w14:textId="77777777" w:rsidR="00C25FA9" w:rsidRDefault="00C25FA9">
      <w:pPr>
        <w:rPr>
          <w:rFonts w:ascii="Arial" w:hAnsi="Arial" w:cs="Arial"/>
          <w:b/>
          <w:bCs/>
          <w:sz w:val="36"/>
          <w:szCs w:val="24"/>
        </w:rPr>
      </w:pPr>
      <w:r>
        <w:rPr>
          <w:rFonts w:ascii="Arial" w:hAnsi="Arial" w:cs="Arial"/>
          <w:b/>
          <w:bCs/>
          <w:sz w:val="36"/>
          <w:szCs w:val="24"/>
        </w:rPr>
        <w:br w:type="page"/>
      </w:r>
    </w:p>
    <w:p w14:paraId="046A90E8" w14:textId="32F72F8C" w:rsidR="00AF131E" w:rsidRDefault="2FB98A7D" w:rsidP="7321BC0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7321BC05">
        <w:rPr>
          <w:rFonts w:ascii="Arial" w:hAnsi="Arial" w:cs="Arial"/>
          <w:b/>
          <w:bCs/>
          <w:sz w:val="36"/>
          <w:szCs w:val="36"/>
        </w:rPr>
        <w:lastRenderedPageBreak/>
        <w:t xml:space="preserve">2025 RCM </w:t>
      </w:r>
      <w:r w:rsidR="2B929911" w:rsidRPr="7321BC05">
        <w:rPr>
          <w:rFonts w:ascii="Arial" w:hAnsi="Arial" w:cs="Arial"/>
          <w:b/>
          <w:bCs/>
          <w:sz w:val="36"/>
          <w:szCs w:val="36"/>
        </w:rPr>
        <w:t>Sustainability</w:t>
      </w:r>
      <w:r w:rsidR="002A3D1E" w:rsidRPr="7321BC05">
        <w:rPr>
          <w:rFonts w:ascii="Arial" w:hAnsi="Arial" w:cs="Arial"/>
          <w:b/>
          <w:bCs/>
          <w:sz w:val="36"/>
          <w:szCs w:val="36"/>
        </w:rPr>
        <w:t xml:space="preserve"> </w:t>
      </w:r>
      <w:r w:rsidR="5AA17556" w:rsidRPr="7321BC05">
        <w:rPr>
          <w:rFonts w:ascii="Arial" w:hAnsi="Arial" w:cs="Arial"/>
          <w:b/>
          <w:bCs/>
          <w:sz w:val="36"/>
          <w:szCs w:val="36"/>
        </w:rPr>
        <w:t xml:space="preserve">Task </w:t>
      </w:r>
      <w:r w:rsidR="644CE04A" w:rsidRPr="7321BC05">
        <w:rPr>
          <w:rFonts w:ascii="Arial" w:hAnsi="Arial" w:cs="Arial"/>
          <w:b/>
          <w:bCs/>
          <w:sz w:val="36"/>
          <w:szCs w:val="36"/>
        </w:rPr>
        <w:t>F</w:t>
      </w:r>
      <w:r w:rsidR="5AA17556" w:rsidRPr="7321BC05">
        <w:rPr>
          <w:rFonts w:ascii="Arial" w:hAnsi="Arial" w:cs="Arial"/>
          <w:b/>
          <w:bCs/>
          <w:sz w:val="36"/>
          <w:szCs w:val="36"/>
        </w:rPr>
        <w:t>orce</w:t>
      </w:r>
    </w:p>
    <w:p w14:paraId="1EF7560F" w14:textId="48A887B2" w:rsidR="004B01FC" w:rsidRPr="00C25FA9" w:rsidRDefault="62B74483" w:rsidP="00C25FA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24"/>
        </w:rPr>
      </w:pPr>
      <w:r w:rsidRPr="00C25FA9">
        <w:rPr>
          <w:rFonts w:ascii="Arial" w:hAnsi="Arial" w:cs="Arial"/>
          <w:b/>
          <w:bCs/>
          <w:sz w:val="36"/>
          <w:szCs w:val="24"/>
        </w:rPr>
        <w:t>Member Group Details</w:t>
      </w:r>
    </w:p>
    <w:p w14:paraId="7A1759F8" w14:textId="0C23DA31" w:rsidR="004B01FC" w:rsidRPr="007E55DC" w:rsidRDefault="004B01FC" w:rsidP="62B744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E6937A" w14:textId="13B1E590" w:rsidR="004B01FC" w:rsidRPr="007E55DC" w:rsidRDefault="00645EF3" w:rsidP="62B744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2B74483">
        <w:rPr>
          <w:rFonts w:ascii="Arial" w:hAnsi="Arial" w:cs="Arial"/>
          <w:b/>
          <w:bCs/>
          <w:sz w:val="24"/>
          <w:szCs w:val="24"/>
        </w:rPr>
        <w:t xml:space="preserve">Member Eligibility and </w:t>
      </w:r>
      <w:r w:rsidR="004B01FC" w:rsidRPr="62B74483">
        <w:rPr>
          <w:rFonts w:ascii="Arial" w:hAnsi="Arial" w:cs="Arial"/>
          <w:b/>
          <w:bCs/>
          <w:sz w:val="24"/>
          <w:szCs w:val="24"/>
        </w:rPr>
        <w:t>Requirements</w:t>
      </w:r>
    </w:p>
    <w:p w14:paraId="744E0B0A" w14:textId="5A8B1D20" w:rsidR="004E4CAD" w:rsidRDefault="00B61E99" w:rsidP="008245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All </w:t>
      </w:r>
      <w:r w:rsidR="00C0070D">
        <w:rPr>
          <w:rFonts w:ascii="Arial" w:hAnsi="Arial" w:cs="Arial"/>
        </w:rPr>
        <w:t>task force</w:t>
      </w:r>
      <w:r w:rsidRPr="007E55DC">
        <w:rPr>
          <w:rFonts w:ascii="Arial" w:hAnsi="Arial" w:cs="Arial"/>
        </w:rPr>
        <w:t xml:space="preserve"> members must </w:t>
      </w:r>
      <w:r w:rsidR="004B01FC" w:rsidRPr="007E55DC">
        <w:rPr>
          <w:rFonts w:ascii="Arial" w:hAnsi="Arial" w:cs="Arial"/>
        </w:rPr>
        <w:t xml:space="preserve">be </w:t>
      </w:r>
      <w:r w:rsidR="004E4CAD">
        <w:rPr>
          <w:rFonts w:ascii="Arial" w:hAnsi="Arial" w:cs="Arial"/>
        </w:rPr>
        <w:t>ASHE members if eligible.</w:t>
      </w:r>
    </w:p>
    <w:p w14:paraId="254E7B37" w14:textId="4EA7E9DC" w:rsidR="0082453B" w:rsidRDefault="0082453B" w:rsidP="008245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All </w:t>
      </w:r>
      <w:r w:rsidR="00C0070D">
        <w:rPr>
          <w:rFonts w:ascii="Arial" w:hAnsi="Arial" w:cs="Arial"/>
        </w:rPr>
        <w:t>task force</w:t>
      </w:r>
      <w:r w:rsidRPr="007E55DC">
        <w:rPr>
          <w:rFonts w:ascii="Arial" w:hAnsi="Arial" w:cs="Arial"/>
        </w:rPr>
        <w:t xml:space="preserve"> members must complete all required legal forms (conflict of interest, </w:t>
      </w:r>
      <w:r w:rsidR="00121EAB" w:rsidRPr="007E55DC">
        <w:rPr>
          <w:rFonts w:ascii="Arial" w:hAnsi="Arial" w:cs="Arial"/>
        </w:rPr>
        <w:t>non-</w:t>
      </w:r>
      <w:r w:rsidR="008B4393">
        <w:rPr>
          <w:rFonts w:ascii="Arial" w:hAnsi="Arial" w:cs="Arial"/>
        </w:rPr>
        <w:t>disclosure</w:t>
      </w:r>
      <w:r w:rsidRPr="007E55DC">
        <w:rPr>
          <w:rFonts w:ascii="Arial" w:hAnsi="Arial" w:cs="Arial"/>
        </w:rPr>
        <w:t xml:space="preserve"> agreement, etc.)</w:t>
      </w:r>
      <w:r w:rsidR="00EE0606">
        <w:rPr>
          <w:rFonts w:ascii="Arial" w:hAnsi="Arial" w:cs="Arial"/>
        </w:rPr>
        <w:t>.</w:t>
      </w:r>
    </w:p>
    <w:p w14:paraId="79669E5B" w14:textId="2489E0C6" w:rsidR="00645EF3" w:rsidRPr="00645EF3" w:rsidRDefault="00645EF3" w:rsidP="00645EF3">
      <w:pPr>
        <w:spacing w:after="0" w:line="240" w:lineRule="auto"/>
        <w:rPr>
          <w:rFonts w:ascii="Arial" w:hAnsi="Arial" w:cs="Arial"/>
        </w:rPr>
      </w:pPr>
    </w:p>
    <w:p w14:paraId="5880D5F5" w14:textId="4E00C100" w:rsidR="00645EF3" w:rsidRPr="00645EF3" w:rsidRDefault="00645EF3" w:rsidP="00645E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5EF3">
        <w:rPr>
          <w:rFonts w:ascii="Arial" w:hAnsi="Arial" w:cs="Arial"/>
          <w:b/>
          <w:sz w:val="24"/>
          <w:szCs w:val="24"/>
        </w:rPr>
        <w:t>Desired Member Attributes</w:t>
      </w:r>
    </w:p>
    <w:p w14:paraId="0DF8EF20" w14:textId="0FC0E171" w:rsidR="00645EF3" w:rsidRPr="00645EF3" w:rsidRDefault="00645EF3" w:rsidP="00645EF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45EF3">
        <w:rPr>
          <w:rFonts w:ascii="Arial" w:hAnsi="Arial" w:cs="Arial"/>
        </w:rPr>
        <w:t>Ability to collaborate well in groups</w:t>
      </w:r>
    </w:p>
    <w:p w14:paraId="75957674" w14:textId="1E2E8A06" w:rsidR="00645EF3" w:rsidRDefault="00645EF3" w:rsidP="00645EF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32006858">
        <w:rPr>
          <w:rFonts w:ascii="Arial" w:hAnsi="Arial" w:cs="Arial"/>
        </w:rPr>
        <w:t>Ability to work well and complete all assignments on time</w:t>
      </w:r>
    </w:p>
    <w:p w14:paraId="24F88EF0" w14:textId="2139403D" w:rsidR="003874A1" w:rsidRPr="00645EF3" w:rsidRDefault="003874A1" w:rsidP="3200685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32006858">
        <w:rPr>
          <w:rFonts w:ascii="Arial" w:hAnsi="Arial" w:cs="Arial"/>
        </w:rPr>
        <w:t>Good communication skills</w:t>
      </w:r>
      <w:r w:rsidR="00645EF3" w:rsidRPr="32006858">
        <w:rPr>
          <w:rFonts w:ascii="Arial" w:hAnsi="Arial" w:cs="Arial"/>
        </w:rPr>
        <w:t xml:space="preserve"> independently</w:t>
      </w:r>
      <w:r w:rsidRPr="32006858">
        <w:rPr>
          <w:rFonts w:ascii="Arial" w:hAnsi="Arial" w:cs="Arial"/>
        </w:rPr>
        <w:t>, especially when meeting and working with others</w:t>
      </w:r>
    </w:p>
    <w:p w14:paraId="25D80A39" w14:textId="77777777" w:rsidR="001F5A4E" w:rsidRPr="00645EF3" w:rsidRDefault="001F5A4E" w:rsidP="00F23622">
      <w:pPr>
        <w:spacing w:after="0" w:line="240" w:lineRule="auto"/>
        <w:rPr>
          <w:rFonts w:ascii="Arial" w:hAnsi="Arial" w:cs="Arial"/>
          <w:sz w:val="24"/>
        </w:rPr>
      </w:pPr>
    </w:p>
    <w:p w14:paraId="02795FA3" w14:textId="12066B38" w:rsidR="00B61E99" w:rsidRPr="007E55DC" w:rsidRDefault="00B61E99" w:rsidP="00F23622">
      <w:pPr>
        <w:spacing w:after="0" w:line="240" w:lineRule="auto"/>
        <w:rPr>
          <w:rFonts w:ascii="Arial" w:hAnsi="Arial" w:cs="Arial"/>
          <w:b/>
          <w:sz w:val="24"/>
        </w:rPr>
      </w:pPr>
      <w:r w:rsidRPr="007E55DC">
        <w:rPr>
          <w:rFonts w:ascii="Arial" w:hAnsi="Arial" w:cs="Arial"/>
          <w:b/>
          <w:sz w:val="24"/>
        </w:rPr>
        <w:t>Responsibilities</w:t>
      </w:r>
      <w:r w:rsidR="00645EF3">
        <w:rPr>
          <w:rFonts w:ascii="Arial" w:hAnsi="Arial" w:cs="Arial"/>
          <w:b/>
          <w:sz w:val="24"/>
        </w:rPr>
        <w:t xml:space="preserve"> and Deliverables</w:t>
      </w:r>
    </w:p>
    <w:p w14:paraId="01A86008" w14:textId="5E387DB3" w:rsidR="00645EF3" w:rsidRDefault="00645EF3" w:rsidP="00645EF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Participate in </w:t>
      </w:r>
      <w:r w:rsidR="00C0070D">
        <w:rPr>
          <w:rFonts w:ascii="Arial" w:hAnsi="Arial" w:cs="Arial"/>
        </w:rPr>
        <w:t>working</w:t>
      </w:r>
      <w:r w:rsidRPr="007E55DC">
        <w:rPr>
          <w:rFonts w:ascii="Arial" w:hAnsi="Arial" w:cs="Arial"/>
        </w:rPr>
        <w:t xml:space="preserve"> </w:t>
      </w:r>
      <w:r w:rsidR="00C0070D">
        <w:rPr>
          <w:rFonts w:ascii="Arial" w:hAnsi="Arial" w:cs="Arial"/>
        </w:rPr>
        <w:t xml:space="preserve">discussions </w:t>
      </w:r>
      <w:r w:rsidRPr="007E55DC">
        <w:rPr>
          <w:rFonts w:ascii="Arial" w:hAnsi="Arial" w:cs="Arial"/>
        </w:rPr>
        <w:t>as needed</w:t>
      </w:r>
      <w:r>
        <w:rPr>
          <w:rFonts w:ascii="Arial" w:hAnsi="Arial" w:cs="Arial"/>
        </w:rPr>
        <w:t>.</w:t>
      </w:r>
    </w:p>
    <w:p w14:paraId="211842F5" w14:textId="1206CBA2" w:rsidR="00645EF3" w:rsidRPr="007E55DC" w:rsidRDefault="2BE0821A" w:rsidP="00645EF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>P</w:t>
      </w:r>
      <w:r w:rsidR="218CA0AC" w:rsidRPr="143A06AB">
        <w:rPr>
          <w:rFonts w:ascii="Arial" w:hAnsi="Arial" w:cs="Arial"/>
        </w:rPr>
        <w:t>articipate in virtual calls as nee</w:t>
      </w:r>
      <w:r w:rsidR="7B9801D5" w:rsidRPr="143A06AB">
        <w:rPr>
          <w:rFonts w:ascii="Arial" w:hAnsi="Arial" w:cs="Arial"/>
        </w:rPr>
        <w:t>ded to complete the work of the t</w:t>
      </w:r>
      <w:r w:rsidR="5AA17556" w:rsidRPr="143A06AB">
        <w:rPr>
          <w:rFonts w:ascii="Arial" w:hAnsi="Arial" w:cs="Arial"/>
        </w:rPr>
        <w:t>ask force</w:t>
      </w:r>
      <w:r w:rsidR="218CA0AC" w:rsidRPr="143A06AB">
        <w:rPr>
          <w:rFonts w:ascii="Arial" w:hAnsi="Arial" w:cs="Arial"/>
        </w:rPr>
        <w:t>.</w:t>
      </w:r>
    </w:p>
    <w:p w14:paraId="150E7F4C" w14:textId="00040499" w:rsidR="143A06AB" w:rsidRDefault="143A06AB" w:rsidP="143A06AB">
      <w:pPr>
        <w:pStyle w:val="ListParagraph"/>
        <w:numPr>
          <w:ilvl w:val="0"/>
          <w:numId w:val="6"/>
        </w:numPr>
        <w:spacing w:after="0" w:line="240" w:lineRule="auto"/>
      </w:pPr>
      <w:r w:rsidRPr="143A06AB">
        <w:rPr>
          <w:rFonts w:ascii="Arial" w:hAnsi="Arial" w:cs="Arial"/>
        </w:rPr>
        <w:t xml:space="preserve">Participate in in-person meetings when scheduled. </w:t>
      </w:r>
    </w:p>
    <w:p w14:paraId="05BB249F" w14:textId="65B204F9" w:rsidR="00F038A1" w:rsidRPr="00F038A1" w:rsidRDefault="00813C0B" w:rsidP="00F038A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7321BC05">
        <w:rPr>
          <w:rFonts w:ascii="Arial" w:eastAsia="Times New Roman" w:hAnsi="Arial" w:cs="Arial"/>
        </w:rPr>
        <w:t>Specific deliverables for 202</w:t>
      </w:r>
      <w:r w:rsidR="45C7EF81" w:rsidRPr="7321BC05">
        <w:rPr>
          <w:rFonts w:ascii="Arial" w:eastAsia="Times New Roman" w:hAnsi="Arial" w:cs="Arial"/>
        </w:rPr>
        <w:t>5</w:t>
      </w:r>
      <w:r w:rsidRPr="7321BC05">
        <w:rPr>
          <w:rFonts w:ascii="Arial" w:eastAsia="Times New Roman" w:hAnsi="Arial" w:cs="Arial"/>
        </w:rPr>
        <w:t>:</w:t>
      </w:r>
    </w:p>
    <w:p w14:paraId="56348A81" w14:textId="2BDC4AED" w:rsidR="00BC2BAB" w:rsidRPr="00FF307A" w:rsidRDefault="00F038A1" w:rsidP="00326FB2">
      <w:pPr>
        <w:numPr>
          <w:ilvl w:val="1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FF307A">
        <w:rPr>
          <w:rFonts w:ascii="Arial" w:eastAsia="Times New Roman" w:hAnsi="Arial" w:cs="Arial"/>
        </w:rPr>
        <w:t>Conduct a focus group at the</w:t>
      </w:r>
      <w:r w:rsidR="00CE11D6" w:rsidRPr="00FF307A">
        <w:rPr>
          <w:rFonts w:ascii="Arial" w:eastAsia="Times New Roman" w:hAnsi="Arial" w:cs="Arial"/>
        </w:rPr>
        <w:t xml:space="preserve"> 2025 </w:t>
      </w:r>
      <w:r w:rsidRPr="00FF307A">
        <w:rPr>
          <w:rFonts w:ascii="Arial" w:eastAsia="Times New Roman" w:hAnsi="Arial" w:cs="Arial"/>
        </w:rPr>
        <w:t>Planning, Design and Construction Summit</w:t>
      </w:r>
      <w:r w:rsidR="00CE11D6" w:rsidRPr="00FF307A">
        <w:rPr>
          <w:rFonts w:ascii="Arial" w:eastAsia="Times New Roman" w:hAnsi="Arial" w:cs="Arial"/>
        </w:rPr>
        <w:t xml:space="preserve"> in Atlanta</w:t>
      </w:r>
      <w:r w:rsidR="00BC2BAB" w:rsidRPr="00FF307A">
        <w:rPr>
          <w:rFonts w:ascii="Arial" w:eastAsia="Times New Roman" w:hAnsi="Arial" w:cs="Arial"/>
        </w:rPr>
        <w:t>.</w:t>
      </w:r>
    </w:p>
    <w:p w14:paraId="21F8A32A" w14:textId="4CD7EFCD" w:rsidR="00925023" w:rsidRDefault="00925023" w:rsidP="00925023">
      <w:pPr>
        <w:numPr>
          <w:ilvl w:val="1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FF307A">
        <w:rPr>
          <w:rFonts w:ascii="Arial" w:eastAsia="Times New Roman" w:hAnsi="Arial" w:cs="Arial"/>
        </w:rPr>
        <w:t>Develop metrics</w:t>
      </w:r>
      <w:r w:rsidR="00767279" w:rsidRPr="00FF307A">
        <w:rPr>
          <w:rFonts w:ascii="Arial" w:eastAsia="Times New Roman" w:hAnsi="Arial" w:cs="Arial"/>
        </w:rPr>
        <w:t xml:space="preserve">/strategies for Facility Managers to </w:t>
      </w:r>
      <w:r w:rsidR="0013355C" w:rsidRPr="00FF307A">
        <w:rPr>
          <w:rFonts w:ascii="Arial" w:eastAsia="Times New Roman" w:hAnsi="Arial" w:cs="Arial"/>
        </w:rPr>
        <w:t>evaluate the qualities</w:t>
      </w:r>
      <w:r w:rsidR="00326FB2">
        <w:rPr>
          <w:rFonts w:ascii="Arial" w:eastAsia="Times New Roman" w:hAnsi="Arial" w:cs="Arial"/>
        </w:rPr>
        <w:t xml:space="preserve"> and/or the </w:t>
      </w:r>
      <w:r w:rsidR="00B973A7" w:rsidRPr="00FF307A">
        <w:rPr>
          <w:rFonts w:ascii="Arial" w:eastAsia="Times New Roman" w:hAnsi="Arial" w:cs="Arial"/>
        </w:rPr>
        <w:t>responsibilities</w:t>
      </w:r>
      <w:r w:rsidR="0013355C" w:rsidRPr="00FF307A">
        <w:rPr>
          <w:rFonts w:ascii="Arial" w:eastAsia="Times New Roman" w:hAnsi="Arial" w:cs="Arial"/>
        </w:rPr>
        <w:t xml:space="preserve"> of th</w:t>
      </w:r>
      <w:r w:rsidR="006E1468" w:rsidRPr="00FF307A">
        <w:rPr>
          <w:rFonts w:ascii="Arial" w:eastAsia="Times New Roman" w:hAnsi="Arial" w:cs="Arial"/>
        </w:rPr>
        <w:t>e</w:t>
      </w:r>
      <w:r w:rsidR="0013355C" w:rsidRPr="00FF307A">
        <w:rPr>
          <w:rFonts w:ascii="Arial" w:eastAsia="Times New Roman" w:hAnsi="Arial" w:cs="Arial"/>
        </w:rPr>
        <w:t xml:space="preserve"> role</w:t>
      </w:r>
      <w:r w:rsidR="00326FB2">
        <w:rPr>
          <w:rFonts w:ascii="Arial" w:eastAsia="Times New Roman" w:hAnsi="Arial" w:cs="Arial"/>
        </w:rPr>
        <w:t xml:space="preserve"> within reliability centered </w:t>
      </w:r>
      <w:r w:rsidR="005A7AF0">
        <w:rPr>
          <w:rFonts w:ascii="Arial" w:eastAsia="Times New Roman" w:hAnsi="Arial" w:cs="Arial"/>
        </w:rPr>
        <w:t>maintenance</w:t>
      </w:r>
      <w:r w:rsidR="0013355C" w:rsidRPr="00FF307A">
        <w:rPr>
          <w:rFonts w:ascii="Arial" w:eastAsia="Times New Roman" w:hAnsi="Arial" w:cs="Arial"/>
        </w:rPr>
        <w:t>.</w:t>
      </w:r>
    </w:p>
    <w:p w14:paraId="775DAF01" w14:textId="0D602623" w:rsidR="00326FB2" w:rsidRPr="00FF307A" w:rsidRDefault="00326FB2" w:rsidP="00326FB2">
      <w:pPr>
        <w:numPr>
          <w:ilvl w:val="1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FF307A">
        <w:rPr>
          <w:rFonts w:ascii="Arial" w:eastAsia="Times New Roman" w:hAnsi="Arial" w:cs="Arial"/>
        </w:rPr>
        <w:t xml:space="preserve">Produce an article for HFM </w:t>
      </w:r>
      <w:r w:rsidR="00E27378">
        <w:rPr>
          <w:rFonts w:ascii="Arial" w:eastAsia="Times New Roman" w:hAnsi="Arial" w:cs="Arial"/>
        </w:rPr>
        <w:t xml:space="preserve">Magazine </w:t>
      </w:r>
      <w:r w:rsidRPr="00FF307A">
        <w:rPr>
          <w:rFonts w:ascii="Arial" w:eastAsia="Times New Roman" w:hAnsi="Arial" w:cs="Arial"/>
        </w:rPr>
        <w:t>highlighting a</w:t>
      </w:r>
      <w:r>
        <w:rPr>
          <w:rFonts w:ascii="Arial" w:eastAsia="Times New Roman" w:hAnsi="Arial" w:cs="Arial"/>
        </w:rPr>
        <w:t xml:space="preserve">n </w:t>
      </w:r>
      <w:r w:rsidRPr="00FF307A">
        <w:rPr>
          <w:rFonts w:ascii="Arial" w:eastAsia="Times New Roman" w:hAnsi="Arial" w:cs="Arial"/>
        </w:rPr>
        <w:t>example</w:t>
      </w:r>
      <w:r>
        <w:rPr>
          <w:rFonts w:ascii="Arial" w:eastAsia="Times New Roman" w:hAnsi="Arial" w:cs="Arial"/>
        </w:rPr>
        <w:t>(s)</w:t>
      </w:r>
      <w:r w:rsidRPr="00FF307A">
        <w:rPr>
          <w:rFonts w:ascii="Arial" w:eastAsia="Times New Roman" w:hAnsi="Arial" w:cs="Arial"/>
        </w:rPr>
        <w:t xml:space="preserve"> </w:t>
      </w:r>
      <w:r w:rsidR="00E27378">
        <w:rPr>
          <w:rFonts w:ascii="Arial" w:eastAsia="Times New Roman" w:hAnsi="Arial" w:cs="Arial"/>
        </w:rPr>
        <w:t xml:space="preserve">where </w:t>
      </w:r>
      <w:r w:rsidRPr="00FF307A">
        <w:rPr>
          <w:rFonts w:ascii="Arial" w:eastAsia="Times New Roman" w:hAnsi="Arial" w:cs="Arial"/>
        </w:rPr>
        <w:t xml:space="preserve">RCM </w:t>
      </w:r>
      <w:r w:rsidR="00237112">
        <w:rPr>
          <w:rFonts w:ascii="Arial" w:eastAsia="Times New Roman" w:hAnsi="Arial" w:cs="Arial"/>
        </w:rPr>
        <w:t xml:space="preserve">and sustainability </w:t>
      </w:r>
      <w:r w:rsidR="00D90FE6">
        <w:rPr>
          <w:rFonts w:ascii="Arial" w:eastAsia="Times New Roman" w:hAnsi="Arial" w:cs="Arial"/>
        </w:rPr>
        <w:t xml:space="preserve">strategies </w:t>
      </w:r>
      <w:r w:rsidR="00237112">
        <w:rPr>
          <w:rFonts w:ascii="Arial" w:eastAsia="Times New Roman" w:hAnsi="Arial" w:cs="Arial"/>
        </w:rPr>
        <w:t>have been incorporated</w:t>
      </w:r>
      <w:r w:rsidR="00D90FE6">
        <w:rPr>
          <w:rFonts w:ascii="Arial" w:eastAsia="Times New Roman" w:hAnsi="Arial" w:cs="Arial"/>
        </w:rPr>
        <w:t xml:space="preserve"> into an organization</w:t>
      </w:r>
      <w:r w:rsidR="00237112">
        <w:rPr>
          <w:rFonts w:ascii="Arial" w:eastAsia="Times New Roman" w:hAnsi="Arial" w:cs="Arial"/>
        </w:rPr>
        <w:t xml:space="preserve">. </w:t>
      </w:r>
    </w:p>
    <w:p w14:paraId="3A5F5C1E" w14:textId="77777777" w:rsidR="00326FB2" w:rsidRPr="00FF307A" w:rsidRDefault="00326FB2" w:rsidP="00326FB2">
      <w:pPr>
        <w:spacing w:after="0" w:line="240" w:lineRule="auto"/>
        <w:ind w:left="1440"/>
        <w:textAlignment w:val="center"/>
        <w:rPr>
          <w:rFonts w:ascii="Arial" w:eastAsia="Times New Roman" w:hAnsi="Arial" w:cs="Arial"/>
        </w:rPr>
      </w:pPr>
    </w:p>
    <w:p w14:paraId="65A489CB" w14:textId="77777777" w:rsidR="00762827" w:rsidRPr="007E55DC" w:rsidRDefault="00762827" w:rsidP="00F23622">
      <w:pPr>
        <w:spacing w:after="0" w:line="240" w:lineRule="auto"/>
        <w:rPr>
          <w:rFonts w:ascii="Arial" w:hAnsi="Arial" w:cs="Arial"/>
        </w:rPr>
      </w:pPr>
    </w:p>
    <w:p w14:paraId="6D41BBE0" w14:textId="0DFFCF90" w:rsidR="00B73B94" w:rsidRPr="007E55DC" w:rsidRDefault="00645EF3" w:rsidP="00B73B94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Additional Responsibilities f</w:t>
      </w:r>
      <w:r w:rsidR="00B73B94" w:rsidRPr="007E55DC">
        <w:rPr>
          <w:rFonts w:ascii="Arial" w:hAnsi="Arial" w:cs="Arial"/>
          <w:b/>
          <w:sz w:val="24"/>
        </w:rPr>
        <w:t>or chair and/or vice chair (if chair is unable)</w:t>
      </w:r>
    </w:p>
    <w:p w14:paraId="32A5063E" w14:textId="13CA462E" w:rsidR="00B73B94" w:rsidRPr="007E55DC" w:rsidRDefault="445B9653" w:rsidP="00B73B94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 w:rsidRPr="143A06AB">
        <w:rPr>
          <w:rFonts w:ascii="Arial" w:hAnsi="Arial" w:cs="Arial"/>
        </w:rPr>
        <w:t xml:space="preserve">Participate in </w:t>
      </w:r>
      <w:r w:rsidR="2BE0821A" w:rsidRPr="143A06AB">
        <w:rPr>
          <w:rFonts w:ascii="Arial" w:hAnsi="Arial" w:cs="Arial"/>
        </w:rPr>
        <w:t>Sustainability and Decarbonization Committee</w:t>
      </w:r>
      <w:r w:rsidRPr="143A06AB">
        <w:rPr>
          <w:rFonts w:ascii="Arial" w:hAnsi="Arial" w:cs="Arial"/>
        </w:rPr>
        <w:t xml:space="preserve"> meetings (virtually or in person) as needed to keep leaders updated on </w:t>
      </w:r>
      <w:r w:rsidR="2BE0821A" w:rsidRPr="143A06AB">
        <w:rPr>
          <w:rFonts w:ascii="Arial" w:hAnsi="Arial" w:cs="Arial"/>
        </w:rPr>
        <w:t xml:space="preserve">task force </w:t>
      </w:r>
      <w:r w:rsidRPr="143A06AB">
        <w:rPr>
          <w:rFonts w:ascii="Arial" w:hAnsi="Arial" w:cs="Arial"/>
        </w:rPr>
        <w:t>activities.</w:t>
      </w:r>
    </w:p>
    <w:p w14:paraId="71418B7F" w14:textId="37489BF6" w:rsidR="00B73B94" w:rsidRPr="007E55DC" w:rsidRDefault="00B73B94" w:rsidP="00B73B94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 w:rsidRPr="007E55DC">
        <w:rPr>
          <w:rFonts w:ascii="Arial" w:hAnsi="Arial" w:cs="Arial"/>
        </w:rPr>
        <w:t>With guidance from ASHE staff, develop all virtual meeting agendas.</w:t>
      </w:r>
    </w:p>
    <w:p w14:paraId="6136CAF5" w14:textId="5A3CAD28" w:rsidR="00B73B94" w:rsidRPr="007E55DC" w:rsidRDefault="00813C0B" w:rsidP="00B73B94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Schedule</w:t>
      </w:r>
      <w:r w:rsidR="00B73B94" w:rsidRPr="007E55DC">
        <w:rPr>
          <w:rFonts w:ascii="Arial" w:hAnsi="Arial" w:cs="Arial"/>
        </w:rPr>
        <w:t xml:space="preserve"> all virtual meetings of the </w:t>
      </w:r>
      <w:r>
        <w:rPr>
          <w:rFonts w:ascii="Arial" w:hAnsi="Arial" w:cs="Arial"/>
        </w:rPr>
        <w:t>task force</w:t>
      </w:r>
      <w:r w:rsidR="004E4CAD">
        <w:rPr>
          <w:rFonts w:ascii="Arial" w:hAnsi="Arial" w:cs="Arial"/>
        </w:rPr>
        <w:t>,</w:t>
      </w:r>
      <w:r w:rsidR="00B73B94" w:rsidRPr="007E55DC">
        <w:rPr>
          <w:rFonts w:ascii="Arial" w:hAnsi="Arial" w:cs="Arial"/>
        </w:rPr>
        <w:t xml:space="preserve"> keep track of all workflow and document meeting notes and decisions.</w:t>
      </w:r>
    </w:p>
    <w:p w14:paraId="24780975" w14:textId="387A4023" w:rsidR="7D264A1E" w:rsidRPr="004E4CAD" w:rsidRDefault="00645EF3" w:rsidP="004E4CAD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 w:rsidRPr="7D264A1E">
        <w:rPr>
          <w:rFonts w:ascii="Arial" w:hAnsi="Arial" w:cs="Arial"/>
        </w:rPr>
        <w:t xml:space="preserve">Include designated ASHE staff liaison </w:t>
      </w:r>
      <w:r w:rsidR="00B73B94" w:rsidRPr="7D264A1E">
        <w:rPr>
          <w:rFonts w:ascii="Arial" w:hAnsi="Arial" w:cs="Arial"/>
        </w:rPr>
        <w:t>in all meetings and documentation</w:t>
      </w:r>
      <w:r w:rsidR="001F5A4E" w:rsidRPr="7D264A1E">
        <w:rPr>
          <w:rFonts w:ascii="Arial" w:hAnsi="Arial" w:cs="Arial"/>
        </w:rPr>
        <w:t>.</w:t>
      </w:r>
    </w:p>
    <w:p w14:paraId="2F706A25" w14:textId="77777777" w:rsidR="00B73B94" w:rsidRPr="007E55DC" w:rsidRDefault="00B73B94" w:rsidP="00F23622">
      <w:pPr>
        <w:spacing w:after="0" w:line="240" w:lineRule="auto"/>
        <w:rPr>
          <w:rFonts w:ascii="Arial" w:hAnsi="Arial" w:cs="Arial"/>
        </w:rPr>
      </w:pPr>
    </w:p>
    <w:p w14:paraId="37868D91" w14:textId="482208D6" w:rsidR="00B61E99" w:rsidRPr="007E55DC" w:rsidRDefault="00B61E99" w:rsidP="00F23622">
      <w:pPr>
        <w:spacing w:after="0" w:line="240" w:lineRule="auto"/>
        <w:rPr>
          <w:rFonts w:ascii="Arial" w:hAnsi="Arial" w:cs="Arial"/>
          <w:b/>
          <w:sz w:val="24"/>
        </w:rPr>
      </w:pPr>
      <w:r w:rsidRPr="007E55DC">
        <w:rPr>
          <w:rFonts w:ascii="Arial" w:hAnsi="Arial" w:cs="Arial"/>
          <w:b/>
          <w:sz w:val="24"/>
        </w:rPr>
        <w:t>Time Commitment</w:t>
      </w:r>
    </w:p>
    <w:p w14:paraId="5B238607" w14:textId="07D1FB9D" w:rsidR="00B73B94" w:rsidRPr="007E55DC" w:rsidRDefault="00B61E99" w:rsidP="00B73B9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7321BC05">
        <w:rPr>
          <w:rFonts w:ascii="Arial" w:hAnsi="Arial" w:cs="Arial"/>
        </w:rPr>
        <w:t xml:space="preserve">Members are expected to serve on the </w:t>
      </w:r>
      <w:r w:rsidR="00C0070D" w:rsidRPr="7321BC05">
        <w:rPr>
          <w:rFonts w:ascii="Arial" w:hAnsi="Arial" w:cs="Arial"/>
        </w:rPr>
        <w:t>Task force</w:t>
      </w:r>
      <w:r w:rsidRPr="7321BC05">
        <w:rPr>
          <w:rFonts w:ascii="Arial" w:hAnsi="Arial" w:cs="Arial"/>
        </w:rPr>
        <w:t xml:space="preserve"> for </w:t>
      </w:r>
      <w:r w:rsidR="00790502" w:rsidRPr="7321BC05">
        <w:rPr>
          <w:rFonts w:ascii="Arial" w:hAnsi="Arial" w:cs="Arial"/>
        </w:rPr>
        <w:t>one</w:t>
      </w:r>
      <w:r w:rsidR="009422BE" w:rsidRPr="7321BC05">
        <w:rPr>
          <w:rFonts w:ascii="Arial" w:hAnsi="Arial" w:cs="Arial"/>
        </w:rPr>
        <w:t xml:space="preserve"> </w:t>
      </w:r>
      <w:r w:rsidR="00B73B94" w:rsidRPr="7321BC05">
        <w:rPr>
          <w:rFonts w:ascii="Arial" w:hAnsi="Arial" w:cs="Arial"/>
        </w:rPr>
        <w:t>year.</w:t>
      </w:r>
    </w:p>
    <w:p w14:paraId="6F3F6E12" w14:textId="64098A73" w:rsidR="00B73B94" w:rsidRPr="007E55DC" w:rsidRDefault="00B73B94" w:rsidP="00B73B9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>Members are expected to participate in virtual calls as needed (at least once/month) for up to 90 minutes each.</w:t>
      </w:r>
    </w:p>
    <w:p w14:paraId="5D1143C1" w14:textId="5ECFBA42" w:rsidR="00B73B94" w:rsidRPr="007E55DC" w:rsidRDefault="00B73B94" w:rsidP="00B73B9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>Members are expected to complete all ‘</w:t>
      </w:r>
      <w:proofErr w:type="gramStart"/>
      <w:r w:rsidRPr="007E55DC">
        <w:rPr>
          <w:rFonts w:ascii="Arial" w:hAnsi="Arial" w:cs="Arial"/>
        </w:rPr>
        <w:t>off line</w:t>
      </w:r>
      <w:proofErr w:type="gramEnd"/>
      <w:r w:rsidRPr="007E55DC">
        <w:rPr>
          <w:rFonts w:ascii="Arial" w:hAnsi="Arial" w:cs="Arial"/>
        </w:rPr>
        <w:t>’ work as assigned by members, staff and/or chair (approximately 5 hours/month)</w:t>
      </w:r>
    </w:p>
    <w:p w14:paraId="5F6F17A1" w14:textId="733E9E62" w:rsidR="000B24A0" w:rsidRDefault="00B73B94" w:rsidP="000B24A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>Chair or Vice chair are expected to participate in ASHE Advisory Board Meetings (virtually or in person) as needed (up to three times/year)</w:t>
      </w:r>
    </w:p>
    <w:p w14:paraId="04607898" w14:textId="603035D6" w:rsidR="32006858" w:rsidRDefault="32006858" w:rsidP="32006858">
      <w:pPr>
        <w:spacing w:after="0" w:line="240" w:lineRule="auto"/>
        <w:rPr>
          <w:rFonts w:ascii="Arial" w:hAnsi="Arial" w:cs="Arial"/>
        </w:rPr>
      </w:pPr>
    </w:p>
    <w:p w14:paraId="16D4F436" w14:textId="51779086" w:rsidR="7321BC05" w:rsidRDefault="7321BC05" w:rsidP="7321BC05">
      <w:pPr>
        <w:spacing w:after="0" w:line="240" w:lineRule="auto"/>
        <w:rPr>
          <w:rFonts w:ascii="Arial" w:hAnsi="Arial" w:cs="Arial"/>
        </w:rPr>
      </w:pPr>
    </w:p>
    <w:p w14:paraId="348E2DA2" w14:textId="4BAB8887" w:rsidR="00FA7220" w:rsidRPr="00FA7220" w:rsidRDefault="003C7A64" w:rsidP="3200685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S</w:t>
      </w:r>
      <w:r w:rsidR="00FA7220" w:rsidRPr="00FA7220">
        <w:rPr>
          <w:rFonts w:ascii="Arial" w:hAnsi="Arial" w:cs="Arial"/>
          <w:b/>
          <w:sz w:val="24"/>
        </w:rPr>
        <w:t>tart and End Date</w:t>
      </w:r>
    </w:p>
    <w:p w14:paraId="3A6C2081" w14:textId="0B5C3DAD" w:rsidR="00FA7220" w:rsidRDefault="00F90317" w:rsidP="32006858">
      <w:pPr>
        <w:spacing w:after="0" w:line="240" w:lineRule="auto"/>
        <w:rPr>
          <w:rFonts w:ascii="Arial" w:hAnsi="Arial" w:cs="Arial"/>
        </w:rPr>
      </w:pPr>
      <w:r w:rsidRPr="7321BC05">
        <w:rPr>
          <w:rFonts w:ascii="Arial" w:hAnsi="Arial" w:cs="Arial"/>
        </w:rPr>
        <w:t>January</w:t>
      </w:r>
      <w:r w:rsidR="00813C0B" w:rsidRPr="7321BC05">
        <w:rPr>
          <w:rFonts w:ascii="Arial" w:hAnsi="Arial" w:cs="Arial"/>
        </w:rPr>
        <w:t xml:space="preserve"> 202</w:t>
      </w:r>
      <w:r w:rsidR="2E5509D5" w:rsidRPr="7321BC05">
        <w:rPr>
          <w:rFonts w:ascii="Arial" w:hAnsi="Arial" w:cs="Arial"/>
        </w:rPr>
        <w:t>5</w:t>
      </w:r>
      <w:r w:rsidR="00813C0B" w:rsidRPr="7321BC05">
        <w:rPr>
          <w:rFonts w:ascii="Arial" w:hAnsi="Arial" w:cs="Arial"/>
        </w:rPr>
        <w:t xml:space="preserve"> – December 202</w:t>
      </w:r>
      <w:r w:rsidR="6F271246" w:rsidRPr="7321BC05">
        <w:rPr>
          <w:rFonts w:ascii="Arial" w:hAnsi="Arial" w:cs="Arial"/>
        </w:rPr>
        <w:t>5</w:t>
      </w:r>
    </w:p>
    <w:p w14:paraId="5897987E" w14:textId="77777777" w:rsidR="00F15935" w:rsidRPr="003C7A64" w:rsidRDefault="00F15935" w:rsidP="003C7A64">
      <w:pPr>
        <w:rPr>
          <w:rFonts w:ascii="Arial" w:hAnsi="Arial" w:cs="Arial"/>
        </w:rPr>
      </w:pPr>
    </w:p>
    <w:sectPr w:rsidR="00F15935" w:rsidRPr="003C7A6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37884" w14:textId="77777777" w:rsidR="00C620BB" w:rsidRDefault="00C620BB" w:rsidP="00682A59">
      <w:pPr>
        <w:spacing w:after="0" w:line="240" w:lineRule="auto"/>
      </w:pPr>
      <w:r>
        <w:separator/>
      </w:r>
    </w:p>
  </w:endnote>
  <w:endnote w:type="continuationSeparator" w:id="0">
    <w:p w14:paraId="14EC4A88" w14:textId="77777777" w:rsidR="00C620BB" w:rsidRDefault="00C620BB" w:rsidP="0068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04838" w14:textId="223E3B29" w:rsidR="00A24E3C" w:rsidRPr="00A24E3C" w:rsidRDefault="7321BC05" w:rsidP="7321BC05">
    <w:pPr>
      <w:pStyle w:val="Footer"/>
      <w:jc w:val="right"/>
      <w:rPr>
        <w:rFonts w:ascii="Arial" w:hAnsi="Arial" w:cs="Arial"/>
        <w:sz w:val="16"/>
        <w:szCs w:val="16"/>
      </w:rPr>
    </w:pPr>
    <w:r w:rsidRPr="7321BC05">
      <w:rPr>
        <w:rFonts w:ascii="Arial" w:hAnsi="Arial" w:cs="Arial"/>
        <w:sz w:val="16"/>
        <w:szCs w:val="16"/>
      </w:rPr>
      <w:t>ASHE Sustainability Project Database Task Force Charter and Member Group Details, January 2025</w:t>
    </w:r>
  </w:p>
  <w:p w14:paraId="2623EA6E" w14:textId="1A54DAA9" w:rsidR="00A24E3C" w:rsidRPr="00A24E3C" w:rsidRDefault="7321BC05" w:rsidP="00A24E3C">
    <w:pPr>
      <w:pStyle w:val="Footer"/>
      <w:jc w:val="right"/>
      <w:rPr>
        <w:rFonts w:ascii="Arial" w:hAnsi="Arial" w:cs="Arial"/>
        <w:sz w:val="16"/>
        <w:szCs w:val="16"/>
      </w:rPr>
    </w:pPr>
    <w:r w:rsidRPr="7321BC05">
      <w:rPr>
        <w:rFonts w:ascii="Arial" w:hAnsi="Arial" w:cs="Arial"/>
        <w:sz w:val="16"/>
        <w:szCs w:val="16"/>
      </w:rPr>
      <w:t xml:space="preserve">Page </w:t>
    </w:r>
    <w:r w:rsidR="00A24E3C" w:rsidRPr="7321BC05">
      <w:rPr>
        <w:rFonts w:ascii="Arial" w:hAnsi="Arial" w:cs="Arial"/>
        <w:noProof/>
        <w:sz w:val="16"/>
        <w:szCs w:val="16"/>
      </w:rPr>
      <w:fldChar w:fldCharType="begin"/>
    </w:r>
    <w:r w:rsidR="00A24E3C" w:rsidRPr="7321BC05">
      <w:rPr>
        <w:rFonts w:ascii="Arial" w:hAnsi="Arial" w:cs="Arial"/>
        <w:sz w:val="16"/>
        <w:szCs w:val="16"/>
      </w:rPr>
      <w:instrText xml:space="preserve"> PAGE   \* MERGEFORMAT </w:instrText>
    </w:r>
    <w:r w:rsidR="00A24E3C" w:rsidRPr="7321BC05">
      <w:rPr>
        <w:rFonts w:ascii="Arial" w:hAnsi="Arial" w:cs="Arial"/>
        <w:color w:val="2B579A"/>
        <w:sz w:val="16"/>
        <w:szCs w:val="16"/>
      </w:rPr>
      <w:fldChar w:fldCharType="separate"/>
    </w:r>
    <w:r w:rsidRPr="7321BC05">
      <w:rPr>
        <w:rFonts w:ascii="Arial" w:hAnsi="Arial" w:cs="Arial"/>
        <w:noProof/>
        <w:sz w:val="16"/>
        <w:szCs w:val="16"/>
      </w:rPr>
      <w:t>1</w:t>
    </w:r>
    <w:r w:rsidR="00A24E3C" w:rsidRPr="7321BC05">
      <w:rPr>
        <w:rFonts w:ascii="Arial" w:hAnsi="Arial" w:cs="Arial"/>
        <w:noProof/>
        <w:sz w:val="16"/>
        <w:szCs w:val="16"/>
      </w:rPr>
      <w:fldChar w:fldCharType="end"/>
    </w:r>
    <w:r w:rsidRPr="7321BC05">
      <w:rPr>
        <w:rFonts w:ascii="Arial" w:hAnsi="Arial" w:cs="Arial"/>
        <w:noProof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39921" w14:textId="77777777" w:rsidR="00C620BB" w:rsidRDefault="00C620BB" w:rsidP="00682A59">
      <w:pPr>
        <w:spacing w:after="0" w:line="240" w:lineRule="auto"/>
      </w:pPr>
      <w:r>
        <w:separator/>
      </w:r>
    </w:p>
  </w:footnote>
  <w:footnote w:type="continuationSeparator" w:id="0">
    <w:p w14:paraId="78E5FB57" w14:textId="77777777" w:rsidR="00C620BB" w:rsidRDefault="00C620BB" w:rsidP="0068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21BC05" w14:paraId="0069119C" w14:textId="77777777" w:rsidTr="7321BC05">
      <w:trPr>
        <w:trHeight w:val="300"/>
      </w:trPr>
      <w:tc>
        <w:tcPr>
          <w:tcW w:w="3120" w:type="dxa"/>
        </w:tcPr>
        <w:p w14:paraId="42DABAF3" w14:textId="6C27315D" w:rsidR="7321BC05" w:rsidRDefault="7321BC05" w:rsidP="7321BC05">
          <w:pPr>
            <w:pStyle w:val="Header"/>
            <w:ind w:left="-115"/>
          </w:pPr>
        </w:p>
      </w:tc>
      <w:tc>
        <w:tcPr>
          <w:tcW w:w="3120" w:type="dxa"/>
        </w:tcPr>
        <w:p w14:paraId="7BC42D67" w14:textId="509F6C1E" w:rsidR="7321BC05" w:rsidRDefault="7321BC05" w:rsidP="7321BC05">
          <w:pPr>
            <w:pStyle w:val="Header"/>
            <w:jc w:val="center"/>
          </w:pPr>
        </w:p>
      </w:tc>
      <w:tc>
        <w:tcPr>
          <w:tcW w:w="3120" w:type="dxa"/>
        </w:tcPr>
        <w:p w14:paraId="7477DBC6" w14:textId="5CD09CDE" w:rsidR="7321BC05" w:rsidRDefault="7321BC05" w:rsidP="7321BC05">
          <w:pPr>
            <w:pStyle w:val="Header"/>
            <w:ind w:right="-115"/>
            <w:jc w:val="right"/>
          </w:pPr>
        </w:p>
      </w:tc>
    </w:tr>
  </w:tbl>
  <w:p w14:paraId="4D2D310D" w14:textId="49734E27" w:rsidR="7321BC05" w:rsidRDefault="7321BC05" w:rsidP="7321B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0C13"/>
    <w:multiLevelType w:val="hybridMultilevel"/>
    <w:tmpl w:val="BFC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A1B"/>
    <w:multiLevelType w:val="multilevel"/>
    <w:tmpl w:val="325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E170F"/>
    <w:multiLevelType w:val="hybridMultilevel"/>
    <w:tmpl w:val="A044F7E6"/>
    <w:lvl w:ilvl="0" w:tplc="45264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C67"/>
    <w:multiLevelType w:val="multilevel"/>
    <w:tmpl w:val="880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D31417"/>
    <w:multiLevelType w:val="hybridMultilevel"/>
    <w:tmpl w:val="C382E4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2E5AC4"/>
    <w:multiLevelType w:val="hybridMultilevel"/>
    <w:tmpl w:val="D1289F9E"/>
    <w:lvl w:ilvl="0" w:tplc="0EB0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80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2E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0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80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4D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67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43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25EA"/>
    <w:multiLevelType w:val="hybridMultilevel"/>
    <w:tmpl w:val="0234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67463"/>
    <w:multiLevelType w:val="hybridMultilevel"/>
    <w:tmpl w:val="8E7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73B6"/>
    <w:multiLevelType w:val="hybridMultilevel"/>
    <w:tmpl w:val="CA32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21F83"/>
    <w:multiLevelType w:val="hybridMultilevel"/>
    <w:tmpl w:val="3B3E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C89C2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C4721"/>
    <w:multiLevelType w:val="hybridMultilevel"/>
    <w:tmpl w:val="FC80625C"/>
    <w:lvl w:ilvl="0" w:tplc="0270E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A4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E6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E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8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8E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C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8D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45210"/>
    <w:multiLevelType w:val="hybridMultilevel"/>
    <w:tmpl w:val="04B2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657F6"/>
    <w:multiLevelType w:val="hybridMultilevel"/>
    <w:tmpl w:val="9C0AB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44428"/>
    <w:multiLevelType w:val="hybridMultilevel"/>
    <w:tmpl w:val="C7EA0332"/>
    <w:lvl w:ilvl="0" w:tplc="CE22A8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7EB1"/>
    <w:multiLevelType w:val="hybridMultilevel"/>
    <w:tmpl w:val="2620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35E8"/>
    <w:multiLevelType w:val="hybridMultilevel"/>
    <w:tmpl w:val="650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6F08"/>
    <w:multiLevelType w:val="hybridMultilevel"/>
    <w:tmpl w:val="883C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66FEF"/>
    <w:multiLevelType w:val="multilevel"/>
    <w:tmpl w:val="E1CCC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76493716">
    <w:abstractNumId w:val="10"/>
  </w:num>
  <w:num w:numId="2" w16cid:durableId="1401899326">
    <w:abstractNumId w:val="5"/>
  </w:num>
  <w:num w:numId="3" w16cid:durableId="369261979">
    <w:abstractNumId w:val="2"/>
  </w:num>
  <w:num w:numId="4" w16cid:durableId="1925530068">
    <w:abstractNumId w:val="0"/>
  </w:num>
  <w:num w:numId="5" w16cid:durableId="1629117669">
    <w:abstractNumId w:val="15"/>
  </w:num>
  <w:num w:numId="6" w16cid:durableId="1043096482">
    <w:abstractNumId w:val="9"/>
  </w:num>
  <w:num w:numId="7" w16cid:durableId="1458065820">
    <w:abstractNumId w:val="14"/>
  </w:num>
  <w:num w:numId="8" w16cid:durableId="1470781839">
    <w:abstractNumId w:val="16"/>
  </w:num>
  <w:num w:numId="9" w16cid:durableId="999429095">
    <w:abstractNumId w:val="17"/>
  </w:num>
  <w:num w:numId="10" w16cid:durableId="926230929">
    <w:abstractNumId w:val="6"/>
  </w:num>
  <w:num w:numId="11" w16cid:durableId="1297418975">
    <w:abstractNumId w:val="7"/>
  </w:num>
  <w:num w:numId="12" w16cid:durableId="1553347564">
    <w:abstractNumId w:val="12"/>
  </w:num>
  <w:num w:numId="13" w16cid:durableId="1371802261">
    <w:abstractNumId w:val="11"/>
  </w:num>
  <w:num w:numId="14" w16cid:durableId="183250975">
    <w:abstractNumId w:val="13"/>
  </w:num>
  <w:num w:numId="15" w16cid:durableId="2114930925">
    <w:abstractNumId w:val="8"/>
  </w:num>
  <w:num w:numId="16" w16cid:durableId="1831821801">
    <w:abstractNumId w:val="3"/>
  </w:num>
  <w:num w:numId="17" w16cid:durableId="376902169">
    <w:abstractNumId w:val="4"/>
  </w:num>
  <w:num w:numId="18" w16cid:durableId="38734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D4"/>
    <w:rsid w:val="00002D97"/>
    <w:rsid w:val="00003FC0"/>
    <w:rsid w:val="000210F2"/>
    <w:rsid w:val="00032E3D"/>
    <w:rsid w:val="00075C5A"/>
    <w:rsid w:val="000B24A0"/>
    <w:rsid w:val="000D0B68"/>
    <w:rsid w:val="00107709"/>
    <w:rsid w:val="00121EAB"/>
    <w:rsid w:val="0013355C"/>
    <w:rsid w:val="00137C73"/>
    <w:rsid w:val="00143D50"/>
    <w:rsid w:val="00182393"/>
    <w:rsid w:val="001963AB"/>
    <w:rsid w:val="001A172F"/>
    <w:rsid w:val="001A2839"/>
    <w:rsid w:val="001B3D6F"/>
    <w:rsid w:val="001D3DB5"/>
    <w:rsid w:val="001D50AC"/>
    <w:rsid w:val="001D7DBD"/>
    <w:rsid w:val="001F5A4E"/>
    <w:rsid w:val="00206C65"/>
    <w:rsid w:val="00211BFF"/>
    <w:rsid w:val="00234B8C"/>
    <w:rsid w:val="00237112"/>
    <w:rsid w:val="0027041A"/>
    <w:rsid w:val="00274598"/>
    <w:rsid w:val="0029258E"/>
    <w:rsid w:val="0029561D"/>
    <w:rsid w:val="002A3D1E"/>
    <w:rsid w:val="002B02F9"/>
    <w:rsid w:val="00300A5E"/>
    <w:rsid w:val="003122C0"/>
    <w:rsid w:val="00326FB2"/>
    <w:rsid w:val="00351DCA"/>
    <w:rsid w:val="0036167A"/>
    <w:rsid w:val="003874A1"/>
    <w:rsid w:val="003B2563"/>
    <w:rsid w:val="003C7A64"/>
    <w:rsid w:val="00400E64"/>
    <w:rsid w:val="00422198"/>
    <w:rsid w:val="0044144C"/>
    <w:rsid w:val="004B01FC"/>
    <w:rsid w:val="004D67F5"/>
    <w:rsid w:val="004E4CAD"/>
    <w:rsid w:val="00501ABE"/>
    <w:rsid w:val="00521E10"/>
    <w:rsid w:val="005329FE"/>
    <w:rsid w:val="0058029D"/>
    <w:rsid w:val="00581DBA"/>
    <w:rsid w:val="00582919"/>
    <w:rsid w:val="005834D8"/>
    <w:rsid w:val="005A7AF0"/>
    <w:rsid w:val="005B463F"/>
    <w:rsid w:val="005D3C1B"/>
    <w:rsid w:val="005F01D9"/>
    <w:rsid w:val="005F4839"/>
    <w:rsid w:val="00615047"/>
    <w:rsid w:val="00620993"/>
    <w:rsid w:val="00645EF3"/>
    <w:rsid w:val="00650D85"/>
    <w:rsid w:val="00653C1C"/>
    <w:rsid w:val="00682A59"/>
    <w:rsid w:val="00682C20"/>
    <w:rsid w:val="00684E87"/>
    <w:rsid w:val="00692F76"/>
    <w:rsid w:val="006B5E7A"/>
    <w:rsid w:val="006C0A0F"/>
    <w:rsid w:val="006E1468"/>
    <w:rsid w:val="006F4AD6"/>
    <w:rsid w:val="00701509"/>
    <w:rsid w:val="0072186F"/>
    <w:rsid w:val="00762827"/>
    <w:rsid w:val="00767279"/>
    <w:rsid w:val="0077223D"/>
    <w:rsid w:val="00790502"/>
    <w:rsid w:val="007B7D02"/>
    <w:rsid w:val="007C7AB1"/>
    <w:rsid w:val="007E55DC"/>
    <w:rsid w:val="00813C0B"/>
    <w:rsid w:val="0082453B"/>
    <w:rsid w:val="008561F9"/>
    <w:rsid w:val="0089265B"/>
    <w:rsid w:val="008963DB"/>
    <w:rsid w:val="008978A2"/>
    <w:rsid w:val="008B4393"/>
    <w:rsid w:val="008B5A31"/>
    <w:rsid w:val="008C7DC5"/>
    <w:rsid w:val="00925023"/>
    <w:rsid w:val="009422BE"/>
    <w:rsid w:val="009940FC"/>
    <w:rsid w:val="009E4D36"/>
    <w:rsid w:val="009E7FC3"/>
    <w:rsid w:val="00A06C20"/>
    <w:rsid w:val="00A24E3C"/>
    <w:rsid w:val="00AB117B"/>
    <w:rsid w:val="00AB1C1D"/>
    <w:rsid w:val="00AC61B9"/>
    <w:rsid w:val="00AD7B41"/>
    <w:rsid w:val="00AF0893"/>
    <w:rsid w:val="00AF131E"/>
    <w:rsid w:val="00B14844"/>
    <w:rsid w:val="00B40A07"/>
    <w:rsid w:val="00B41166"/>
    <w:rsid w:val="00B61E99"/>
    <w:rsid w:val="00B630B7"/>
    <w:rsid w:val="00B73B94"/>
    <w:rsid w:val="00B73E14"/>
    <w:rsid w:val="00B94BC9"/>
    <w:rsid w:val="00B973A7"/>
    <w:rsid w:val="00BC2BAB"/>
    <w:rsid w:val="00BD194C"/>
    <w:rsid w:val="00BD3884"/>
    <w:rsid w:val="00BE71EF"/>
    <w:rsid w:val="00C005F1"/>
    <w:rsid w:val="00C0070D"/>
    <w:rsid w:val="00C25FA9"/>
    <w:rsid w:val="00C35FF8"/>
    <w:rsid w:val="00C54A73"/>
    <w:rsid w:val="00C620BB"/>
    <w:rsid w:val="00C635FB"/>
    <w:rsid w:val="00C90C8A"/>
    <w:rsid w:val="00CC406B"/>
    <w:rsid w:val="00CE11D6"/>
    <w:rsid w:val="00CE530B"/>
    <w:rsid w:val="00CE5B87"/>
    <w:rsid w:val="00CE6ED4"/>
    <w:rsid w:val="00D0165B"/>
    <w:rsid w:val="00D155F3"/>
    <w:rsid w:val="00D23D97"/>
    <w:rsid w:val="00D67C7A"/>
    <w:rsid w:val="00D7303E"/>
    <w:rsid w:val="00D770A1"/>
    <w:rsid w:val="00D85837"/>
    <w:rsid w:val="00D90FE6"/>
    <w:rsid w:val="00DB4238"/>
    <w:rsid w:val="00DB5046"/>
    <w:rsid w:val="00DC2822"/>
    <w:rsid w:val="00DE6049"/>
    <w:rsid w:val="00E15780"/>
    <w:rsid w:val="00E220F6"/>
    <w:rsid w:val="00E22C99"/>
    <w:rsid w:val="00E27378"/>
    <w:rsid w:val="00E341D7"/>
    <w:rsid w:val="00E46BA5"/>
    <w:rsid w:val="00E50F5E"/>
    <w:rsid w:val="00E91DD3"/>
    <w:rsid w:val="00ED224F"/>
    <w:rsid w:val="00ED712F"/>
    <w:rsid w:val="00EE0606"/>
    <w:rsid w:val="00EE165E"/>
    <w:rsid w:val="00F038A1"/>
    <w:rsid w:val="00F12ADC"/>
    <w:rsid w:val="00F12C9E"/>
    <w:rsid w:val="00F15935"/>
    <w:rsid w:val="00F23622"/>
    <w:rsid w:val="00F24A2B"/>
    <w:rsid w:val="00F27E7A"/>
    <w:rsid w:val="00F338FE"/>
    <w:rsid w:val="00F40036"/>
    <w:rsid w:val="00F64740"/>
    <w:rsid w:val="00F66E2A"/>
    <w:rsid w:val="00F80CCF"/>
    <w:rsid w:val="00F90317"/>
    <w:rsid w:val="00F9763F"/>
    <w:rsid w:val="00FA7220"/>
    <w:rsid w:val="00FD52C2"/>
    <w:rsid w:val="00FE168B"/>
    <w:rsid w:val="00FF307A"/>
    <w:rsid w:val="01330809"/>
    <w:rsid w:val="03521FEA"/>
    <w:rsid w:val="044D7161"/>
    <w:rsid w:val="0657BDB8"/>
    <w:rsid w:val="06DCB368"/>
    <w:rsid w:val="09E09BD6"/>
    <w:rsid w:val="0A316931"/>
    <w:rsid w:val="0A698E35"/>
    <w:rsid w:val="0AAA2A46"/>
    <w:rsid w:val="0D8F5B78"/>
    <w:rsid w:val="0DA9D47C"/>
    <w:rsid w:val="0F832A70"/>
    <w:rsid w:val="11BCF658"/>
    <w:rsid w:val="143A06AB"/>
    <w:rsid w:val="1565E66C"/>
    <w:rsid w:val="182FCA67"/>
    <w:rsid w:val="18B5ABC1"/>
    <w:rsid w:val="19D021E6"/>
    <w:rsid w:val="1E63742A"/>
    <w:rsid w:val="1FB24BC9"/>
    <w:rsid w:val="218CA0AC"/>
    <w:rsid w:val="219D8C16"/>
    <w:rsid w:val="21ABE152"/>
    <w:rsid w:val="21D0AE9B"/>
    <w:rsid w:val="22D8DC82"/>
    <w:rsid w:val="2398E36A"/>
    <w:rsid w:val="2720F82D"/>
    <w:rsid w:val="276F813D"/>
    <w:rsid w:val="28C4CCAF"/>
    <w:rsid w:val="2B929911"/>
    <w:rsid w:val="2BE0821A"/>
    <w:rsid w:val="2E5509D5"/>
    <w:rsid w:val="2F27584D"/>
    <w:rsid w:val="2FB98A7D"/>
    <w:rsid w:val="2FEBB767"/>
    <w:rsid w:val="32006858"/>
    <w:rsid w:val="33E3BF70"/>
    <w:rsid w:val="34C59D6C"/>
    <w:rsid w:val="35AA14DF"/>
    <w:rsid w:val="35C11D8D"/>
    <w:rsid w:val="3949AE09"/>
    <w:rsid w:val="3AB380FD"/>
    <w:rsid w:val="3EC5C303"/>
    <w:rsid w:val="3FA9743F"/>
    <w:rsid w:val="403A6C3D"/>
    <w:rsid w:val="418CD96A"/>
    <w:rsid w:val="42854433"/>
    <w:rsid w:val="42A9AF54"/>
    <w:rsid w:val="43EA050F"/>
    <w:rsid w:val="445B9653"/>
    <w:rsid w:val="446ADAA0"/>
    <w:rsid w:val="45C7EF81"/>
    <w:rsid w:val="4778B3B0"/>
    <w:rsid w:val="4DF1200C"/>
    <w:rsid w:val="4FCCA4D6"/>
    <w:rsid w:val="501893CF"/>
    <w:rsid w:val="50BA0075"/>
    <w:rsid w:val="50F3FA8E"/>
    <w:rsid w:val="5159D1B4"/>
    <w:rsid w:val="5239FB57"/>
    <w:rsid w:val="5AA17556"/>
    <w:rsid w:val="5AD20CE3"/>
    <w:rsid w:val="5B46E1CD"/>
    <w:rsid w:val="5CA1B5CA"/>
    <w:rsid w:val="5F5FEC3B"/>
    <w:rsid w:val="61AC2280"/>
    <w:rsid w:val="62B3CBAC"/>
    <w:rsid w:val="62B74483"/>
    <w:rsid w:val="637AC34F"/>
    <w:rsid w:val="644CE04A"/>
    <w:rsid w:val="647DFC68"/>
    <w:rsid w:val="6A63441F"/>
    <w:rsid w:val="6A92ECEA"/>
    <w:rsid w:val="6B9320F6"/>
    <w:rsid w:val="6F271246"/>
    <w:rsid w:val="7321BC05"/>
    <w:rsid w:val="77485DC3"/>
    <w:rsid w:val="7B9801D5"/>
    <w:rsid w:val="7D1BDF1A"/>
    <w:rsid w:val="7D264A1E"/>
    <w:rsid w:val="7E1A7F4D"/>
    <w:rsid w:val="7F9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776C"/>
  <w15:chartTrackingRefBased/>
  <w15:docId w15:val="{68638BF7-2F79-4DB1-8E12-2AC89CC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1E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E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6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A59"/>
  </w:style>
  <w:style w:type="paragraph" w:styleId="Footer">
    <w:name w:val="footer"/>
    <w:basedOn w:val="Normal"/>
    <w:link w:val="FooterChar"/>
    <w:uiPriority w:val="99"/>
    <w:unhideWhenUsed/>
    <w:rsid w:val="0068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59"/>
  </w:style>
  <w:style w:type="paragraph" w:customStyle="1" w:styleId="paragraph">
    <w:name w:val="paragraph"/>
    <w:basedOn w:val="Normal"/>
    <w:rsid w:val="0076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2827"/>
  </w:style>
  <w:style w:type="character" w:customStyle="1" w:styleId="eop">
    <w:name w:val="eop"/>
    <w:basedOn w:val="DefaultParagraphFont"/>
    <w:rsid w:val="00762827"/>
  </w:style>
  <w:style w:type="character" w:customStyle="1" w:styleId="spellingerror">
    <w:name w:val="spellingerror"/>
    <w:basedOn w:val="DefaultParagraphFont"/>
    <w:rsid w:val="00E91DD3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66E2A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a9096-97a7-4c59-8da2-1dda4a62a540" xsi:nil="true"/>
    <lcf76f155ced4ddcb4097134ff3c332f xmlns="66368277-acb2-4890-8cc3-c4bb4d22e8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9D0D735E9524DBD86B11DD85D4126" ma:contentTypeVersion="18" ma:contentTypeDescription="Create a new document." ma:contentTypeScope="" ma:versionID="fc2a677d9d9c9122f89a71543a93032e">
  <xsd:schema xmlns:xsd="http://www.w3.org/2001/XMLSchema" xmlns:xs="http://www.w3.org/2001/XMLSchema" xmlns:p="http://schemas.microsoft.com/office/2006/metadata/properties" xmlns:ns2="66368277-acb2-4890-8cc3-c4bb4d22e8a9" xmlns:ns3="f1ba9096-97a7-4c59-8da2-1dda4a62a540" targetNamespace="http://schemas.microsoft.com/office/2006/metadata/properties" ma:root="true" ma:fieldsID="309fbeca18172f37e58ef1835be526b3" ns2:_="" ns3:_="">
    <xsd:import namespace="66368277-acb2-4890-8cc3-c4bb4d22e8a9"/>
    <xsd:import namespace="f1ba9096-97a7-4c59-8da2-1dda4a62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68277-acb2-4890-8cc3-c4bb4d22e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9096-97a7-4c59-8da2-1dda4a62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e7499e-34b6-4507-a273-82f87b398f8b}" ma:internalName="TaxCatchAll" ma:showField="CatchAllData" ma:web="f1ba9096-97a7-4c59-8da2-1dda4a62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8ECC0-BD88-4565-8BC4-6C1EF3242F46}">
  <ds:schemaRefs>
    <ds:schemaRef ds:uri="http://schemas.microsoft.com/office/2006/metadata/properties"/>
    <ds:schemaRef ds:uri="http://schemas.microsoft.com/office/infopath/2007/PartnerControls"/>
    <ds:schemaRef ds:uri="f1ba9096-97a7-4c59-8da2-1dda4a62a540"/>
    <ds:schemaRef ds:uri="66368277-acb2-4890-8cc3-c4bb4d22e8a9"/>
  </ds:schemaRefs>
</ds:datastoreItem>
</file>

<file path=customXml/itemProps2.xml><?xml version="1.0" encoding="utf-8"?>
<ds:datastoreItem xmlns:ds="http://schemas.openxmlformats.org/officeDocument/2006/customXml" ds:itemID="{F2021483-65C0-4D5C-8D64-62E9325B6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96CA2-D0F9-452F-AAD7-695B88BA6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D8A345-4BCC-4486-A0A2-AA1907610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68277-acb2-4890-8cc3-c4bb4d22e8a9"/>
    <ds:schemaRef ds:uri="f1ba9096-97a7-4c59-8da2-1dda4a62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>American Hospital Association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Deanna</dc:creator>
  <cp:keywords/>
  <dc:description/>
  <cp:lastModifiedBy>Erin C. Horng</cp:lastModifiedBy>
  <cp:revision>2</cp:revision>
  <dcterms:created xsi:type="dcterms:W3CDTF">2024-12-11T21:48:00Z</dcterms:created>
  <dcterms:modified xsi:type="dcterms:W3CDTF">2024-12-11T21:48:00Z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0x0101001359D0D735E9524DBD86B11DD85D4126</vt:lpwstr>
  </property>
  <property fmtid="{D5CDD505-2E9C-101B-9397-08002B2CF9AE}" pid="3" name="MediaServiceImageTags">
    <vt:lpwstr/>
  </property>
</Properties>
</file>