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30D6" w14:textId="33594A24" w:rsidR="006969E0" w:rsidRDefault="00E76637">
      <w:r>
        <w:t xml:space="preserve">ASTCT </w:t>
      </w:r>
      <w:r w:rsidR="005E1A27">
        <w:t xml:space="preserve">Survivorship </w:t>
      </w:r>
      <w:r>
        <w:t xml:space="preserve">Special Interest Group </w:t>
      </w:r>
      <w:r w:rsidR="005E1A27">
        <w:t>Achievement Awards</w:t>
      </w:r>
    </w:p>
    <w:p w14:paraId="07B287C0" w14:textId="670E9010" w:rsidR="005E1A27" w:rsidRDefault="005E1A27">
      <w:r>
        <w:t>Call for Nominations</w:t>
      </w:r>
    </w:p>
    <w:p w14:paraId="45E6845A" w14:textId="377041FE" w:rsidR="005E1A27" w:rsidRDefault="005E1A27"/>
    <w:p w14:paraId="68A08A2F" w14:textId="4DBFD794" w:rsidR="005E1A27" w:rsidRDefault="005E1A27">
      <w:r>
        <w:t>Memo:</w:t>
      </w:r>
    </w:p>
    <w:p w14:paraId="2A5F26E8" w14:textId="500995A3" w:rsidR="005E1A27" w:rsidRDefault="00853B0E">
      <w:r>
        <w:t xml:space="preserve">The ASTCT Survivorship Special Interest Group </w:t>
      </w:r>
      <w:r w:rsidR="002D11F1">
        <w:t>(SIG) a</w:t>
      </w:r>
      <w:r>
        <w:t xml:space="preserve">nnounces a Call for Nominations for two inaugural awards in Survivorship: The Lifetime Achievement Award and the </w:t>
      </w:r>
      <w:r w:rsidR="002D11F1">
        <w:t xml:space="preserve">Early-Career Achievement </w:t>
      </w:r>
      <w:r>
        <w:t xml:space="preserve">Award. </w:t>
      </w:r>
      <w:r w:rsidR="006A6626">
        <w:t xml:space="preserve">Survivorship </w:t>
      </w:r>
      <w:r w:rsidR="002D11F1">
        <w:t xml:space="preserve">encompasses </w:t>
      </w:r>
      <w:r w:rsidR="006A6626">
        <w:t>late effects</w:t>
      </w:r>
      <w:r w:rsidR="002D11F1">
        <w:t>,</w:t>
      </w:r>
      <w:r w:rsidR="00F64CB7">
        <w:t xml:space="preserve"> quality of life</w:t>
      </w:r>
      <w:r w:rsidR="002D11F1">
        <w:t>,</w:t>
      </w:r>
      <w:r w:rsidR="00F64CB7">
        <w:t xml:space="preserve"> and care of transplant and cellular therapy recipients.</w:t>
      </w:r>
      <w:r w:rsidR="0033491F">
        <w:t xml:space="preserve"> </w:t>
      </w:r>
    </w:p>
    <w:p w14:paraId="0471FC46" w14:textId="520563B2" w:rsidR="005E1A27" w:rsidRDefault="00853B0E">
      <w:r>
        <w:t xml:space="preserve">The Lifetime Achievement Award recognizes an individual who has demonstrated a lasting commitment to the survivorship field through outstanding contributions </w:t>
      </w:r>
      <w:r w:rsidR="00B11F23">
        <w:t xml:space="preserve">in </w:t>
      </w:r>
      <w:r>
        <w:t xml:space="preserve">education, research, </w:t>
      </w:r>
      <w:r w:rsidR="00614999">
        <w:t xml:space="preserve">health policy </w:t>
      </w:r>
      <w:r w:rsidR="00CB4856">
        <w:t>or</w:t>
      </w:r>
      <w:r>
        <w:t xml:space="preserve"> practice</w:t>
      </w:r>
      <w:r w:rsidR="008C5C4D">
        <w:t>.</w:t>
      </w:r>
    </w:p>
    <w:p w14:paraId="6215C5A3" w14:textId="213E03CA" w:rsidR="005E1A27" w:rsidRDefault="00853B0E">
      <w:r>
        <w:t xml:space="preserve">The </w:t>
      </w:r>
      <w:r w:rsidR="00AA671B">
        <w:t>Early</w:t>
      </w:r>
      <w:r w:rsidR="0070567F">
        <w:t>-</w:t>
      </w:r>
      <w:r w:rsidR="00AA671B">
        <w:t>Career</w:t>
      </w:r>
      <w:r>
        <w:t xml:space="preserve"> </w:t>
      </w:r>
      <w:r w:rsidR="008C5C4D">
        <w:t xml:space="preserve">Achievement </w:t>
      </w:r>
      <w:r>
        <w:t>Award recognizes an individual</w:t>
      </w:r>
      <w:r w:rsidR="001A5482">
        <w:t>,</w:t>
      </w:r>
      <w:r>
        <w:t xml:space="preserve"> </w:t>
      </w:r>
      <w:r w:rsidR="001A5482">
        <w:t xml:space="preserve">45 years of age or less on January 1, 2020, </w:t>
      </w:r>
      <w:r>
        <w:t>who has ma</w:t>
      </w:r>
      <w:r w:rsidR="00CB4856">
        <w:t>d</w:t>
      </w:r>
      <w:r>
        <w:t xml:space="preserve">e recent outstanding contributions </w:t>
      </w:r>
      <w:r w:rsidR="00AD6EF4">
        <w:t>in education, research, health policy or practice</w:t>
      </w:r>
      <w:r>
        <w:t xml:space="preserve">. </w:t>
      </w:r>
    </w:p>
    <w:p w14:paraId="67CC1C3A" w14:textId="77777777" w:rsidR="00CB4856" w:rsidRDefault="00CB4856">
      <w:r>
        <w:t>Eligibility:</w:t>
      </w:r>
    </w:p>
    <w:p w14:paraId="61D0438C" w14:textId="7DE23782" w:rsidR="00CB4856" w:rsidRDefault="006A6626" w:rsidP="00CB4856">
      <w:pPr>
        <w:pStyle w:val="ListParagraph"/>
        <w:numPr>
          <w:ilvl w:val="0"/>
          <w:numId w:val="1"/>
        </w:numPr>
      </w:pPr>
      <w:r>
        <w:t xml:space="preserve">Nominees may be physicians, </w:t>
      </w:r>
      <w:r w:rsidR="004F4F23">
        <w:t xml:space="preserve">researchers, </w:t>
      </w:r>
      <w:r w:rsidR="00CB4856">
        <w:t xml:space="preserve">advanced practice providers, </w:t>
      </w:r>
      <w:r w:rsidR="004F4F23">
        <w:t xml:space="preserve">nurses, </w:t>
      </w:r>
      <w:r w:rsidR="00D60DF9">
        <w:t xml:space="preserve">pharmacists, </w:t>
      </w:r>
      <w:r w:rsidR="004F4F23">
        <w:t xml:space="preserve">psychologists, </w:t>
      </w:r>
      <w:r>
        <w:t xml:space="preserve">allied health professionals, social workers, </w:t>
      </w:r>
      <w:r w:rsidR="00CB4856">
        <w:t xml:space="preserve">health care administrators, government or payer professionals, or other professionals </w:t>
      </w:r>
      <w:r w:rsidR="004F4F23">
        <w:t>with a</w:t>
      </w:r>
      <w:r w:rsidR="00CB4856">
        <w:t xml:space="preserve"> demonstrated commitment to the survivorship field. </w:t>
      </w:r>
    </w:p>
    <w:p w14:paraId="4DB60708" w14:textId="218E47F4" w:rsidR="000A645F" w:rsidRDefault="00CB4856" w:rsidP="00CB4856">
      <w:pPr>
        <w:pStyle w:val="ListParagraph"/>
        <w:numPr>
          <w:ilvl w:val="0"/>
          <w:numId w:val="1"/>
        </w:numPr>
      </w:pPr>
      <w:r>
        <w:t xml:space="preserve">Nominees must be </w:t>
      </w:r>
      <w:r w:rsidR="00127D7C">
        <w:t xml:space="preserve">ASTCT </w:t>
      </w:r>
      <w:r>
        <w:t xml:space="preserve">members </w:t>
      </w:r>
      <w:r w:rsidR="00127D7C">
        <w:t>as of</w:t>
      </w:r>
      <w:r>
        <w:t xml:space="preserve"> </w:t>
      </w:r>
      <w:r w:rsidR="00006F61">
        <w:t>January 1, 2020</w:t>
      </w:r>
      <w:r w:rsidR="006A23CD">
        <w:t xml:space="preserve"> </w:t>
      </w:r>
      <w:r w:rsidR="004641B2">
        <w:t>(</w:t>
      </w:r>
      <w:r w:rsidR="00F9435D">
        <w:t>for information on how to join</w:t>
      </w:r>
      <w:r w:rsidR="00D11C94">
        <w:t xml:space="preserve">, </w:t>
      </w:r>
      <w:hyperlink r:id="rId5" w:history="1">
        <w:r w:rsidR="00D11C94" w:rsidRPr="00D11C94">
          <w:rPr>
            <w:rStyle w:val="Hyperlink"/>
          </w:rPr>
          <w:t>click here</w:t>
        </w:r>
      </w:hyperlink>
      <w:r w:rsidR="00D11C94">
        <w:t xml:space="preserve">. </w:t>
      </w:r>
      <w:r w:rsidR="00372BF3">
        <w:t>For types</w:t>
      </w:r>
      <w:r w:rsidR="005F2424">
        <w:t xml:space="preserve"> of members,</w:t>
      </w:r>
      <w:r w:rsidR="00F9435D">
        <w:t xml:space="preserve"> </w:t>
      </w:r>
      <w:hyperlink r:id="rId6" w:history="1">
        <w:r w:rsidR="00D11C94" w:rsidRPr="00D11C94">
          <w:rPr>
            <w:rStyle w:val="Hyperlink"/>
          </w:rPr>
          <w:t>click here</w:t>
        </w:r>
      </w:hyperlink>
      <w:r w:rsidR="00D11C94">
        <w:t xml:space="preserve">. </w:t>
      </w:r>
      <w:r w:rsidR="00372BF3">
        <w:t xml:space="preserve"> </w:t>
      </w:r>
    </w:p>
    <w:p w14:paraId="3ACE3EE6" w14:textId="42E72BF7" w:rsidR="00CB4856" w:rsidRDefault="00093C99" w:rsidP="00945750">
      <w:pPr>
        <w:pStyle w:val="ListParagraph"/>
        <w:numPr>
          <w:ilvl w:val="0"/>
          <w:numId w:val="1"/>
        </w:numPr>
      </w:pPr>
      <w:r>
        <w:t xml:space="preserve">Nominees of all nationalities are eligible. </w:t>
      </w:r>
    </w:p>
    <w:p w14:paraId="398E7AB2" w14:textId="6CB5CBF0" w:rsidR="001C1949" w:rsidRDefault="001C1949" w:rsidP="00945750">
      <w:pPr>
        <w:pStyle w:val="ListParagraph"/>
        <w:numPr>
          <w:ilvl w:val="0"/>
          <w:numId w:val="1"/>
        </w:numPr>
      </w:pPr>
      <w:r>
        <w:t>Nominators do not need to be members of ASTCT.</w:t>
      </w:r>
    </w:p>
    <w:p w14:paraId="19C74303" w14:textId="4B9BD3DE" w:rsidR="00CB4856" w:rsidRDefault="00CB4856" w:rsidP="00CB4856">
      <w:r>
        <w:t>Exclusions:</w:t>
      </w:r>
    </w:p>
    <w:p w14:paraId="34434123" w14:textId="77777777" w:rsidR="00CB4856" w:rsidRDefault="00093C99" w:rsidP="00CB4856">
      <w:pPr>
        <w:pStyle w:val="ListParagraph"/>
        <w:numPr>
          <w:ilvl w:val="0"/>
          <w:numId w:val="1"/>
        </w:numPr>
      </w:pPr>
      <w:r>
        <w:t xml:space="preserve">Self-nominations and posthumous nominations will not be accepted. </w:t>
      </w:r>
    </w:p>
    <w:p w14:paraId="4E394AE9" w14:textId="09C65313" w:rsidR="00093C99" w:rsidRDefault="00093C99" w:rsidP="00CB4856">
      <w:pPr>
        <w:pStyle w:val="ListParagraph"/>
        <w:numPr>
          <w:ilvl w:val="0"/>
          <w:numId w:val="1"/>
        </w:numPr>
      </w:pPr>
      <w:r>
        <w:t xml:space="preserve">Voting members of the ASTCT Board </w:t>
      </w:r>
      <w:r w:rsidR="002E4D65">
        <w:t xml:space="preserve">(Executive Committee and Directors) </w:t>
      </w:r>
      <w:r>
        <w:t>are ineligible during their tenure.</w:t>
      </w:r>
      <w:r w:rsidR="00614A42">
        <w:t xml:space="preserve"> (For list of </w:t>
      </w:r>
      <w:r w:rsidR="009D039B">
        <w:t xml:space="preserve">ASTCT </w:t>
      </w:r>
      <w:r w:rsidR="003A2403">
        <w:t>Executive Committee members and Directors</w:t>
      </w:r>
      <w:r w:rsidR="009D039B">
        <w:t xml:space="preserve">, </w:t>
      </w:r>
      <w:hyperlink r:id="rId7" w:history="1">
        <w:r w:rsidR="00D11C94" w:rsidRPr="00D11C94">
          <w:rPr>
            <w:rStyle w:val="Hyperlink"/>
          </w:rPr>
          <w:t>click here</w:t>
        </w:r>
      </w:hyperlink>
      <w:r w:rsidR="00D11C94">
        <w:t xml:space="preserve">. </w:t>
      </w:r>
    </w:p>
    <w:p w14:paraId="00862D9D" w14:textId="493B3AB5" w:rsidR="0027249F" w:rsidRDefault="008C5C4D" w:rsidP="0027249F">
      <w:pPr>
        <w:pStyle w:val="ListParagraph"/>
        <w:numPr>
          <w:ilvl w:val="0"/>
          <w:numId w:val="1"/>
        </w:numPr>
      </w:pPr>
      <w:r>
        <w:t>ASTCT Survivorship SIG Steering Committee members are ineligible during their tenure.</w:t>
      </w:r>
      <w:r w:rsidR="00AB12BB" w:rsidRPr="00AB12BB">
        <w:t xml:space="preserve"> </w:t>
      </w:r>
      <w:r w:rsidR="00AB12BB">
        <w:t>(For list of</w:t>
      </w:r>
      <w:r w:rsidR="005132BD">
        <w:t xml:space="preserve"> SIG </w:t>
      </w:r>
      <w:r w:rsidR="00D11C94">
        <w:t xml:space="preserve">Steering Committee members, </w:t>
      </w:r>
      <w:hyperlink r:id="rId8" w:history="1">
        <w:r w:rsidR="00D11C94" w:rsidRPr="00D11C94">
          <w:rPr>
            <w:rStyle w:val="Hyperlink"/>
          </w:rPr>
          <w:t>click here</w:t>
        </w:r>
      </w:hyperlink>
      <w:r w:rsidR="00D11C94">
        <w:t xml:space="preserve">. </w:t>
      </w:r>
      <w:r w:rsidR="005132BD">
        <w:t xml:space="preserve"> </w:t>
      </w:r>
    </w:p>
    <w:p w14:paraId="14878C56" w14:textId="6137DF9C" w:rsidR="00056BE6" w:rsidRDefault="0027249F">
      <w:r>
        <w:t xml:space="preserve">The </w:t>
      </w:r>
      <w:r w:rsidR="002921D5">
        <w:t>a</w:t>
      </w:r>
      <w:r>
        <w:t xml:space="preserve">wards </w:t>
      </w:r>
      <w:proofErr w:type="gramStart"/>
      <w:r>
        <w:t>will be presented</w:t>
      </w:r>
      <w:proofErr w:type="gramEnd"/>
      <w:r>
        <w:t xml:space="preserve"> </w:t>
      </w:r>
      <w:r w:rsidR="00C4758A">
        <w:t>at</w:t>
      </w:r>
      <w:r>
        <w:t xml:space="preserve"> the </w:t>
      </w:r>
      <w:r w:rsidR="00056BE6">
        <w:t xml:space="preserve">February 2020 </w:t>
      </w:r>
      <w:r>
        <w:t xml:space="preserve">Survivorship SIG meeting held </w:t>
      </w:r>
      <w:r w:rsidR="00C4758A">
        <w:t>during the</w:t>
      </w:r>
      <w:r>
        <w:t xml:space="preserve"> Transplant </w:t>
      </w:r>
      <w:r w:rsidR="006D3B44">
        <w:t>&amp;</w:t>
      </w:r>
      <w:r w:rsidR="00056BE6">
        <w:t xml:space="preserve"> </w:t>
      </w:r>
      <w:r>
        <w:t xml:space="preserve">Cellular Therapy (TCT) </w:t>
      </w:r>
      <w:r w:rsidR="00056BE6">
        <w:t xml:space="preserve">Meetings of ASTCT and CIBMTR in </w:t>
      </w:r>
      <w:r>
        <w:t xml:space="preserve">Orlando, Florida. </w:t>
      </w:r>
      <w:r w:rsidR="00C4758A">
        <w:t>Registration and t</w:t>
      </w:r>
      <w:r w:rsidR="00056BE6">
        <w:t xml:space="preserve">ravel support </w:t>
      </w:r>
      <w:r w:rsidR="00C4758A">
        <w:t>are</w:t>
      </w:r>
      <w:r w:rsidR="00056BE6">
        <w:t xml:space="preserve"> not provided to </w:t>
      </w:r>
      <w:r w:rsidR="00C4758A">
        <w:t>award</w:t>
      </w:r>
      <w:r w:rsidR="00056BE6">
        <w:t xml:space="preserve"> recipients. </w:t>
      </w:r>
    </w:p>
    <w:p w14:paraId="3BF18F2C" w14:textId="2BB08E28" w:rsidR="00853B0E" w:rsidRDefault="004C3D5E">
      <w:r>
        <w:t>The</w:t>
      </w:r>
      <w:r w:rsidR="00093C99">
        <w:t xml:space="preserve"> nomination packet </w:t>
      </w:r>
      <w:r>
        <w:t xml:space="preserve">should be submitted </w:t>
      </w:r>
      <w:r w:rsidR="006A6626">
        <w:t>online</w:t>
      </w:r>
      <w:r w:rsidR="00093C99">
        <w:t>. The deadline for nominations is January 20, 20</w:t>
      </w:r>
      <w:r w:rsidR="001A5482">
        <w:t xml:space="preserve">20 </w:t>
      </w:r>
      <w:r w:rsidR="00093C99">
        <w:t xml:space="preserve">at 5:00 pm </w:t>
      </w:r>
      <w:r>
        <w:t>Central Standard Time</w:t>
      </w:r>
      <w:r w:rsidR="00093C99">
        <w:t xml:space="preserve">. </w:t>
      </w:r>
    </w:p>
    <w:p w14:paraId="45376C5A" w14:textId="77777777" w:rsidR="00B11F23" w:rsidRPr="005F6C89" w:rsidRDefault="00B11F23">
      <w:pPr>
        <w:rPr>
          <w:b/>
          <w:bCs/>
        </w:rPr>
      </w:pPr>
      <w:r w:rsidRPr="005F6C89">
        <w:rPr>
          <w:b/>
          <w:bCs/>
        </w:rPr>
        <w:t>Nomination packet for:</w:t>
      </w:r>
    </w:p>
    <w:p w14:paraId="2AF78D31" w14:textId="7F41F9D9" w:rsidR="00093C99" w:rsidRDefault="00F95B40">
      <w:hyperlink r:id="rId9" w:history="1">
        <w:r w:rsidR="00093C99" w:rsidRPr="00F95B40">
          <w:rPr>
            <w:rStyle w:val="Hyperlink"/>
          </w:rPr>
          <w:t>2020 ASTCT Survivorship Special Interest Group Lifetime Achievement Award</w:t>
        </w:r>
      </w:hyperlink>
    </w:p>
    <w:p w14:paraId="1E809D92" w14:textId="66E1C7F0" w:rsidR="00093C99" w:rsidRDefault="00F95B40">
      <w:hyperlink r:id="rId10" w:history="1">
        <w:r w:rsidR="006A6626" w:rsidRPr="00F95B40">
          <w:rPr>
            <w:rStyle w:val="Hyperlink"/>
          </w:rPr>
          <w:t xml:space="preserve">2020 ASTCT Survivorship Special Interest Group </w:t>
        </w:r>
        <w:r w:rsidR="003230D0" w:rsidRPr="00F95B40">
          <w:rPr>
            <w:rStyle w:val="Hyperlink"/>
          </w:rPr>
          <w:t>Early-Career</w:t>
        </w:r>
        <w:r w:rsidR="00B11F23" w:rsidRPr="00F95B40">
          <w:rPr>
            <w:rStyle w:val="Hyperlink"/>
          </w:rPr>
          <w:t xml:space="preserve"> Achievement</w:t>
        </w:r>
        <w:r w:rsidR="004E065D" w:rsidRPr="00F95B40">
          <w:rPr>
            <w:rStyle w:val="Hyperlink"/>
          </w:rPr>
          <w:t xml:space="preserve"> Award</w:t>
        </w:r>
      </w:hyperlink>
      <w:bookmarkStart w:id="0" w:name="_GoBack"/>
      <w:bookmarkEnd w:id="0"/>
    </w:p>
    <w:p w14:paraId="412260C6" w14:textId="75F04B2B" w:rsidR="00093C99" w:rsidRPr="006A6626" w:rsidRDefault="00093C99">
      <w:pPr>
        <w:rPr>
          <w:b/>
          <w:bCs/>
        </w:rPr>
      </w:pPr>
      <w:r w:rsidRPr="006A6626">
        <w:rPr>
          <w:b/>
          <w:bCs/>
        </w:rPr>
        <w:t>Nominator’s Information</w:t>
      </w:r>
    </w:p>
    <w:p w14:paraId="008954B7" w14:textId="67127B6A" w:rsidR="00093C99" w:rsidRDefault="006A6626" w:rsidP="005F6C89">
      <w:pPr>
        <w:spacing w:after="0"/>
      </w:pPr>
      <w:r>
        <w:t>Name</w:t>
      </w:r>
    </w:p>
    <w:p w14:paraId="4B156E1E" w14:textId="4BDE305B" w:rsidR="006A6626" w:rsidRDefault="006A6626" w:rsidP="005F6C89">
      <w:pPr>
        <w:spacing w:after="0"/>
      </w:pPr>
      <w:r>
        <w:t>Credentials</w:t>
      </w:r>
    </w:p>
    <w:p w14:paraId="73A33A3C" w14:textId="183BEF42" w:rsidR="006A6626" w:rsidRDefault="006A6626" w:rsidP="005F6C89">
      <w:pPr>
        <w:spacing w:after="0"/>
      </w:pPr>
      <w:r>
        <w:t>Position</w:t>
      </w:r>
    </w:p>
    <w:p w14:paraId="66555DC1" w14:textId="364CD4A8" w:rsidR="006A6626" w:rsidRDefault="006A6626" w:rsidP="005F6C89">
      <w:pPr>
        <w:spacing w:after="0"/>
      </w:pPr>
      <w:r>
        <w:t>Institution/Affiliation</w:t>
      </w:r>
    </w:p>
    <w:p w14:paraId="73FAB59D" w14:textId="77777777" w:rsidR="006A6626" w:rsidRDefault="006A6626" w:rsidP="005F6C89">
      <w:pPr>
        <w:spacing w:after="0"/>
      </w:pPr>
      <w:r>
        <w:t>Address</w:t>
      </w:r>
    </w:p>
    <w:p w14:paraId="74163594" w14:textId="77777777" w:rsidR="006A6626" w:rsidRDefault="006A6626" w:rsidP="005F6C89">
      <w:pPr>
        <w:spacing w:after="0"/>
      </w:pPr>
      <w:r>
        <w:t>City</w:t>
      </w:r>
    </w:p>
    <w:p w14:paraId="13125E30" w14:textId="77777777" w:rsidR="006A6626" w:rsidRDefault="006A6626" w:rsidP="005F6C89">
      <w:pPr>
        <w:spacing w:after="0"/>
      </w:pPr>
      <w:r>
        <w:t>State</w:t>
      </w:r>
    </w:p>
    <w:p w14:paraId="42B40ECF" w14:textId="77777777" w:rsidR="006A6626" w:rsidRDefault="006A6626" w:rsidP="005F6C89">
      <w:pPr>
        <w:spacing w:after="0"/>
      </w:pPr>
      <w:r>
        <w:t>Email address</w:t>
      </w:r>
    </w:p>
    <w:p w14:paraId="4E567863" w14:textId="0B902430" w:rsidR="006A6626" w:rsidRDefault="006A6626" w:rsidP="005F6C89">
      <w:pPr>
        <w:spacing w:after="0"/>
      </w:pPr>
      <w:r>
        <w:t>Phone number</w:t>
      </w:r>
    </w:p>
    <w:p w14:paraId="204BFB6D" w14:textId="1DF94CAE" w:rsidR="006A6626" w:rsidRDefault="006A6626"/>
    <w:p w14:paraId="7FFF7F02" w14:textId="667BB5FC" w:rsidR="006A6626" w:rsidRPr="006A6626" w:rsidRDefault="006A6626">
      <w:pPr>
        <w:rPr>
          <w:b/>
          <w:bCs/>
        </w:rPr>
      </w:pPr>
      <w:r w:rsidRPr="006A6626">
        <w:rPr>
          <w:b/>
          <w:bCs/>
        </w:rPr>
        <w:t>Nominee’s Information</w:t>
      </w:r>
    </w:p>
    <w:p w14:paraId="465014C7" w14:textId="77777777" w:rsidR="006A6626" w:rsidRDefault="006A6626" w:rsidP="005F6C89">
      <w:pPr>
        <w:spacing w:after="0"/>
      </w:pPr>
      <w:r>
        <w:t>Name</w:t>
      </w:r>
    </w:p>
    <w:p w14:paraId="0939E20D" w14:textId="77777777" w:rsidR="006A6626" w:rsidRDefault="006A6626" w:rsidP="005F6C89">
      <w:pPr>
        <w:spacing w:after="0"/>
      </w:pPr>
      <w:r>
        <w:t>Credentials</w:t>
      </w:r>
    </w:p>
    <w:p w14:paraId="0CA1B257" w14:textId="77777777" w:rsidR="006A6626" w:rsidRDefault="006A6626" w:rsidP="005F6C89">
      <w:pPr>
        <w:spacing w:after="0"/>
      </w:pPr>
      <w:r>
        <w:t>Position</w:t>
      </w:r>
    </w:p>
    <w:p w14:paraId="32436E20" w14:textId="77777777" w:rsidR="006A6626" w:rsidRDefault="006A6626" w:rsidP="005F6C89">
      <w:pPr>
        <w:spacing w:after="0"/>
      </w:pPr>
      <w:r>
        <w:t>Institution/Affiliation</w:t>
      </w:r>
    </w:p>
    <w:p w14:paraId="5FE49624" w14:textId="77777777" w:rsidR="006A6626" w:rsidRDefault="006A6626" w:rsidP="005F6C89">
      <w:pPr>
        <w:spacing w:after="0"/>
      </w:pPr>
      <w:r>
        <w:t>Address</w:t>
      </w:r>
    </w:p>
    <w:p w14:paraId="5F60DF15" w14:textId="77777777" w:rsidR="006A6626" w:rsidRDefault="006A6626" w:rsidP="005F6C89">
      <w:pPr>
        <w:spacing w:after="0"/>
      </w:pPr>
      <w:r>
        <w:t>City</w:t>
      </w:r>
    </w:p>
    <w:p w14:paraId="225B1A13" w14:textId="77777777" w:rsidR="006A6626" w:rsidRDefault="006A6626" w:rsidP="005F6C89">
      <w:pPr>
        <w:spacing w:after="0"/>
      </w:pPr>
      <w:r>
        <w:t>State</w:t>
      </w:r>
    </w:p>
    <w:p w14:paraId="1C03FE88" w14:textId="77777777" w:rsidR="006A6626" w:rsidRDefault="006A6626" w:rsidP="005F6C89">
      <w:pPr>
        <w:spacing w:after="0"/>
      </w:pPr>
      <w:r>
        <w:t>Email address</w:t>
      </w:r>
    </w:p>
    <w:p w14:paraId="604860A6" w14:textId="77777777" w:rsidR="006A6626" w:rsidRDefault="006A6626" w:rsidP="005F6C89">
      <w:pPr>
        <w:spacing w:after="0"/>
      </w:pPr>
      <w:r>
        <w:t>Phone number</w:t>
      </w:r>
    </w:p>
    <w:p w14:paraId="0343DCB5" w14:textId="6A249454" w:rsidR="006A6626" w:rsidRDefault="006A6626" w:rsidP="006A6626"/>
    <w:p w14:paraId="44C86B9E" w14:textId="414FEF4D" w:rsidR="004925A8" w:rsidRPr="005F6C89" w:rsidRDefault="00B11F23" w:rsidP="006A6626">
      <w:pPr>
        <w:rPr>
          <w:b/>
          <w:bCs/>
        </w:rPr>
      </w:pPr>
      <w:r w:rsidRPr="005F6C89">
        <w:rPr>
          <w:b/>
          <w:bCs/>
        </w:rPr>
        <w:t>*</w:t>
      </w:r>
      <w:r w:rsidR="006A6626" w:rsidRPr="005F6C89">
        <w:rPr>
          <w:b/>
          <w:bCs/>
        </w:rPr>
        <w:t>Please attach your letter of nomination for this nominee</w:t>
      </w:r>
      <w:r w:rsidR="002D290E">
        <w:rPr>
          <w:b/>
          <w:bCs/>
        </w:rPr>
        <w:t xml:space="preserve"> (required)</w:t>
      </w:r>
      <w:r w:rsidR="00761E43" w:rsidRPr="005F6C89">
        <w:rPr>
          <w:b/>
          <w:bCs/>
        </w:rPr>
        <w:t xml:space="preserve">. </w:t>
      </w:r>
    </w:p>
    <w:p w14:paraId="185B49DD" w14:textId="3CFEC9EF" w:rsidR="006A6626" w:rsidRDefault="004925A8" w:rsidP="006A6626">
      <w:r w:rsidRPr="004925A8">
        <w:rPr>
          <w:b/>
          <w:bCs/>
        </w:rPr>
        <w:t>NOTE:</w:t>
      </w:r>
      <w:r>
        <w:t xml:space="preserve"> </w:t>
      </w:r>
      <w:r w:rsidR="00761E43">
        <w:t xml:space="preserve">The letter </w:t>
      </w:r>
      <w:r w:rsidR="005F6C89">
        <w:t>should</w:t>
      </w:r>
      <w:r w:rsidR="00761E43">
        <w:t xml:space="preserve"> address </w:t>
      </w:r>
      <w:r w:rsidR="007A2909">
        <w:t xml:space="preserve">how long and in what context </w:t>
      </w:r>
      <w:r>
        <w:t xml:space="preserve">you </w:t>
      </w:r>
      <w:r w:rsidR="007A2909">
        <w:t xml:space="preserve">know the nominee, how </w:t>
      </w:r>
      <w:r>
        <w:t>long</w:t>
      </w:r>
      <w:r w:rsidR="007A2909">
        <w:t xml:space="preserve"> the nominee has been involved in </w:t>
      </w:r>
      <w:r>
        <w:t xml:space="preserve">the </w:t>
      </w:r>
      <w:r w:rsidR="0030282D">
        <w:t>survivorship</w:t>
      </w:r>
      <w:r>
        <w:t xml:space="preserve"> field</w:t>
      </w:r>
      <w:r w:rsidR="0030282D">
        <w:t>,</w:t>
      </w:r>
      <w:r w:rsidR="002D290E">
        <w:t xml:space="preserve"> </w:t>
      </w:r>
      <w:r w:rsidR="0030282D">
        <w:t>what actions</w:t>
      </w:r>
      <w:r w:rsidR="00202EDE">
        <w:t xml:space="preserve"> the nominee has </w:t>
      </w:r>
      <w:r>
        <w:t>taken to warrant the nomination</w:t>
      </w:r>
      <w:r w:rsidR="002D290E">
        <w:t>,</w:t>
      </w:r>
      <w:r>
        <w:t xml:space="preserve"> and the impact of those actions on the survivorship field</w:t>
      </w:r>
      <w:r w:rsidR="005F6C89">
        <w:t>.</w:t>
      </w:r>
    </w:p>
    <w:p w14:paraId="1B1D2738" w14:textId="487645D1" w:rsidR="006A6626" w:rsidRDefault="006A6626" w:rsidP="006A6626"/>
    <w:p w14:paraId="7C613EC9" w14:textId="72FAB81A" w:rsidR="006A6626" w:rsidRPr="005F6C89" w:rsidRDefault="00B11F23" w:rsidP="006A6626">
      <w:pPr>
        <w:rPr>
          <w:b/>
          <w:bCs/>
        </w:rPr>
      </w:pPr>
      <w:r w:rsidRPr="005F6C89">
        <w:rPr>
          <w:b/>
          <w:bCs/>
        </w:rPr>
        <w:t>*</w:t>
      </w:r>
      <w:r w:rsidR="006A6626" w:rsidRPr="005F6C89">
        <w:rPr>
          <w:b/>
          <w:bCs/>
        </w:rPr>
        <w:t>Please attach the nominee’s current curriculum vitae</w:t>
      </w:r>
      <w:r w:rsidR="00761E43" w:rsidRPr="005F6C89">
        <w:rPr>
          <w:b/>
          <w:bCs/>
        </w:rPr>
        <w:t xml:space="preserve"> </w:t>
      </w:r>
      <w:r w:rsidRPr="005F6C89">
        <w:rPr>
          <w:b/>
          <w:bCs/>
        </w:rPr>
        <w:t>or resume</w:t>
      </w:r>
      <w:r w:rsidR="002D290E">
        <w:rPr>
          <w:b/>
          <w:bCs/>
        </w:rPr>
        <w:t xml:space="preserve"> (required)</w:t>
      </w:r>
      <w:r w:rsidRPr="005F6C89">
        <w:rPr>
          <w:b/>
          <w:bCs/>
        </w:rPr>
        <w:t>.</w:t>
      </w:r>
      <w:r w:rsidR="00761E43" w:rsidRPr="005F6C89">
        <w:rPr>
          <w:b/>
          <w:bCs/>
        </w:rPr>
        <w:t xml:space="preserve"> </w:t>
      </w:r>
    </w:p>
    <w:sectPr w:rsidR="006A6626" w:rsidRPr="005F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00C"/>
    <w:multiLevelType w:val="hybridMultilevel"/>
    <w:tmpl w:val="2CD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43CB"/>
    <w:multiLevelType w:val="hybridMultilevel"/>
    <w:tmpl w:val="37C4CE2C"/>
    <w:lvl w:ilvl="0" w:tplc="929E2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xNjM3NbY0NbA0szBT0lEKTi0uzszPAykwqgUAdg275CwAAAA="/>
  </w:docVars>
  <w:rsids>
    <w:rsidRoot w:val="005E1A27"/>
    <w:rsid w:val="000011AA"/>
    <w:rsid w:val="00006F61"/>
    <w:rsid w:val="000208E4"/>
    <w:rsid w:val="00021862"/>
    <w:rsid w:val="00041608"/>
    <w:rsid w:val="000444A5"/>
    <w:rsid w:val="00056BE6"/>
    <w:rsid w:val="00093C99"/>
    <w:rsid w:val="000A645F"/>
    <w:rsid w:val="00127D7C"/>
    <w:rsid w:val="001A5482"/>
    <w:rsid w:val="001B47B2"/>
    <w:rsid w:val="001C1949"/>
    <w:rsid w:val="00202EDE"/>
    <w:rsid w:val="00202F63"/>
    <w:rsid w:val="00204DF4"/>
    <w:rsid w:val="00226AE9"/>
    <w:rsid w:val="0027249F"/>
    <w:rsid w:val="00283AEA"/>
    <w:rsid w:val="002921D5"/>
    <w:rsid w:val="002A0CC2"/>
    <w:rsid w:val="002D11F1"/>
    <w:rsid w:val="002D290E"/>
    <w:rsid w:val="002E06AA"/>
    <w:rsid w:val="002E4D65"/>
    <w:rsid w:val="002F2BED"/>
    <w:rsid w:val="002F4B23"/>
    <w:rsid w:val="0030282D"/>
    <w:rsid w:val="003110C1"/>
    <w:rsid w:val="003230D0"/>
    <w:rsid w:val="0033491F"/>
    <w:rsid w:val="00356336"/>
    <w:rsid w:val="00370A60"/>
    <w:rsid w:val="00372BF3"/>
    <w:rsid w:val="00373C8E"/>
    <w:rsid w:val="0038492D"/>
    <w:rsid w:val="003A2403"/>
    <w:rsid w:val="0042727B"/>
    <w:rsid w:val="00430878"/>
    <w:rsid w:val="004641B2"/>
    <w:rsid w:val="004925A8"/>
    <w:rsid w:val="004A219E"/>
    <w:rsid w:val="004C3D5E"/>
    <w:rsid w:val="004E065D"/>
    <w:rsid w:val="004F13C6"/>
    <w:rsid w:val="004F4F23"/>
    <w:rsid w:val="00512DFD"/>
    <w:rsid w:val="005132BD"/>
    <w:rsid w:val="00551AAE"/>
    <w:rsid w:val="00561E6A"/>
    <w:rsid w:val="005642CC"/>
    <w:rsid w:val="005A342A"/>
    <w:rsid w:val="005D3103"/>
    <w:rsid w:val="005E1A27"/>
    <w:rsid w:val="005F2424"/>
    <w:rsid w:val="005F6C89"/>
    <w:rsid w:val="00614999"/>
    <w:rsid w:val="00614A42"/>
    <w:rsid w:val="00642A61"/>
    <w:rsid w:val="006949A1"/>
    <w:rsid w:val="006969E0"/>
    <w:rsid w:val="006A23CD"/>
    <w:rsid w:val="006A6626"/>
    <w:rsid w:val="006D3B44"/>
    <w:rsid w:val="006F1CDA"/>
    <w:rsid w:val="0070567F"/>
    <w:rsid w:val="00761E43"/>
    <w:rsid w:val="00762D39"/>
    <w:rsid w:val="00763068"/>
    <w:rsid w:val="00776B51"/>
    <w:rsid w:val="007A2909"/>
    <w:rsid w:val="00805DD6"/>
    <w:rsid w:val="0082037D"/>
    <w:rsid w:val="00853B0E"/>
    <w:rsid w:val="00897011"/>
    <w:rsid w:val="008A1A13"/>
    <w:rsid w:val="008C482A"/>
    <w:rsid w:val="008C5C4D"/>
    <w:rsid w:val="00900A9F"/>
    <w:rsid w:val="00945750"/>
    <w:rsid w:val="00962161"/>
    <w:rsid w:val="00984F3E"/>
    <w:rsid w:val="009A2915"/>
    <w:rsid w:val="009D039B"/>
    <w:rsid w:val="00A15CF4"/>
    <w:rsid w:val="00A54EEF"/>
    <w:rsid w:val="00A87659"/>
    <w:rsid w:val="00AA671B"/>
    <w:rsid w:val="00AB12BB"/>
    <w:rsid w:val="00AB57C8"/>
    <w:rsid w:val="00AD6EF4"/>
    <w:rsid w:val="00B11F23"/>
    <w:rsid w:val="00B35724"/>
    <w:rsid w:val="00B632C6"/>
    <w:rsid w:val="00B6399F"/>
    <w:rsid w:val="00B70735"/>
    <w:rsid w:val="00B83C86"/>
    <w:rsid w:val="00B9390C"/>
    <w:rsid w:val="00BE7596"/>
    <w:rsid w:val="00C12424"/>
    <w:rsid w:val="00C4758A"/>
    <w:rsid w:val="00C85BC4"/>
    <w:rsid w:val="00CA7B99"/>
    <w:rsid w:val="00CB3E59"/>
    <w:rsid w:val="00CB4856"/>
    <w:rsid w:val="00CC27CF"/>
    <w:rsid w:val="00D11C94"/>
    <w:rsid w:val="00D21477"/>
    <w:rsid w:val="00D57C99"/>
    <w:rsid w:val="00D60DF9"/>
    <w:rsid w:val="00D77532"/>
    <w:rsid w:val="00DD1890"/>
    <w:rsid w:val="00DF716E"/>
    <w:rsid w:val="00E06C75"/>
    <w:rsid w:val="00E131BF"/>
    <w:rsid w:val="00E31B87"/>
    <w:rsid w:val="00E633A3"/>
    <w:rsid w:val="00E76637"/>
    <w:rsid w:val="00EC5827"/>
    <w:rsid w:val="00F64CB7"/>
    <w:rsid w:val="00F73875"/>
    <w:rsid w:val="00F9435D"/>
    <w:rsid w:val="00F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CB28"/>
  <w15:docId w15:val="{E333D0CC-F044-45E4-B3D2-268488E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1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37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ct.org/connect/about-astct-si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bmt.org/about/leadersh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bmt.org/join-asbm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sbmt.org/join-asbmt/membership" TargetMode="External"/><Relationship Id="rId10" Type="http://schemas.openxmlformats.org/officeDocument/2006/relationships/hyperlink" Target="https://www.surveymonkey.com/r/8LL67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8KH6F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Burns</dc:creator>
  <cp:lastModifiedBy>Hawkshead, Anna</cp:lastModifiedBy>
  <cp:revision>5</cp:revision>
  <cp:lastPrinted>2019-12-05T15:32:00Z</cp:lastPrinted>
  <dcterms:created xsi:type="dcterms:W3CDTF">2019-12-05T15:31:00Z</dcterms:created>
  <dcterms:modified xsi:type="dcterms:W3CDTF">2019-12-05T15:54:00Z</dcterms:modified>
</cp:coreProperties>
</file>