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BAB" w:rsidRPr="00014BAB" w:rsidRDefault="00192D5A" w:rsidP="00014BAB">
      <w:pPr>
        <w:pStyle w:val="Title"/>
        <w:rPr>
          <w:rFonts w:ascii="Times New Roman" w:hAnsi="Times New Roman" w:cs="Times New Roman"/>
        </w:rPr>
      </w:pPr>
      <w:r w:rsidRPr="00014BAB">
        <w:rPr>
          <w:rFonts w:ascii="Times New Roman" w:hAnsi="Times New Roman" w:cs="Times New Roman"/>
        </w:rPr>
        <w:t xml:space="preserve">ASBMT </w:t>
      </w:r>
      <w:r w:rsidR="00B63C49" w:rsidRPr="00014BAB">
        <w:rPr>
          <w:rFonts w:ascii="Times New Roman" w:hAnsi="Times New Roman" w:cs="Times New Roman"/>
        </w:rPr>
        <w:t>NP/PA</w:t>
      </w:r>
      <w:r w:rsidRPr="00014BAB">
        <w:rPr>
          <w:rFonts w:ascii="Times New Roman" w:hAnsi="Times New Roman" w:cs="Times New Roman"/>
        </w:rPr>
        <w:t xml:space="preserve"> Special Interest Group</w:t>
      </w:r>
    </w:p>
    <w:p w:rsidR="00192D5A" w:rsidRPr="00014BAB" w:rsidRDefault="00192D5A" w:rsidP="00014BAB">
      <w:pPr>
        <w:pStyle w:val="Title"/>
        <w:rPr>
          <w:rFonts w:ascii="Times New Roman" w:hAnsi="Times New Roman" w:cs="Times New Roman"/>
        </w:rPr>
      </w:pPr>
      <w:r w:rsidRPr="00014BAB">
        <w:rPr>
          <w:rFonts w:ascii="Times New Roman" w:hAnsi="Times New Roman" w:cs="Times New Roman"/>
        </w:rPr>
        <w:t>Charter</w:t>
      </w:r>
    </w:p>
    <w:p w:rsidR="00192D5A" w:rsidRPr="00795D26" w:rsidRDefault="00192D5A" w:rsidP="00795D26">
      <w:pPr>
        <w:rPr>
          <w:sz w:val="22"/>
          <w:szCs w:val="22"/>
        </w:rPr>
      </w:pPr>
    </w:p>
    <w:p w:rsidR="00192D5A" w:rsidRPr="00795D26" w:rsidRDefault="00192D5A" w:rsidP="00795D26">
      <w:pPr>
        <w:rPr>
          <w:sz w:val="22"/>
          <w:szCs w:val="22"/>
        </w:rPr>
      </w:pPr>
    </w:p>
    <w:p w:rsidR="00192D5A" w:rsidRPr="00795D26" w:rsidRDefault="009342C0" w:rsidP="00795D26">
      <w:pPr>
        <w:pStyle w:val="Heading1"/>
      </w:pPr>
      <w:r>
        <w:t>Purpose</w:t>
      </w:r>
    </w:p>
    <w:p w:rsidR="00192D5A" w:rsidRPr="00795D26" w:rsidRDefault="00E349CD" w:rsidP="00795D26">
      <w:pPr>
        <w:rPr>
          <w:sz w:val="22"/>
          <w:szCs w:val="22"/>
        </w:rPr>
      </w:pPr>
      <w:r w:rsidRPr="00795D26">
        <w:rPr>
          <w:sz w:val="22"/>
          <w:szCs w:val="22"/>
        </w:rPr>
        <w:t>The NP</w:t>
      </w:r>
      <w:r w:rsidR="00B63C49" w:rsidRPr="00795D26">
        <w:rPr>
          <w:sz w:val="22"/>
          <w:szCs w:val="22"/>
        </w:rPr>
        <w:t>/PA</w:t>
      </w:r>
      <w:r w:rsidR="00192D5A" w:rsidRPr="00795D26">
        <w:rPr>
          <w:sz w:val="22"/>
          <w:szCs w:val="22"/>
        </w:rPr>
        <w:t xml:space="preserve"> Special Interest Group (SIG) provides a forum for the exchange of ideas and information among mid-level practitioners and for promotion of their role in the field of blood and marrow transplantation.</w:t>
      </w:r>
    </w:p>
    <w:p w:rsidR="00344F4B" w:rsidRPr="00795D26" w:rsidRDefault="00344F4B" w:rsidP="00795D26">
      <w:pPr>
        <w:pStyle w:val="Heading2"/>
        <w:tabs>
          <w:tab w:val="clear" w:pos="1530"/>
        </w:tabs>
        <w:rPr>
          <w:b/>
          <w:i w:val="0"/>
        </w:rPr>
      </w:pPr>
    </w:p>
    <w:p w:rsidR="00344F4B" w:rsidRPr="00795D26" w:rsidRDefault="00344F4B" w:rsidP="00795D26">
      <w:pPr>
        <w:rPr>
          <w:sz w:val="22"/>
          <w:szCs w:val="22"/>
        </w:rPr>
      </w:pPr>
    </w:p>
    <w:p w:rsidR="00192D5A" w:rsidRPr="00795D26" w:rsidRDefault="00192D5A" w:rsidP="00795D26">
      <w:pPr>
        <w:pStyle w:val="Heading2"/>
        <w:tabs>
          <w:tab w:val="clear" w:pos="1530"/>
        </w:tabs>
        <w:rPr>
          <w:b/>
          <w:i w:val="0"/>
        </w:rPr>
      </w:pPr>
      <w:r w:rsidRPr="00795D26">
        <w:rPr>
          <w:b/>
          <w:i w:val="0"/>
        </w:rPr>
        <w:t>Membership</w:t>
      </w:r>
    </w:p>
    <w:p w:rsidR="00192D5A" w:rsidRPr="00795D26" w:rsidRDefault="00192D5A" w:rsidP="00795D26">
      <w:pPr>
        <w:rPr>
          <w:sz w:val="22"/>
          <w:szCs w:val="22"/>
        </w:rPr>
      </w:pPr>
      <w:r w:rsidRPr="00795D26">
        <w:rPr>
          <w:sz w:val="22"/>
          <w:szCs w:val="22"/>
        </w:rPr>
        <w:t xml:space="preserve">Membership in the </w:t>
      </w:r>
      <w:r w:rsidR="00B63C49" w:rsidRPr="00795D26">
        <w:rPr>
          <w:sz w:val="22"/>
          <w:szCs w:val="22"/>
        </w:rPr>
        <w:t>NP/PA</w:t>
      </w:r>
      <w:r w:rsidRPr="00795D26">
        <w:rPr>
          <w:sz w:val="22"/>
          <w:szCs w:val="22"/>
        </w:rPr>
        <w:t xml:space="preserve"> SIG is open to any ASBMT member.  It is expected that those most likely to join will be physician assistants and nurse practitioners who are credentialed and privileged to provide clinical care and who are Affiliate Members of the Society.</w:t>
      </w:r>
    </w:p>
    <w:p w:rsidR="00192D5A" w:rsidRPr="00795D26" w:rsidRDefault="00192D5A" w:rsidP="00795D26">
      <w:pPr>
        <w:rPr>
          <w:sz w:val="22"/>
          <w:szCs w:val="22"/>
        </w:rPr>
      </w:pPr>
    </w:p>
    <w:p w:rsidR="00192D5A" w:rsidRPr="00795D26" w:rsidRDefault="00192D5A" w:rsidP="00795D26">
      <w:pPr>
        <w:rPr>
          <w:sz w:val="22"/>
          <w:szCs w:val="22"/>
        </w:rPr>
      </w:pPr>
    </w:p>
    <w:p w:rsidR="00192D5A" w:rsidRPr="00795D26" w:rsidRDefault="00192D5A" w:rsidP="00795D26">
      <w:pPr>
        <w:pStyle w:val="Heading1"/>
      </w:pPr>
      <w:r w:rsidRPr="00795D26">
        <w:t>Steering Committee</w:t>
      </w:r>
      <w:bookmarkStart w:id="0" w:name="_GoBack"/>
      <w:bookmarkEnd w:id="0"/>
    </w:p>
    <w:p w:rsidR="00192D5A" w:rsidRPr="00795D26" w:rsidRDefault="00192D5A" w:rsidP="00795D26">
      <w:pPr>
        <w:rPr>
          <w:sz w:val="22"/>
          <w:szCs w:val="22"/>
        </w:rPr>
      </w:pPr>
      <w:r w:rsidRPr="00795D26">
        <w:rPr>
          <w:sz w:val="22"/>
          <w:szCs w:val="22"/>
        </w:rPr>
        <w:t>The SIG will have a Steering Committee, in accordance with the ASBMT Bylaws.</w:t>
      </w:r>
    </w:p>
    <w:p w:rsidR="00795D26" w:rsidRDefault="00795D26" w:rsidP="00795D26">
      <w:pPr>
        <w:pStyle w:val="Heading1"/>
        <w:rPr>
          <w:b w:val="0"/>
          <w:bCs w:val="0"/>
        </w:rPr>
      </w:pPr>
    </w:p>
    <w:p w:rsidR="00795D26" w:rsidRDefault="00192D5A" w:rsidP="00795D26">
      <w:pPr>
        <w:pStyle w:val="Heading1"/>
        <w:numPr>
          <w:ilvl w:val="0"/>
          <w:numId w:val="48"/>
        </w:numPr>
      </w:pPr>
      <w:r w:rsidRPr="00795D26">
        <w:t>Membership</w:t>
      </w:r>
    </w:p>
    <w:p w:rsidR="00795D26" w:rsidRDefault="00192D5A" w:rsidP="00014BAB">
      <w:pPr>
        <w:keepNext/>
        <w:numPr>
          <w:ilvl w:val="1"/>
          <w:numId w:val="48"/>
        </w:numPr>
        <w:spacing w:before="120"/>
        <w:outlineLvl w:val="0"/>
        <w:rPr>
          <w:b/>
        </w:rPr>
      </w:pPr>
      <w:r w:rsidRPr="00795D26">
        <w:rPr>
          <w:b/>
          <w:i/>
          <w:sz w:val="22"/>
          <w:szCs w:val="22"/>
        </w:rPr>
        <w:t xml:space="preserve">Number of members:  </w:t>
      </w:r>
      <w:r w:rsidR="00CA7CCD" w:rsidRPr="00795D26">
        <w:rPr>
          <w:b/>
          <w:sz w:val="22"/>
          <w:szCs w:val="22"/>
        </w:rPr>
        <w:t>Not le</w:t>
      </w:r>
      <w:r w:rsidR="009342C0">
        <w:rPr>
          <w:b/>
          <w:sz w:val="22"/>
          <w:szCs w:val="22"/>
        </w:rPr>
        <w:t xml:space="preserve">ss than three and no more than </w:t>
      </w:r>
      <w:r w:rsidR="009342C0" w:rsidRPr="0083076E">
        <w:rPr>
          <w:b/>
          <w:sz w:val="22"/>
          <w:szCs w:val="22"/>
        </w:rPr>
        <w:t>nine</w:t>
      </w:r>
      <w:r w:rsidR="00CA7CCD" w:rsidRPr="00795D26">
        <w:rPr>
          <w:b/>
          <w:sz w:val="22"/>
          <w:szCs w:val="22"/>
        </w:rPr>
        <w:t xml:space="preserve"> members. </w:t>
      </w:r>
    </w:p>
    <w:p w:rsidR="00795D26" w:rsidRPr="0083076E" w:rsidRDefault="00192D5A" w:rsidP="00795D26">
      <w:pPr>
        <w:pStyle w:val="Heading1"/>
        <w:numPr>
          <w:ilvl w:val="1"/>
          <w:numId w:val="48"/>
        </w:numPr>
        <w:rPr>
          <w:b w:val="0"/>
        </w:rPr>
      </w:pPr>
      <w:r w:rsidRPr="00795D26">
        <w:rPr>
          <w:b w:val="0"/>
          <w:i/>
        </w:rPr>
        <w:t xml:space="preserve">Term Length:  </w:t>
      </w:r>
      <w:r w:rsidRPr="0083076E">
        <w:rPr>
          <w:b w:val="0"/>
        </w:rPr>
        <w:t>Three-year terms</w:t>
      </w:r>
      <w:r w:rsidR="009342C0" w:rsidRPr="0083076E">
        <w:rPr>
          <w:b w:val="0"/>
        </w:rPr>
        <w:t xml:space="preserve"> with the exception to the Chair.  This term will be one year as chair elect, one year chair and one year post chair</w:t>
      </w:r>
      <w:r w:rsidR="0083076E" w:rsidRPr="0083076E">
        <w:rPr>
          <w:b w:val="0"/>
        </w:rPr>
        <w:t xml:space="preserve">.  </w:t>
      </w:r>
      <w:proofErr w:type="gramStart"/>
      <w:r w:rsidR="0083076E" w:rsidRPr="0083076E">
        <w:rPr>
          <w:b w:val="0"/>
        </w:rPr>
        <w:t>May</w:t>
      </w:r>
      <w:r w:rsidRPr="0083076E">
        <w:rPr>
          <w:b w:val="0"/>
        </w:rPr>
        <w:t>be re-appointed.</w:t>
      </w:r>
      <w:proofErr w:type="gramEnd"/>
      <w:r w:rsidRPr="0083076E">
        <w:rPr>
          <w:b w:val="0"/>
        </w:rPr>
        <w:t xml:space="preserve">      </w:t>
      </w:r>
    </w:p>
    <w:p w:rsidR="00795D26" w:rsidRDefault="00795D26" w:rsidP="00795D26">
      <w:pPr>
        <w:pStyle w:val="Heading1"/>
        <w:numPr>
          <w:ilvl w:val="1"/>
          <w:numId w:val="48"/>
        </w:numPr>
        <w:rPr>
          <w:b w:val="0"/>
        </w:rPr>
      </w:pPr>
      <w:r w:rsidRPr="0083076E">
        <w:rPr>
          <w:b w:val="0"/>
          <w:i/>
        </w:rPr>
        <w:t>Overlap of terms:</w:t>
      </w:r>
      <w:r w:rsidR="00CA7CCD" w:rsidRPr="0083076E">
        <w:rPr>
          <w:b w:val="0"/>
        </w:rPr>
        <w:t xml:space="preserve"> Terms of members will overlap.  Members will rotate off in a</w:t>
      </w:r>
      <w:r w:rsidR="00CA7CCD" w:rsidRPr="00795D26">
        <w:rPr>
          <w:b w:val="0"/>
        </w:rPr>
        <w:t xml:space="preserve"> </w:t>
      </w:r>
      <w:r w:rsidRPr="00795D26">
        <w:rPr>
          <w:b w:val="0"/>
        </w:rPr>
        <w:t xml:space="preserve">manner that allows </w:t>
      </w:r>
      <w:r w:rsidR="00CA7CCD" w:rsidRPr="00795D26">
        <w:rPr>
          <w:b w:val="0"/>
        </w:rPr>
        <w:t>continuity.</w:t>
      </w:r>
    </w:p>
    <w:p w:rsidR="00795D26" w:rsidRDefault="00795D26" w:rsidP="00795D26">
      <w:pPr>
        <w:pStyle w:val="Heading1"/>
        <w:numPr>
          <w:ilvl w:val="1"/>
          <w:numId w:val="48"/>
        </w:numPr>
        <w:rPr>
          <w:b w:val="0"/>
        </w:rPr>
      </w:pPr>
      <w:r>
        <w:rPr>
          <w:b w:val="0"/>
          <w:i/>
        </w:rPr>
        <w:t>Term Start/Stop:</w:t>
      </w:r>
      <w:r w:rsidR="00192D5A" w:rsidRPr="00795D26">
        <w:rPr>
          <w:b w:val="0"/>
          <w:i/>
        </w:rPr>
        <w:t xml:space="preserve">  </w:t>
      </w:r>
      <w:r w:rsidR="00192D5A" w:rsidRPr="00795D26">
        <w:rPr>
          <w:b w:val="0"/>
        </w:rPr>
        <w:t>Terms will begin and end at the ASBMT annual meetings.</w:t>
      </w:r>
    </w:p>
    <w:p w:rsidR="00192D5A" w:rsidRPr="00795D26" w:rsidRDefault="00192D5A" w:rsidP="00795D26">
      <w:pPr>
        <w:pStyle w:val="Heading1"/>
        <w:numPr>
          <w:ilvl w:val="1"/>
          <w:numId w:val="48"/>
        </w:numPr>
        <w:rPr>
          <w:b w:val="0"/>
        </w:rPr>
      </w:pPr>
      <w:r w:rsidRPr="00795D26">
        <w:rPr>
          <w:b w:val="0"/>
          <w:i/>
        </w:rPr>
        <w:t>Composition</w:t>
      </w:r>
      <w:r w:rsidR="00795D26">
        <w:rPr>
          <w:b w:val="0"/>
          <w:i/>
        </w:rPr>
        <w:t>:</w:t>
      </w:r>
      <w:r w:rsidRPr="00795D26">
        <w:rPr>
          <w:b w:val="0"/>
        </w:rPr>
        <w:t xml:space="preserve">  Steering Committee members must be members of the SIG.</w:t>
      </w:r>
    </w:p>
    <w:p w:rsidR="00192D5A" w:rsidRPr="00795D26" w:rsidRDefault="00192D5A" w:rsidP="00014BAB">
      <w:pPr>
        <w:ind w:left="1440"/>
        <w:rPr>
          <w:sz w:val="22"/>
          <w:szCs w:val="22"/>
        </w:rPr>
      </w:pPr>
      <w:r w:rsidRPr="00795D26">
        <w:rPr>
          <w:sz w:val="22"/>
          <w:szCs w:val="22"/>
        </w:rPr>
        <w:t>Diverse representation is preferred:  geographic, areas of expertise, size of program and type of program (i.e. community-based, academic medical center; adult and pediatric programs).</w:t>
      </w:r>
    </w:p>
    <w:p w:rsidR="00192D5A" w:rsidRPr="00795D26" w:rsidRDefault="00192D5A" w:rsidP="00014BAB">
      <w:pPr>
        <w:pStyle w:val="BodyText"/>
        <w:spacing w:before="0"/>
        <w:ind w:left="1440"/>
        <w:rPr>
          <w:b w:val="0"/>
          <w:sz w:val="22"/>
          <w:szCs w:val="22"/>
        </w:rPr>
      </w:pPr>
      <w:r w:rsidRPr="00795D26">
        <w:rPr>
          <w:b w:val="0"/>
          <w:sz w:val="22"/>
          <w:szCs w:val="22"/>
        </w:rPr>
        <w:t xml:space="preserve">Members should be in a clinical and/or administrative role as an </w:t>
      </w:r>
      <w:r w:rsidR="00344F4B" w:rsidRPr="00795D26">
        <w:rPr>
          <w:b w:val="0"/>
          <w:sz w:val="22"/>
          <w:szCs w:val="22"/>
        </w:rPr>
        <w:t>AP</w:t>
      </w:r>
      <w:r w:rsidRPr="00795D26">
        <w:rPr>
          <w:b w:val="0"/>
          <w:sz w:val="22"/>
          <w:szCs w:val="22"/>
        </w:rPr>
        <w:t>P.  Excluded from Steering Committee appointment are consultants and/or representatives from industry (payers, vendors, pharmaceutical firms).</w:t>
      </w:r>
    </w:p>
    <w:p w:rsidR="00321587" w:rsidRPr="00795D26" w:rsidRDefault="00321587" w:rsidP="00795D26">
      <w:pPr>
        <w:rPr>
          <w:sz w:val="22"/>
          <w:szCs w:val="22"/>
        </w:rPr>
      </w:pPr>
    </w:p>
    <w:p w:rsidR="00014BAB" w:rsidRDefault="00192D5A" w:rsidP="00795D26">
      <w:pPr>
        <w:numPr>
          <w:ilvl w:val="0"/>
          <w:numId w:val="48"/>
        </w:numPr>
        <w:rPr>
          <w:b/>
          <w:sz w:val="22"/>
          <w:szCs w:val="22"/>
        </w:rPr>
      </w:pPr>
      <w:r w:rsidRPr="00014BAB">
        <w:rPr>
          <w:b/>
          <w:sz w:val="22"/>
          <w:szCs w:val="22"/>
        </w:rPr>
        <w:t>Leadership</w:t>
      </w:r>
    </w:p>
    <w:p w:rsidR="00014BAB" w:rsidRDefault="00192D5A" w:rsidP="00014BAB">
      <w:pPr>
        <w:keepNext/>
        <w:numPr>
          <w:ilvl w:val="1"/>
          <w:numId w:val="48"/>
        </w:numPr>
        <w:spacing w:before="120"/>
        <w:outlineLvl w:val="0"/>
        <w:rPr>
          <w:sz w:val="22"/>
          <w:szCs w:val="22"/>
        </w:rPr>
      </w:pPr>
      <w:r w:rsidRPr="00014BAB">
        <w:rPr>
          <w:sz w:val="22"/>
          <w:szCs w:val="22"/>
        </w:rPr>
        <w:t>The leadership of the Steering Committee will be a Chair, Chair-Elect and Immediate-Past Chair</w:t>
      </w:r>
    </w:p>
    <w:p w:rsidR="00014BAB" w:rsidRDefault="00192D5A" w:rsidP="00795D26">
      <w:pPr>
        <w:numPr>
          <w:ilvl w:val="1"/>
          <w:numId w:val="48"/>
        </w:numPr>
        <w:rPr>
          <w:sz w:val="22"/>
          <w:szCs w:val="22"/>
        </w:rPr>
      </w:pPr>
      <w:r w:rsidRPr="00014BAB">
        <w:rPr>
          <w:sz w:val="22"/>
          <w:szCs w:val="22"/>
        </w:rPr>
        <w:t>Term o</w:t>
      </w:r>
      <w:r w:rsidR="009D49B0">
        <w:rPr>
          <w:sz w:val="22"/>
          <w:szCs w:val="22"/>
        </w:rPr>
        <w:t xml:space="preserve">f chair:  </w:t>
      </w:r>
      <w:r w:rsidR="009D49B0" w:rsidRPr="0083076E">
        <w:rPr>
          <w:sz w:val="22"/>
          <w:szCs w:val="22"/>
        </w:rPr>
        <w:t>One</w:t>
      </w:r>
      <w:r w:rsidR="00CA7CCD" w:rsidRPr="0083076E">
        <w:rPr>
          <w:sz w:val="22"/>
          <w:szCs w:val="22"/>
        </w:rPr>
        <w:t xml:space="preserve"> year</w:t>
      </w:r>
      <w:r w:rsidR="009D49B0" w:rsidRPr="0083076E">
        <w:rPr>
          <w:sz w:val="22"/>
          <w:szCs w:val="22"/>
        </w:rPr>
        <w:t>.</w:t>
      </w:r>
      <w:r w:rsidR="00CA7CCD" w:rsidRPr="00014BAB">
        <w:rPr>
          <w:sz w:val="22"/>
          <w:szCs w:val="22"/>
        </w:rPr>
        <w:t xml:space="preserve">  May be re</w:t>
      </w:r>
      <w:r w:rsidRPr="00014BAB">
        <w:rPr>
          <w:sz w:val="22"/>
          <w:szCs w:val="22"/>
        </w:rPr>
        <w:t xml:space="preserve">appointed. </w:t>
      </w:r>
    </w:p>
    <w:p w:rsidR="00014BAB" w:rsidRDefault="00CA7CCD" w:rsidP="00014BAB">
      <w:pPr>
        <w:numPr>
          <w:ilvl w:val="1"/>
          <w:numId w:val="48"/>
        </w:numPr>
        <w:rPr>
          <w:sz w:val="22"/>
          <w:szCs w:val="22"/>
        </w:rPr>
      </w:pPr>
      <w:r w:rsidRPr="00014BAB">
        <w:rPr>
          <w:sz w:val="22"/>
          <w:szCs w:val="22"/>
        </w:rPr>
        <w:t xml:space="preserve">Term of past chair:  One year. </w:t>
      </w:r>
    </w:p>
    <w:p w:rsidR="00014BAB" w:rsidRDefault="00014BAB" w:rsidP="00014BAB">
      <w:pPr>
        <w:ind w:left="1440"/>
        <w:rPr>
          <w:sz w:val="22"/>
          <w:szCs w:val="22"/>
        </w:rPr>
      </w:pPr>
    </w:p>
    <w:p w:rsidR="00014BAB" w:rsidRPr="00014BAB" w:rsidRDefault="00014BAB" w:rsidP="00795D26">
      <w:pPr>
        <w:numPr>
          <w:ilvl w:val="0"/>
          <w:numId w:val="48"/>
        </w:numPr>
        <w:rPr>
          <w:sz w:val="22"/>
          <w:szCs w:val="22"/>
        </w:rPr>
      </w:pPr>
      <w:r w:rsidRPr="00014BAB">
        <w:rPr>
          <w:b/>
          <w:sz w:val="22"/>
          <w:szCs w:val="22"/>
        </w:rPr>
        <w:t>M</w:t>
      </w:r>
      <w:r w:rsidR="00CA7CCD" w:rsidRPr="00014BAB">
        <w:rPr>
          <w:b/>
          <w:sz w:val="22"/>
          <w:szCs w:val="22"/>
        </w:rPr>
        <w:t>ember Responsibilities</w:t>
      </w:r>
    </w:p>
    <w:p w:rsidR="00014BAB" w:rsidRDefault="00CA7CCD" w:rsidP="00014BAB">
      <w:pPr>
        <w:keepNext/>
        <w:numPr>
          <w:ilvl w:val="1"/>
          <w:numId w:val="48"/>
        </w:numPr>
        <w:spacing w:before="120"/>
        <w:outlineLvl w:val="0"/>
        <w:rPr>
          <w:sz w:val="22"/>
          <w:szCs w:val="22"/>
        </w:rPr>
      </w:pPr>
      <w:r w:rsidRPr="00014BAB">
        <w:rPr>
          <w:sz w:val="22"/>
          <w:szCs w:val="22"/>
        </w:rPr>
        <w:t>Attend Steering Committee conference calls.</w:t>
      </w:r>
    </w:p>
    <w:p w:rsidR="00014BAB" w:rsidRDefault="00CA7CCD" w:rsidP="00795D26">
      <w:pPr>
        <w:numPr>
          <w:ilvl w:val="1"/>
          <w:numId w:val="48"/>
        </w:numPr>
        <w:rPr>
          <w:sz w:val="22"/>
          <w:szCs w:val="22"/>
        </w:rPr>
      </w:pPr>
      <w:r w:rsidRPr="00014BAB">
        <w:rPr>
          <w:sz w:val="22"/>
          <w:szCs w:val="22"/>
        </w:rPr>
        <w:t>Serve as Steering Committee liaison to SIG working committees and ASBMT committees and routinely report back to SIG on work of those committees.</w:t>
      </w:r>
    </w:p>
    <w:p w:rsidR="00014BAB" w:rsidRDefault="00CA7CCD" w:rsidP="00795D26">
      <w:pPr>
        <w:numPr>
          <w:ilvl w:val="1"/>
          <w:numId w:val="48"/>
        </w:numPr>
        <w:rPr>
          <w:sz w:val="22"/>
          <w:szCs w:val="22"/>
        </w:rPr>
      </w:pPr>
      <w:r w:rsidRPr="00014BAB">
        <w:rPr>
          <w:sz w:val="22"/>
          <w:szCs w:val="22"/>
        </w:rPr>
        <w:t>Complete committee assignments.</w:t>
      </w:r>
    </w:p>
    <w:p w:rsidR="00014BAB" w:rsidRDefault="00CA7CCD" w:rsidP="00795D26">
      <w:pPr>
        <w:numPr>
          <w:ilvl w:val="1"/>
          <w:numId w:val="48"/>
        </w:numPr>
        <w:rPr>
          <w:sz w:val="22"/>
          <w:szCs w:val="22"/>
        </w:rPr>
      </w:pPr>
      <w:r w:rsidRPr="00014BAB">
        <w:rPr>
          <w:sz w:val="22"/>
          <w:szCs w:val="22"/>
        </w:rPr>
        <w:t xml:space="preserve">Actively engage </w:t>
      </w:r>
      <w:r w:rsidR="00B63C49" w:rsidRPr="00014BAB">
        <w:rPr>
          <w:sz w:val="22"/>
          <w:szCs w:val="22"/>
        </w:rPr>
        <w:t>NP/PA</w:t>
      </w:r>
      <w:r w:rsidRPr="00014BAB">
        <w:rPr>
          <w:sz w:val="22"/>
          <w:szCs w:val="22"/>
        </w:rPr>
        <w:t xml:space="preserve"> SIG members in communication of SIG activities and engage with SIG members regarding updates on Steering Committee and Working Committee activities.</w:t>
      </w:r>
    </w:p>
    <w:p w:rsidR="00014BAB" w:rsidRDefault="00014BAB" w:rsidP="00014BAB">
      <w:pPr>
        <w:ind w:left="1440"/>
        <w:rPr>
          <w:sz w:val="22"/>
          <w:szCs w:val="22"/>
        </w:rPr>
      </w:pPr>
    </w:p>
    <w:p w:rsidR="00014BAB" w:rsidRPr="00014BAB" w:rsidRDefault="00CA7CCD" w:rsidP="00014BAB">
      <w:pPr>
        <w:numPr>
          <w:ilvl w:val="0"/>
          <w:numId w:val="48"/>
        </w:numPr>
        <w:rPr>
          <w:sz w:val="22"/>
          <w:szCs w:val="22"/>
        </w:rPr>
      </w:pPr>
      <w:r w:rsidRPr="00014BAB">
        <w:rPr>
          <w:b/>
          <w:sz w:val="22"/>
          <w:szCs w:val="22"/>
        </w:rPr>
        <w:t xml:space="preserve">Membership </w:t>
      </w:r>
      <w:r w:rsidR="00192D5A" w:rsidRPr="00014BAB">
        <w:rPr>
          <w:b/>
          <w:sz w:val="22"/>
          <w:szCs w:val="22"/>
        </w:rPr>
        <w:t>Selection</w:t>
      </w:r>
      <w:r w:rsidRPr="00014BAB">
        <w:rPr>
          <w:b/>
          <w:sz w:val="22"/>
          <w:szCs w:val="22"/>
        </w:rPr>
        <w:t xml:space="preserve"> Process</w:t>
      </w:r>
    </w:p>
    <w:p w:rsidR="00014BAB" w:rsidRDefault="00014BAB" w:rsidP="00014BAB">
      <w:pPr>
        <w:keepNext/>
        <w:numPr>
          <w:ilvl w:val="1"/>
          <w:numId w:val="48"/>
        </w:numPr>
        <w:spacing w:before="120"/>
        <w:outlineLvl w:val="0"/>
        <w:rPr>
          <w:sz w:val="22"/>
          <w:szCs w:val="22"/>
        </w:rPr>
      </w:pPr>
      <w:r w:rsidRPr="00014BAB">
        <w:rPr>
          <w:i/>
          <w:sz w:val="22"/>
          <w:szCs w:val="22"/>
        </w:rPr>
        <w:t>Nominating</w:t>
      </w:r>
      <w:r w:rsidR="00192D5A" w:rsidRPr="00014BAB">
        <w:rPr>
          <w:i/>
          <w:sz w:val="22"/>
          <w:szCs w:val="22"/>
        </w:rPr>
        <w:t xml:space="preserve"> Committee.</w:t>
      </w:r>
      <w:r w:rsidR="00192D5A" w:rsidRPr="00014BAB">
        <w:rPr>
          <w:sz w:val="22"/>
          <w:szCs w:val="22"/>
        </w:rPr>
        <w:t xml:space="preserve">  Appointments to the Steering Committee will be nominated by a Nominating Committee comprised of the current chair, past chair and chair-elect of the Steering Committee.  The Nominating Committee may prepare a questionnaire to be completed by </w:t>
      </w:r>
      <w:r w:rsidRPr="00014BAB">
        <w:rPr>
          <w:sz w:val="22"/>
          <w:szCs w:val="22"/>
        </w:rPr>
        <w:t>c</w:t>
      </w:r>
      <w:r w:rsidR="00192D5A" w:rsidRPr="00014BAB">
        <w:rPr>
          <w:sz w:val="22"/>
          <w:szCs w:val="22"/>
        </w:rPr>
        <w:t>andidates for appointment.  The review of candidates will be in October-November each year.</w:t>
      </w:r>
    </w:p>
    <w:p w:rsidR="00014BAB" w:rsidRDefault="00014BAB" w:rsidP="00795D26">
      <w:pPr>
        <w:numPr>
          <w:ilvl w:val="1"/>
          <w:numId w:val="48"/>
        </w:numPr>
        <w:rPr>
          <w:sz w:val="22"/>
          <w:szCs w:val="22"/>
        </w:rPr>
      </w:pPr>
      <w:r w:rsidRPr="00014BAB">
        <w:rPr>
          <w:i/>
          <w:sz w:val="22"/>
          <w:szCs w:val="22"/>
        </w:rPr>
        <w:t>C</w:t>
      </w:r>
      <w:r w:rsidR="00192D5A" w:rsidRPr="00014BAB">
        <w:rPr>
          <w:i/>
          <w:sz w:val="22"/>
          <w:szCs w:val="22"/>
        </w:rPr>
        <w:t>andidates.</w:t>
      </w:r>
      <w:r w:rsidR="00192D5A" w:rsidRPr="00014BAB">
        <w:rPr>
          <w:sz w:val="22"/>
          <w:szCs w:val="22"/>
        </w:rPr>
        <w:t xml:space="preserve">  SIG members interested in appointment to the Steering Committee may submit to the chair of the Nominating Committee by October 1 (1) a letter or e-mail expressing that interest and (2) a completed candidate questionnaire.  The Nominating Committee also may contact SIG members directly to recruit candidates for appointment to the Steering Committee. </w:t>
      </w:r>
    </w:p>
    <w:p w:rsidR="00014BAB" w:rsidRDefault="00192D5A" w:rsidP="00795D26">
      <w:pPr>
        <w:numPr>
          <w:ilvl w:val="1"/>
          <w:numId w:val="48"/>
        </w:numPr>
        <w:rPr>
          <w:sz w:val="22"/>
          <w:szCs w:val="22"/>
        </w:rPr>
      </w:pPr>
      <w:r w:rsidRPr="00014BAB">
        <w:rPr>
          <w:i/>
          <w:sz w:val="22"/>
          <w:szCs w:val="22"/>
        </w:rPr>
        <w:lastRenderedPageBreak/>
        <w:t>Re-appointments</w:t>
      </w:r>
      <w:r w:rsidRPr="00014BAB">
        <w:rPr>
          <w:sz w:val="22"/>
          <w:szCs w:val="22"/>
        </w:rPr>
        <w:t>.  Current Steering Committee members interested in re-appointment also should notify the Nominating Committee by October 1.</w:t>
      </w:r>
    </w:p>
    <w:p w:rsidR="00014BAB" w:rsidRDefault="00192D5A" w:rsidP="00795D26">
      <w:pPr>
        <w:numPr>
          <w:ilvl w:val="1"/>
          <w:numId w:val="48"/>
        </w:numPr>
        <w:rPr>
          <w:sz w:val="22"/>
          <w:szCs w:val="22"/>
        </w:rPr>
      </w:pPr>
      <w:r w:rsidRPr="00014BAB">
        <w:rPr>
          <w:i/>
          <w:sz w:val="22"/>
          <w:szCs w:val="22"/>
        </w:rPr>
        <w:t>Nominations</w:t>
      </w:r>
      <w:r w:rsidR="009F2B79" w:rsidRPr="00014BAB">
        <w:rPr>
          <w:i/>
          <w:sz w:val="22"/>
          <w:szCs w:val="22"/>
        </w:rPr>
        <w:t xml:space="preserve">.  </w:t>
      </w:r>
      <w:r w:rsidR="009F2B79" w:rsidRPr="00014BAB">
        <w:rPr>
          <w:sz w:val="22"/>
          <w:szCs w:val="22"/>
        </w:rPr>
        <w:t xml:space="preserve"> The Nominating Committee by the end of November will communicate their selected nominees to the </w:t>
      </w:r>
      <w:r w:rsidR="00B63C49" w:rsidRPr="00014BAB">
        <w:rPr>
          <w:sz w:val="22"/>
          <w:szCs w:val="22"/>
        </w:rPr>
        <w:t>NP/PA</w:t>
      </w:r>
      <w:r w:rsidR="009F2B79" w:rsidRPr="00014BAB">
        <w:rPr>
          <w:sz w:val="22"/>
          <w:szCs w:val="22"/>
        </w:rPr>
        <w:t xml:space="preserve"> Steering Committee through the Executive Director to the ASBMT President</w:t>
      </w:r>
      <w:r w:rsidR="00014BAB">
        <w:rPr>
          <w:sz w:val="22"/>
          <w:szCs w:val="22"/>
        </w:rPr>
        <w:t>.</w:t>
      </w:r>
    </w:p>
    <w:p w:rsidR="00014BAB" w:rsidRDefault="00014BAB" w:rsidP="00014BAB">
      <w:pPr>
        <w:ind w:left="1440"/>
        <w:rPr>
          <w:sz w:val="22"/>
          <w:szCs w:val="22"/>
        </w:rPr>
      </w:pPr>
    </w:p>
    <w:p w:rsidR="00014BAB" w:rsidRPr="00014BAB" w:rsidRDefault="009F2B79" w:rsidP="00795D26">
      <w:pPr>
        <w:numPr>
          <w:ilvl w:val="0"/>
          <w:numId w:val="48"/>
        </w:numPr>
        <w:rPr>
          <w:sz w:val="22"/>
          <w:szCs w:val="22"/>
        </w:rPr>
      </w:pPr>
      <w:r w:rsidRPr="00014BAB">
        <w:rPr>
          <w:b/>
          <w:sz w:val="22"/>
          <w:szCs w:val="22"/>
        </w:rPr>
        <w:t>Working Committees</w:t>
      </w:r>
    </w:p>
    <w:p w:rsidR="00014BAB" w:rsidRDefault="009F2B79" w:rsidP="00014BAB">
      <w:pPr>
        <w:keepNext/>
        <w:numPr>
          <w:ilvl w:val="1"/>
          <w:numId w:val="48"/>
        </w:numPr>
        <w:spacing w:before="120"/>
        <w:outlineLvl w:val="0"/>
        <w:rPr>
          <w:sz w:val="22"/>
          <w:szCs w:val="22"/>
        </w:rPr>
      </w:pPr>
      <w:r w:rsidRPr="00014BAB">
        <w:rPr>
          <w:sz w:val="22"/>
          <w:szCs w:val="22"/>
        </w:rPr>
        <w:t xml:space="preserve">Working Committees may be appointed by the Steering Committee to accomplish work of the SIG. These committees shall be evaluated by the Steering Committee annually. Members of these committees must be members of the Administrative Director’s SIG. Membership on these committees will be determined by the Steering Committee. </w:t>
      </w:r>
    </w:p>
    <w:p w:rsidR="00014BAB" w:rsidRPr="00014BAB" w:rsidRDefault="009F2B79" w:rsidP="00795D26">
      <w:pPr>
        <w:numPr>
          <w:ilvl w:val="1"/>
          <w:numId w:val="48"/>
        </w:numPr>
        <w:rPr>
          <w:b/>
          <w:sz w:val="22"/>
          <w:szCs w:val="22"/>
        </w:rPr>
      </w:pPr>
      <w:r w:rsidRPr="00014BAB">
        <w:rPr>
          <w:sz w:val="22"/>
          <w:szCs w:val="22"/>
        </w:rPr>
        <w:t>At least one member of the Steering Committee will serve as a liaison to each Working</w:t>
      </w:r>
      <w:r w:rsidR="00014BAB" w:rsidRPr="00014BAB">
        <w:rPr>
          <w:sz w:val="22"/>
          <w:szCs w:val="22"/>
        </w:rPr>
        <w:t xml:space="preserve"> </w:t>
      </w:r>
      <w:r w:rsidRPr="00014BAB">
        <w:rPr>
          <w:sz w:val="22"/>
          <w:szCs w:val="22"/>
        </w:rPr>
        <w:t>Committee and report activities back to the Steering Committee.</w:t>
      </w:r>
    </w:p>
    <w:p w:rsidR="00014BAB" w:rsidRPr="00014BAB" w:rsidRDefault="00014BAB" w:rsidP="00014BAB">
      <w:pPr>
        <w:ind w:left="1440"/>
        <w:rPr>
          <w:b/>
          <w:sz w:val="22"/>
          <w:szCs w:val="22"/>
        </w:rPr>
      </w:pPr>
    </w:p>
    <w:p w:rsidR="00014BAB" w:rsidRPr="00014BAB" w:rsidRDefault="009F2B79" w:rsidP="00795D26">
      <w:pPr>
        <w:numPr>
          <w:ilvl w:val="0"/>
          <w:numId w:val="48"/>
        </w:numPr>
        <w:rPr>
          <w:sz w:val="22"/>
          <w:szCs w:val="22"/>
        </w:rPr>
      </w:pPr>
      <w:r w:rsidRPr="00014BAB">
        <w:rPr>
          <w:b/>
          <w:sz w:val="22"/>
          <w:szCs w:val="22"/>
        </w:rPr>
        <w:t>Liaisons to ASBMT Committees</w:t>
      </w:r>
    </w:p>
    <w:p w:rsidR="00014BAB" w:rsidRPr="00014BAB" w:rsidRDefault="00014BAB" w:rsidP="00795D26">
      <w:pPr>
        <w:keepNext/>
        <w:numPr>
          <w:ilvl w:val="1"/>
          <w:numId w:val="48"/>
        </w:numPr>
        <w:spacing w:before="120"/>
        <w:outlineLvl w:val="0"/>
        <w:rPr>
          <w:b/>
          <w:sz w:val="22"/>
          <w:szCs w:val="22"/>
          <w:u w:val="single"/>
        </w:rPr>
      </w:pPr>
      <w:r w:rsidRPr="00014BAB">
        <w:rPr>
          <w:b/>
          <w:sz w:val="22"/>
          <w:szCs w:val="22"/>
        </w:rPr>
        <w:t>S</w:t>
      </w:r>
      <w:r w:rsidR="009F2B79" w:rsidRPr="00014BAB">
        <w:rPr>
          <w:sz w:val="22"/>
          <w:szCs w:val="22"/>
        </w:rPr>
        <w:t xml:space="preserve">teering Committee members may be liaisons to ASBMT Committees and as such are </w:t>
      </w:r>
      <w:proofErr w:type="gramStart"/>
      <w:r w:rsidR="009F2B79" w:rsidRPr="00014BAB">
        <w:rPr>
          <w:sz w:val="22"/>
          <w:szCs w:val="22"/>
        </w:rPr>
        <w:t>expected  to</w:t>
      </w:r>
      <w:proofErr w:type="gramEnd"/>
      <w:r w:rsidR="009F2B79" w:rsidRPr="00014BAB">
        <w:rPr>
          <w:sz w:val="22"/>
          <w:szCs w:val="22"/>
        </w:rPr>
        <w:t xml:space="preserve"> report those activities back to the Steering Committee. The Steering Committee may be requested by the ASBMT Executive Director to recommend a member to an ASBMT Committee. The Steering Committee may recommend a non-steering committee member to participate on an ASBMT Committee due to their expertise, interest, or capacity. Non-steering committee SIG members in an ASBMT Committee liaison role will be expected to report back to the Steering Committee about the activities of the ASBMT Committee.</w:t>
      </w:r>
    </w:p>
    <w:p w:rsidR="00014BAB" w:rsidRPr="00014BAB" w:rsidRDefault="00014BAB" w:rsidP="00795D26">
      <w:pPr>
        <w:keepNext/>
        <w:numPr>
          <w:ilvl w:val="0"/>
          <w:numId w:val="48"/>
        </w:numPr>
        <w:spacing w:before="120"/>
        <w:outlineLvl w:val="0"/>
        <w:rPr>
          <w:sz w:val="22"/>
          <w:szCs w:val="22"/>
        </w:rPr>
      </w:pPr>
      <w:r w:rsidRPr="00014BAB">
        <w:rPr>
          <w:sz w:val="22"/>
          <w:szCs w:val="22"/>
        </w:rPr>
        <w:t>R</w:t>
      </w:r>
      <w:r w:rsidR="009F2B79" w:rsidRPr="00014BAB">
        <w:rPr>
          <w:b/>
          <w:sz w:val="22"/>
          <w:szCs w:val="22"/>
        </w:rPr>
        <w:t>eports to the Board of Directors</w:t>
      </w:r>
    </w:p>
    <w:p w:rsidR="005F1C4D" w:rsidRPr="00014BAB" w:rsidRDefault="009F2B79" w:rsidP="00795D26">
      <w:pPr>
        <w:keepNext/>
        <w:numPr>
          <w:ilvl w:val="1"/>
          <w:numId w:val="48"/>
        </w:numPr>
        <w:spacing w:before="120"/>
        <w:outlineLvl w:val="0"/>
        <w:rPr>
          <w:sz w:val="22"/>
          <w:szCs w:val="22"/>
        </w:rPr>
      </w:pPr>
      <w:r w:rsidRPr="00014BAB">
        <w:rPr>
          <w:sz w:val="22"/>
          <w:szCs w:val="22"/>
        </w:rPr>
        <w:t>The Chair of the SIG Steering Committee will submit a report of its activities to the annual meeting of the ASBMT Board of Directors and to additional meetings as needed or as requested by the Board.</w:t>
      </w:r>
    </w:p>
    <w:sectPr w:rsidR="005F1C4D" w:rsidRPr="00014BAB" w:rsidSect="00321587">
      <w:pgSz w:w="12240" w:h="15840"/>
      <w:pgMar w:top="720" w:right="1152" w:bottom="43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115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
    <w:nsid w:val="076F500A"/>
    <w:multiLevelType w:val="hybridMultilevel"/>
    <w:tmpl w:val="D1288EF8"/>
    <w:lvl w:ilvl="0" w:tplc="49C68DE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2">
    <w:nsid w:val="09721768"/>
    <w:multiLevelType w:val="multilevel"/>
    <w:tmpl w:val="341211A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ACE4291"/>
    <w:multiLevelType w:val="singleLevel"/>
    <w:tmpl w:val="E1A048CC"/>
    <w:lvl w:ilvl="0">
      <w:start w:val="1"/>
      <w:numFmt w:val="lowerLetter"/>
      <w:lvlText w:val="%1)"/>
      <w:lvlJc w:val="left"/>
      <w:pPr>
        <w:tabs>
          <w:tab w:val="num" w:pos="723"/>
        </w:tabs>
        <w:ind w:left="723" w:hanging="435"/>
      </w:pPr>
      <w:rPr>
        <w:rFonts w:hint="default"/>
      </w:rPr>
    </w:lvl>
  </w:abstractNum>
  <w:abstractNum w:abstractNumId="4">
    <w:nsid w:val="0BC07F72"/>
    <w:multiLevelType w:val="hybridMultilevel"/>
    <w:tmpl w:val="341211A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FA32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1371679"/>
    <w:multiLevelType w:val="hybridMultilevel"/>
    <w:tmpl w:val="B19AF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C563ED"/>
    <w:multiLevelType w:val="hybridMultilevel"/>
    <w:tmpl w:val="9816F5D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3A95BEA"/>
    <w:multiLevelType w:val="hybridMultilevel"/>
    <w:tmpl w:val="D020F880"/>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047804"/>
    <w:multiLevelType w:val="hybridMultilevel"/>
    <w:tmpl w:val="AE348B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9533A84"/>
    <w:multiLevelType w:val="singleLevel"/>
    <w:tmpl w:val="3638493E"/>
    <w:lvl w:ilvl="0">
      <w:start w:val="1"/>
      <w:numFmt w:val="decimal"/>
      <w:lvlText w:val="(%1)"/>
      <w:lvlJc w:val="left"/>
      <w:pPr>
        <w:tabs>
          <w:tab w:val="num" w:pos="360"/>
        </w:tabs>
        <w:ind w:left="360" w:hanging="360"/>
      </w:pPr>
      <w:rPr>
        <w:rFonts w:hint="default"/>
      </w:rPr>
    </w:lvl>
  </w:abstractNum>
  <w:abstractNum w:abstractNumId="11">
    <w:nsid w:val="1995312B"/>
    <w:multiLevelType w:val="hybridMultilevel"/>
    <w:tmpl w:val="D632E8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E1260A9"/>
    <w:multiLevelType w:val="hybridMultilevel"/>
    <w:tmpl w:val="08FE4CD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E5265B3"/>
    <w:multiLevelType w:val="hybridMultilevel"/>
    <w:tmpl w:val="B6266D1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7628B0"/>
    <w:multiLevelType w:val="singleLevel"/>
    <w:tmpl w:val="3AECC80E"/>
    <w:lvl w:ilvl="0">
      <w:start w:val="2007"/>
      <w:numFmt w:val="bullet"/>
      <w:lvlText w:val="–"/>
      <w:lvlJc w:val="left"/>
      <w:pPr>
        <w:tabs>
          <w:tab w:val="num" w:pos="525"/>
        </w:tabs>
        <w:ind w:left="525" w:hanging="360"/>
      </w:pPr>
      <w:rPr>
        <w:rFonts w:hint="default"/>
      </w:rPr>
    </w:lvl>
  </w:abstractNum>
  <w:abstractNum w:abstractNumId="15">
    <w:nsid w:val="20190E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04C2870"/>
    <w:multiLevelType w:val="hybridMultilevel"/>
    <w:tmpl w:val="4F6A1DB6"/>
    <w:lvl w:ilvl="0" w:tplc="28D85266">
      <w:start w:val="1"/>
      <w:numFmt w:val="decimal"/>
      <w:lvlText w:val="%1."/>
      <w:lvlJc w:val="left"/>
      <w:pPr>
        <w:ind w:left="720" w:hanging="360"/>
      </w:pPr>
      <w:rPr>
        <w:b/>
      </w:rPr>
    </w:lvl>
    <w:lvl w:ilvl="1" w:tplc="5ED44F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420BAA"/>
    <w:multiLevelType w:val="hybridMultilevel"/>
    <w:tmpl w:val="72386FD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A406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445325C"/>
    <w:multiLevelType w:val="multilevel"/>
    <w:tmpl w:val="D1288EF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450"/>
        </w:tabs>
        <w:ind w:left="450" w:hanging="360"/>
      </w:pPr>
      <w:rPr>
        <w:rFonts w:ascii="Courier New" w:hAnsi="Courier New" w:cs="Courier New" w:hint="default"/>
      </w:rPr>
    </w:lvl>
    <w:lvl w:ilvl="2">
      <w:start w:val="1"/>
      <w:numFmt w:val="bullet"/>
      <w:lvlText w:val=""/>
      <w:lvlJc w:val="left"/>
      <w:pPr>
        <w:tabs>
          <w:tab w:val="num" w:pos="1170"/>
        </w:tabs>
        <w:ind w:left="1170" w:hanging="360"/>
      </w:pPr>
      <w:rPr>
        <w:rFonts w:ascii="Wingdings" w:hAnsi="Wingdings" w:hint="default"/>
      </w:rPr>
    </w:lvl>
    <w:lvl w:ilvl="3">
      <w:start w:val="1"/>
      <w:numFmt w:val="bullet"/>
      <w:lvlText w:val=""/>
      <w:lvlJc w:val="left"/>
      <w:pPr>
        <w:tabs>
          <w:tab w:val="num" w:pos="1890"/>
        </w:tabs>
        <w:ind w:left="1890" w:hanging="360"/>
      </w:pPr>
      <w:rPr>
        <w:rFonts w:ascii="Symbol" w:hAnsi="Symbol" w:hint="default"/>
      </w:rPr>
    </w:lvl>
    <w:lvl w:ilvl="4">
      <w:start w:val="1"/>
      <w:numFmt w:val="bullet"/>
      <w:lvlText w:val="o"/>
      <w:lvlJc w:val="left"/>
      <w:pPr>
        <w:tabs>
          <w:tab w:val="num" w:pos="2610"/>
        </w:tabs>
        <w:ind w:left="2610" w:hanging="360"/>
      </w:pPr>
      <w:rPr>
        <w:rFonts w:ascii="Courier New" w:hAnsi="Courier New" w:cs="Courier New" w:hint="default"/>
      </w:rPr>
    </w:lvl>
    <w:lvl w:ilvl="5">
      <w:start w:val="1"/>
      <w:numFmt w:val="bullet"/>
      <w:lvlText w:val=""/>
      <w:lvlJc w:val="left"/>
      <w:pPr>
        <w:tabs>
          <w:tab w:val="num" w:pos="3330"/>
        </w:tabs>
        <w:ind w:left="3330" w:hanging="360"/>
      </w:pPr>
      <w:rPr>
        <w:rFonts w:ascii="Wingdings" w:hAnsi="Wingdings" w:hint="default"/>
      </w:rPr>
    </w:lvl>
    <w:lvl w:ilvl="6">
      <w:start w:val="1"/>
      <w:numFmt w:val="bullet"/>
      <w:lvlText w:val=""/>
      <w:lvlJc w:val="left"/>
      <w:pPr>
        <w:tabs>
          <w:tab w:val="num" w:pos="4050"/>
        </w:tabs>
        <w:ind w:left="4050" w:hanging="360"/>
      </w:pPr>
      <w:rPr>
        <w:rFonts w:ascii="Symbol" w:hAnsi="Symbol" w:hint="default"/>
      </w:rPr>
    </w:lvl>
    <w:lvl w:ilvl="7">
      <w:start w:val="1"/>
      <w:numFmt w:val="bullet"/>
      <w:lvlText w:val="o"/>
      <w:lvlJc w:val="left"/>
      <w:pPr>
        <w:tabs>
          <w:tab w:val="num" w:pos="4770"/>
        </w:tabs>
        <w:ind w:left="4770" w:hanging="360"/>
      </w:pPr>
      <w:rPr>
        <w:rFonts w:ascii="Courier New" w:hAnsi="Courier New" w:cs="Courier New" w:hint="default"/>
      </w:rPr>
    </w:lvl>
    <w:lvl w:ilvl="8">
      <w:start w:val="1"/>
      <w:numFmt w:val="bullet"/>
      <w:lvlText w:val=""/>
      <w:lvlJc w:val="left"/>
      <w:pPr>
        <w:tabs>
          <w:tab w:val="num" w:pos="5490"/>
        </w:tabs>
        <w:ind w:left="5490" w:hanging="360"/>
      </w:pPr>
      <w:rPr>
        <w:rFonts w:ascii="Wingdings" w:hAnsi="Wingdings" w:hint="default"/>
      </w:rPr>
    </w:lvl>
  </w:abstractNum>
  <w:abstractNum w:abstractNumId="20">
    <w:nsid w:val="255C6A52"/>
    <w:multiLevelType w:val="singleLevel"/>
    <w:tmpl w:val="3EA0E130"/>
    <w:lvl w:ilvl="0">
      <w:start w:val="9"/>
      <w:numFmt w:val="bullet"/>
      <w:lvlText w:val="–"/>
      <w:lvlJc w:val="left"/>
      <w:pPr>
        <w:tabs>
          <w:tab w:val="num" w:pos="360"/>
        </w:tabs>
        <w:ind w:left="360" w:hanging="360"/>
      </w:pPr>
      <w:rPr>
        <w:rFonts w:hint="default"/>
      </w:rPr>
    </w:lvl>
  </w:abstractNum>
  <w:abstractNum w:abstractNumId="21">
    <w:nsid w:val="264E4889"/>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2">
    <w:nsid w:val="2EBD36DB"/>
    <w:multiLevelType w:val="hybridMultilevel"/>
    <w:tmpl w:val="3FE802F8"/>
    <w:lvl w:ilvl="0" w:tplc="19181BA2">
      <w:numFmt w:val="bullet"/>
      <w:lvlText w:val=""/>
      <w:lvlJc w:val="left"/>
      <w:pPr>
        <w:tabs>
          <w:tab w:val="num" w:pos="360"/>
        </w:tabs>
        <w:ind w:left="360" w:hanging="360"/>
      </w:pPr>
      <w:rPr>
        <w:rFonts w:ascii="Symbol" w:eastAsia="Times New Roman" w:hAnsi="Symbol" w:cs="Courier New" w:hint="default"/>
      </w:rPr>
    </w:lvl>
    <w:lvl w:ilvl="1" w:tplc="04090003" w:tentative="1">
      <w:start w:val="1"/>
      <w:numFmt w:val="bullet"/>
      <w:lvlText w:val="o"/>
      <w:lvlJc w:val="left"/>
      <w:pPr>
        <w:tabs>
          <w:tab w:val="num" w:pos="780"/>
        </w:tabs>
        <w:ind w:left="780" w:hanging="360"/>
      </w:pPr>
      <w:rPr>
        <w:rFonts w:ascii="Courier New" w:hAnsi="Courier New" w:cs="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23">
    <w:nsid w:val="31472AC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4">
    <w:nsid w:val="33FC0778"/>
    <w:multiLevelType w:val="hybridMultilevel"/>
    <w:tmpl w:val="666EF70E"/>
    <w:lvl w:ilvl="0" w:tplc="19181BA2">
      <w:numFmt w:val="bullet"/>
      <w:lvlText w:val=""/>
      <w:lvlJc w:val="left"/>
      <w:pPr>
        <w:tabs>
          <w:tab w:val="num" w:pos="360"/>
        </w:tabs>
        <w:ind w:left="360" w:hanging="360"/>
      </w:pPr>
      <w:rPr>
        <w:rFonts w:ascii="Symbol" w:eastAsia="Times New Roman" w:hAnsi="Symbol"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4611A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85D0D3A"/>
    <w:multiLevelType w:val="hybridMultilevel"/>
    <w:tmpl w:val="444EC50C"/>
    <w:lvl w:ilvl="0" w:tplc="19181BA2">
      <w:numFmt w:val="bullet"/>
      <w:lvlText w:val=""/>
      <w:lvlJc w:val="left"/>
      <w:pPr>
        <w:tabs>
          <w:tab w:val="num" w:pos="360"/>
        </w:tabs>
        <w:ind w:left="360" w:hanging="360"/>
      </w:pPr>
      <w:rPr>
        <w:rFonts w:ascii="Symbol" w:eastAsia="Times New Roman" w:hAnsi="Symbol" w:cs="Courier New" w:hint="default"/>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27">
    <w:nsid w:val="38D035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3A33711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nsid w:val="3B7F3837"/>
    <w:multiLevelType w:val="multilevel"/>
    <w:tmpl w:val="08FE4CD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3DD66AB2"/>
    <w:multiLevelType w:val="multilevel"/>
    <w:tmpl w:val="E4DC87E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47F12B22"/>
    <w:multiLevelType w:val="hybridMultilevel"/>
    <w:tmpl w:val="DA28C3D6"/>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8906D35"/>
    <w:multiLevelType w:val="singleLevel"/>
    <w:tmpl w:val="90F0B296"/>
    <w:lvl w:ilvl="0">
      <w:start w:val="1"/>
      <w:numFmt w:val="bullet"/>
      <w:lvlText w:val=""/>
      <w:lvlJc w:val="left"/>
      <w:pPr>
        <w:tabs>
          <w:tab w:val="num" w:pos="360"/>
        </w:tabs>
        <w:ind w:left="360" w:hanging="360"/>
      </w:pPr>
      <w:rPr>
        <w:rFonts w:ascii="Symbol" w:hAnsi="Symbol" w:hint="default"/>
      </w:rPr>
    </w:lvl>
  </w:abstractNum>
  <w:abstractNum w:abstractNumId="33">
    <w:nsid w:val="496B56FF"/>
    <w:multiLevelType w:val="hybridMultilevel"/>
    <w:tmpl w:val="6E18FC9A"/>
    <w:lvl w:ilvl="0" w:tplc="19181BA2">
      <w:numFmt w:val="bullet"/>
      <w:lvlText w:val=""/>
      <w:lvlJc w:val="left"/>
      <w:pPr>
        <w:tabs>
          <w:tab w:val="num" w:pos="360"/>
        </w:tabs>
        <w:ind w:left="360" w:hanging="360"/>
      </w:pPr>
      <w:rPr>
        <w:rFonts w:ascii="Symbol" w:eastAsia="Times New Roman" w:hAnsi="Symbol"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F3C7478"/>
    <w:multiLevelType w:val="singleLevel"/>
    <w:tmpl w:val="49C68DE4"/>
    <w:lvl w:ilvl="0">
      <w:start w:val="1"/>
      <w:numFmt w:val="bullet"/>
      <w:lvlText w:val=""/>
      <w:lvlJc w:val="left"/>
      <w:pPr>
        <w:tabs>
          <w:tab w:val="num" w:pos="360"/>
        </w:tabs>
        <w:ind w:left="360" w:hanging="360"/>
      </w:pPr>
      <w:rPr>
        <w:rFonts w:ascii="Symbol" w:hAnsi="Symbol" w:hint="default"/>
      </w:rPr>
    </w:lvl>
  </w:abstractNum>
  <w:abstractNum w:abstractNumId="35">
    <w:nsid w:val="54127FB6"/>
    <w:multiLevelType w:val="hybridMultilevel"/>
    <w:tmpl w:val="5F8A9CE4"/>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5ED1A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A3E18EB"/>
    <w:multiLevelType w:val="hybridMultilevel"/>
    <w:tmpl w:val="4FD62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AF2120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9">
    <w:nsid w:val="6D1E74CB"/>
    <w:multiLevelType w:val="singleLevel"/>
    <w:tmpl w:val="D7465A10"/>
    <w:lvl w:ilvl="0">
      <w:start w:val="9"/>
      <w:numFmt w:val="bullet"/>
      <w:lvlText w:val="–"/>
      <w:lvlJc w:val="left"/>
      <w:pPr>
        <w:tabs>
          <w:tab w:val="num" w:pos="360"/>
        </w:tabs>
        <w:ind w:left="360" w:hanging="360"/>
      </w:pPr>
      <w:rPr>
        <w:rFonts w:hint="default"/>
      </w:rPr>
    </w:lvl>
  </w:abstractNum>
  <w:abstractNum w:abstractNumId="40">
    <w:nsid w:val="6E5D42D8"/>
    <w:multiLevelType w:val="hybridMultilevel"/>
    <w:tmpl w:val="A31A88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847FB8"/>
    <w:multiLevelType w:val="hybridMultilevel"/>
    <w:tmpl w:val="1F22AAA8"/>
    <w:lvl w:ilvl="0" w:tplc="19181BA2">
      <w:numFmt w:val="bullet"/>
      <w:lvlText w:val=""/>
      <w:lvlJc w:val="left"/>
      <w:pPr>
        <w:tabs>
          <w:tab w:val="num" w:pos="360"/>
        </w:tabs>
        <w:ind w:left="360" w:hanging="360"/>
      </w:pPr>
      <w:rPr>
        <w:rFonts w:ascii="Symbol" w:eastAsia="Times New Roman" w:hAnsi="Symbol" w:cs="Courier New" w:hint="default"/>
      </w:rPr>
    </w:lvl>
    <w:lvl w:ilvl="1" w:tplc="04090003" w:tentative="1">
      <w:start w:val="1"/>
      <w:numFmt w:val="bullet"/>
      <w:lvlText w:val="o"/>
      <w:lvlJc w:val="left"/>
      <w:pPr>
        <w:tabs>
          <w:tab w:val="num" w:pos="780"/>
        </w:tabs>
        <w:ind w:left="780" w:hanging="360"/>
      </w:pPr>
      <w:rPr>
        <w:rFonts w:ascii="Courier New" w:hAnsi="Courier New" w:cs="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42">
    <w:nsid w:val="705E0E1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3">
    <w:nsid w:val="718A7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52F59A9"/>
    <w:multiLevelType w:val="hybridMultilevel"/>
    <w:tmpl w:val="CAB4D57A"/>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7B36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8FF2F68"/>
    <w:multiLevelType w:val="singleLevel"/>
    <w:tmpl w:val="49C68DE4"/>
    <w:lvl w:ilvl="0">
      <w:start w:val="1"/>
      <w:numFmt w:val="bullet"/>
      <w:lvlText w:val=""/>
      <w:lvlJc w:val="left"/>
      <w:pPr>
        <w:tabs>
          <w:tab w:val="num" w:pos="360"/>
        </w:tabs>
        <w:ind w:left="360" w:hanging="360"/>
      </w:pPr>
      <w:rPr>
        <w:rFonts w:ascii="Symbol" w:hAnsi="Symbol" w:hint="default"/>
      </w:rPr>
    </w:lvl>
  </w:abstractNum>
  <w:abstractNum w:abstractNumId="47">
    <w:nsid w:val="7DF14CE1"/>
    <w:multiLevelType w:val="singleLevel"/>
    <w:tmpl w:val="FFFFFFFF"/>
    <w:lvl w:ilvl="0">
      <w:numFmt w:val="bullet"/>
      <w:lvlText w:val=""/>
      <w:legacy w:legacy="1" w:legacySpace="0" w:legacyIndent="360"/>
      <w:lvlJc w:val="left"/>
      <w:pPr>
        <w:ind w:left="720" w:hanging="360"/>
      </w:pPr>
      <w:rPr>
        <w:rFonts w:ascii="Symbol" w:hAnsi="Symbol" w:hint="default"/>
      </w:rPr>
    </w:lvl>
  </w:abstractNum>
  <w:num w:numId="1">
    <w:abstractNumId w:val="25"/>
  </w:num>
  <w:num w:numId="2">
    <w:abstractNumId w:val="27"/>
  </w:num>
  <w:num w:numId="3">
    <w:abstractNumId w:val="36"/>
  </w:num>
  <w:num w:numId="4">
    <w:abstractNumId w:val="5"/>
  </w:num>
  <w:num w:numId="5">
    <w:abstractNumId w:val="43"/>
  </w:num>
  <w:num w:numId="6">
    <w:abstractNumId w:val="10"/>
  </w:num>
  <w:num w:numId="7">
    <w:abstractNumId w:val="20"/>
  </w:num>
  <w:num w:numId="8">
    <w:abstractNumId w:val="47"/>
  </w:num>
  <w:num w:numId="9">
    <w:abstractNumId w:val="23"/>
  </w:num>
  <w:num w:numId="10">
    <w:abstractNumId w:val="32"/>
  </w:num>
  <w:num w:numId="11">
    <w:abstractNumId w:val="34"/>
  </w:num>
  <w:num w:numId="12">
    <w:abstractNumId w:val="39"/>
  </w:num>
  <w:num w:numId="13">
    <w:abstractNumId w:val="14"/>
  </w:num>
  <w:num w:numId="14">
    <w:abstractNumId w:val="15"/>
  </w:num>
  <w:num w:numId="15">
    <w:abstractNumId w:val="45"/>
  </w:num>
  <w:num w:numId="16">
    <w:abstractNumId w:val="18"/>
  </w:num>
  <w:num w:numId="17">
    <w:abstractNumId w:val="28"/>
  </w:num>
  <w:num w:numId="18">
    <w:abstractNumId w:val="46"/>
  </w:num>
  <w:num w:numId="19">
    <w:abstractNumId w:val="42"/>
  </w:num>
  <w:num w:numId="20">
    <w:abstractNumId w:val="0"/>
  </w:num>
  <w:num w:numId="21">
    <w:abstractNumId w:val="21"/>
  </w:num>
  <w:num w:numId="22">
    <w:abstractNumId w:val="38"/>
  </w:num>
  <w:num w:numId="23">
    <w:abstractNumId w:val="11"/>
  </w:num>
  <w:num w:numId="24">
    <w:abstractNumId w:val="31"/>
  </w:num>
  <w:num w:numId="25">
    <w:abstractNumId w:val="13"/>
  </w:num>
  <w:num w:numId="26">
    <w:abstractNumId w:val="17"/>
  </w:num>
  <w:num w:numId="27">
    <w:abstractNumId w:val="37"/>
  </w:num>
  <w:num w:numId="28">
    <w:abstractNumId w:val="9"/>
  </w:num>
  <w:num w:numId="29">
    <w:abstractNumId w:val="35"/>
  </w:num>
  <w:num w:numId="30">
    <w:abstractNumId w:val="8"/>
  </w:num>
  <w:num w:numId="31">
    <w:abstractNumId w:val="44"/>
  </w:num>
  <w:num w:numId="32">
    <w:abstractNumId w:val="7"/>
  </w:num>
  <w:num w:numId="33">
    <w:abstractNumId w:val="1"/>
  </w:num>
  <w:num w:numId="34">
    <w:abstractNumId w:val="19"/>
  </w:num>
  <w:num w:numId="35">
    <w:abstractNumId w:val="26"/>
  </w:num>
  <w:num w:numId="36">
    <w:abstractNumId w:val="41"/>
  </w:num>
  <w:num w:numId="37">
    <w:abstractNumId w:val="12"/>
  </w:num>
  <w:num w:numId="38">
    <w:abstractNumId w:val="4"/>
  </w:num>
  <w:num w:numId="39">
    <w:abstractNumId w:val="2"/>
  </w:num>
  <w:num w:numId="40">
    <w:abstractNumId w:val="24"/>
  </w:num>
  <w:num w:numId="41">
    <w:abstractNumId w:val="29"/>
  </w:num>
  <w:num w:numId="42">
    <w:abstractNumId w:val="33"/>
  </w:num>
  <w:num w:numId="43">
    <w:abstractNumId w:val="22"/>
  </w:num>
  <w:num w:numId="44">
    <w:abstractNumId w:val="6"/>
  </w:num>
  <w:num w:numId="45">
    <w:abstractNumId w:val="30"/>
  </w:num>
  <w:num w:numId="46">
    <w:abstractNumId w:val="3"/>
  </w:num>
  <w:num w:numId="47">
    <w:abstractNumId w:val="4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36"/>
    <w:rsid w:val="000068BF"/>
    <w:rsid w:val="00006C9D"/>
    <w:rsid w:val="000148F4"/>
    <w:rsid w:val="00014A10"/>
    <w:rsid w:val="00014BAB"/>
    <w:rsid w:val="0001518E"/>
    <w:rsid w:val="00032E13"/>
    <w:rsid w:val="00033CD3"/>
    <w:rsid w:val="00035A89"/>
    <w:rsid w:val="00045FEB"/>
    <w:rsid w:val="00062280"/>
    <w:rsid w:val="00064147"/>
    <w:rsid w:val="000666B2"/>
    <w:rsid w:val="000828B4"/>
    <w:rsid w:val="000A39C7"/>
    <w:rsid w:val="000B34D9"/>
    <w:rsid w:val="000C2CCD"/>
    <w:rsid w:val="000C610D"/>
    <w:rsid w:val="000D3029"/>
    <w:rsid w:val="000E6B39"/>
    <w:rsid w:val="000F080F"/>
    <w:rsid w:val="000F372E"/>
    <w:rsid w:val="001018F9"/>
    <w:rsid w:val="00113783"/>
    <w:rsid w:val="00116FB2"/>
    <w:rsid w:val="001172D4"/>
    <w:rsid w:val="00120B65"/>
    <w:rsid w:val="001258F6"/>
    <w:rsid w:val="00132F10"/>
    <w:rsid w:val="00134F72"/>
    <w:rsid w:val="00163645"/>
    <w:rsid w:val="001676C5"/>
    <w:rsid w:val="00173A5A"/>
    <w:rsid w:val="0018289A"/>
    <w:rsid w:val="0018454A"/>
    <w:rsid w:val="00186777"/>
    <w:rsid w:val="001900EE"/>
    <w:rsid w:val="00192D5A"/>
    <w:rsid w:val="001A6987"/>
    <w:rsid w:val="001B345C"/>
    <w:rsid w:val="001B609F"/>
    <w:rsid w:val="001C039D"/>
    <w:rsid w:val="001C2102"/>
    <w:rsid w:val="001C3322"/>
    <w:rsid w:val="001D234A"/>
    <w:rsid w:val="001D4B11"/>
    <w:rsid w:val="001E7786"/>
    <w:rsid w:val="00202A1E"/>
    <w:rsid w:val="0021094B"/>
    <w:rsid w:val="00211504"/>
    <w:rsid w:val="002152A3"/>
    <w:rsid w:val="00230B44"/>
    <w:rsid w:val="002413DB"/>
    <w:rsid w:val="00243409"/>
    <w:rsid w:val="00243A94"/>
    <w:rsid w:val="00243D3D"/>
    <w:rsid w:val="00244142"/>
    <w:rsid w:val="00250412"/>
    <w:rsid w:val="0025090E"/>
    <w:rsid w:val="002565D6"/>
    <w:rsid w:val="00266DAE"/>
    <w:rsid w:val="00266FC7"/>
    <w:rsid w:val="00276A24"/>
    <w:rsid w:val="002770FB"/>
    <w:rsid w:val="00280B7E"/>
    <w:rsid w:val="00283A33"/>
    <w:rsid w:val="00283B7F"/>
    <w:rsid w:val="0029798D"/>
    <w:rsid w:val="002A3F7F"/>
    <w:rsid w:val="002B5520"/>
    <w:rsid w:val="002D31A3"/>
    <w:rsid w:val="002E1D3D"/>
    <w:rsid w:val="002E2F2D"/>
    <w:rsid w:val="002F43B4"/>
    <w:rsid w:val="002F7106"/>
    <w:rsid w:val="00302834"/>
    <w:rsid w:val="00304A45"/>
    <w:rsid w:val="00311B52"/>
    <w:rsid w:val="00316A30"/>
    <w:rsid w:val="00321587"/>
    <w:rsid w:val="003303BF"/>
    <w:rsid w:val="00341F10"/>
    <w:rsid w:val="00342137"/>
    <w:rsid w:val="00344F4B"/>
    <w:rsid w:val="0034555E"/>
    <w:rsid w:val="0034678C"/>
    <w:rsid w:val="003472B6"/>
    <w:rsid w:val="00347557"/>
    <w:rsid w:val="00352C19"/>
    <w:rsid w:val="00356334"/>
    <w:rsid w:val="00361066"/>
    <w:rsid w:val="00361630"/>
    <w:rsid w:val="0036229C"/>
    <w:rsid w:val="00366C09"/>
    <w:rsid w:val="00366E1B"/>
    <w:rsid w:val="00370056"/>
    <w:rsid w:val="00391420"/>
    <w:rsid w:val="003929C8"/>
    <w:rsid w:val="003A6E86"/>
    <w:rsid w:val="003A7F93"/>
    <w:rsid w:val="003B02F6"/>
    <w:rsid w:val="003C7A55"/>
    <w:rsid w:val="003D18F8"/>
    <w:rsid w:val="003D45E7"/>
    <w:rsid w:val="003D4A2D"/>
    <w:rsid w:val="003F1FD3"/>
    <w:rsid w:val="00410F94"/>
    <w:rsid w:val="00421D7F"/>
    <w:rsid w:val="0042576D"/>
    <w:rsid w:val="00435FF6"/>
    <w:rsid w:val="004373EF"/>
    <w:rsid w:val="00450D88"/>
    <w:rsid w:val="00450E12"/>
    <w:rsid w:val="00450F3D"/>
    <w:rsid w:val="00452BED"/>
    <w:rsid w:val="00453A76"/>
    <w:rsid w:val="00456708"/>
    <w:rsid w:val="00462412"/>
    <w:rsid w:val="00467AD6"/>
    <w:rsid w:val="00475D89"/>
    <w:rsid w:val="004A333F"/>
    <w:rsid w:val="004A4E04"/>
    <w:rsid w:val="004A5C41"/>
    <w:rsid w:val="004A6F45"/>
    <w:rsid w:val="004B2339"/>
    <w:rsid w:val="004B5916"/>
    <w:rsid w:val="004B64F8"/>
    <w:rsid w:val="004B76C2"/>
    <w:rsid w:val="004B796E"/>
    <w:rsid w:val="004C09FE"/>
    <w:rsid w:val="004C4E0B"/>
    <w:rsid w:val="004D075A"/>
    <w:rsid w:val="004D54B1"/>
    <w:rsid w:val="004D7F23"/>
    <w:rsid w:val="004E5FD8"/>
    <w:rsid w:val="004F503D"/>
    <w:rsid w:val="004F6587"/>
    <w:rsid w:val="00501043"/>
    <w:rsid w:val="005019AC"/>
    <w:rsid w:val="005048E0"/>
    <w:rsid w:val="00514F35"/>
    <w:rsid w:val="00515A7E"/>
    <w:rsid w:val="00535640"/>
    <w:rsid w:val="0055209C"/>
    <w:rsid w:val="005555A6"/>
    <w:rsid w:val="00557398"/>
    <w:rsid w:val="0057063C"/>
    <w:rsid w:val="005740D2"/>
    <w:rsid w:val="00585496"/>
    <w:rsid w:val="00586AB0"/>
    <w:rsid w:val="005939AD"/>
    <w:rsid w:val="005A4471"/>
    <w:rsid w:val="005B31CE"/>
    <w:rsid w:val="005B32E9"/>
    <w:rsid w:val="005D31F7"/>
    <w:rsid w:val="005E6568"/>
    <w:rsid w:val="005E7EB0"/>
    <w:rsid w:val="005F1C4D"/>
    <w:rsid w:val="005F2915"/>
    <w:rsid w:val="005F49DA"/>
    <w:rsid w:val="005F7FB0"/>
    <w:rsid w:val="00602CD9"/>
    <w:rsid w:val="00606747"/>
    <w:rsid w:val="00607121"/>
    <w:rsid w:val="00621ACE"/>
    <w:rsid w:val="00626452"/>
    <w:rsid w:val="00626B4C"/>
    <w:rsid w:val="00626E14"/>
    <w:rsid w:val="00633ED2"/>
    <w:rsid w:val="006515BD"/>
    <w:rsid w:val="006538E2"/>
    <w:rsid w:val="00656319"/>
    <w:rsid w:val="00656D99"/>
    <w:rsid w:val="00657BA4"/>
    <w:rsid w:val="00666D69"/>
    <w:rsid w:val="006676C4"/>
    <w:rsid w:val="00667FA4"/>
    <w:rsid w:val="00670AE1"/>
    <w:rsid w:val="00682173"/>
    <w:rsid w:val="006A204E"/>
    <w:rsid w:val="006A2BC3"/>
    <w:rsid w:val="006A43A3"/>
    <w:rsid w:val="006B54DA"/>
    <w:rsid w:val="006E03F5"/>
    <w:rsid w:val="006F00B4"/>
    <w:rsid w:val="006F5B2B"/>
    <w:rsid w:val="00700B08"/>
    <w:rsid w:val="0071696B"/>
    <w:rsid w:val="0072368A"/>
    <w:rsid w:val="00725CAB"/>
    <w:rsid w:val="00732F89"/>
    <w:rsid w:val="00737B92"/>
    <w:rsid w:val="007403B2"/>
    <w:rsid w:val="00760C83"/>
    <w:rsid w:val="00773825"/>
    <w:rsid w:val="00781DFC"/>
    <w:rsid w:val="007938BA"/>
    <w:rsid w:val="00795D26"/>
    <w:rsid w:val="007B4C73"/>
    <w:rsid w:val="007B63F2"/>
    <w:rsid w:val="007F2978"/>
    <w:rsid w:val="008041C1"/>
    <w:rsid w:val="0080601A"/>
    <w:rsid w:val="008210BC"/>
    <w:rsid w:val="00821359"/>
    <w:rsid w:val="00823362"/>
    <w:rsid w:val="00824E69"/>
    <w:rsid w:val="0083076E"/>
    <w:rsid w:val="0083469C"/>
    <w:rsid w:val="008353C1"/>
    <w:rsid w:val="00837866"/>
    <w:rsid w:val="008440D9"/>
    <w:rsid w:val="00847A42"/>
    <w:rsid w:val="008661F1"/>
    <w:rsid w:val="00866F23"/>
    <w:rsid w:val="00867BA0"/>
    <w:rsid w:val="00873E46"/>
    <w:rsid w:val="00887417"/>
    <w:rsid w:val="008905F7"/>
    <w:rsid w:val="008B3FF2"/>
    <w:rsid w:val="008B4398"/>
    <w:rsid w:val="008B5ECA"/>
    <w:rsid w:val="008C00A3"/>
    <w:rsid w:val="008D515E"/>
    <w:rsid w:val="008E0391"/>
    <w:rsid w:val="008F00AD"/>
    <w:rsid w:val="008F5E63"/>
    <w:rsid w:val="008F6D04"/>
    <w:rsid w:val="00900138"/>
    <w:rsid w:val="00900F29"/>
    <w:rsid w:val="00903CCF"/>
    <w:rsid w:val="00910CE1"/>
    <w:rsid w:val="009121BF"/>
    <w:rsid w:val="00916D89"/>
    <w:rsid w:val="00924272"/>
    <w:rsid w:val="00933EF0"/>
    <w:rsid w:val="009342C0"/>
    <w:rsid w:val="0093764F"/>
    <w:rsid w:val="00944BF6"/>
    <w:rsid w:val="00944F1F"/>
    <w:rsid w:val="009547C4"/>
    <w:rsid w:val="00957F32"/>
    <w:rsid w:val="00960239"/>
    <w:rsid w:val="009622F2"/>
    <w:rsid w:val="00982221"/>
    <w:rsid w:val="009836E2"/>
    <w:rsid w:val="009A3FA2"/>
    <w:rsid w:val="009B3414"/>
    <w:rsid w:val="009B66DD"/>
    <w:rsid w:val="009D10F6"/>
    <w:rsid w:val="009D46AB"/>
    <w:rsid w:val="009D49B0"/>
    <w:rsid w:val="009E4195"/>
    <w:rsid w:val="009F2B79"/>
    <w:rsid w:val="00A07043"/>
    <w:rsid w:val="00A1673C"/>
    <w:rsid w:val="00A23A5D"/>
    <w:rsid w:val="00A272C2"/>
    <w:rsid w:val="00A43AD0"/>
    <w:rsid w:val="00A450EE"/>
    <w:rsid w:val="00A46FF4"/>
    <w:rsid w:val="00A51490"/>
    <w:rsid w:val="00A537F2"/>
    <w:rsid w:val="00A63CE2"/>
    <w:rsid w:val="00A877B0"/>
    <w:rsid w:val="00A921AB"/>
    <w:rsid w:val="00AA1738"/>
    <w:rsid w:val="00AA6A93"/>
    <w:rsid w:val="00AA6F83"/>
    <w:rsid w:val="00AB2C59"/>
    <w:rsid w:val="00AB3C34"/>
    <w:rsid w:val="00AC1187"/>
    <w:rsid w:val="00AC793A"/>
    <w:rsid w:val="00AD203D"/>
    <w:rsid w:val="00AD7C20"/>
    <w:rsid w:val="00AF0F23"/>
    <w:rsid w:val="00AF1425"/>
    <w:rsid w:val="00AF1D1D"/>
    <w:rsid w:val="00AF24B0"/>
    <w:rsid w:val="00AF59E1"/>
    <w:rsid w:val="00AF6EEE"/>
    <w:rsid w:val="00B00E0F"/>
    <w:rsid w:val="00B02173"/>
    <w:rsid w:val="00B02B66"/>
    <w:rsid w:val="00B06B36"/>
    <w:rsid w:val="00B10413"/>
    <w:rsid w:val="00B118C9"/>
    <w:rsid w:val="00B310DD"/>
    <w:rsid w:val="00B34027"/>
    <w:rsid w:val="00B40201"/>
    <w:rsid w:val="00B40451"/>
    <w:rsid w:val="00B4421A"/>
    <w:rsid w:val="00B4667A"/>
    <w:rsid w:val="00B53464"/>
    <w:rsid w:val="00B55A0A"/>
    <w:rsid w:val="00B63C49"/>
    <w:rsid w:val="00B70078"/>
    <w:rsid w:val="00B814A4"/>
    <w:rsid w:val="00B814E9"/>
    <w:rsid w:val="00B91E78"/>
    <w:rsid w:val="00B95E64"/>
    <w:rsid w:val="00BA534D"/>
    <w:rsid w:val="00BC0C79"/>
    <w:rsid w:val="00BE7986"/>
    <w:rsid w:val="00BF45CE"/>
    <w:rsid w:val="00C10642"/>
    <w:rsid w:val="00C10AC7"/>
    <w:rsid w:val="00C1511E"/>
    <w:rsid w:val="00C34685"/>
    <w:rsid w:val="00C37587"/>
    <w:rsid w:val="00C60A8A"/>
    <w:rsid w:val="00C65793"/>
    <w:rsid w:val="00C67401"/>
    <w:rsid w:val="00C74FD3"/>
    <w:rsid w:val="00C755ED"/>
    <w:rsid w:val="00C803B7"/>
    <w:rsid w:val="00C852E4"/>
    <w:rsid w:val="00C958D1"/>
    <w:rsid w:val="00CA473F"/>
    <w:rsid w:val="00CA7CCD"/>
    <w:rsid w:val="00CC2F43"/>
    <w:rsid w:val="00CC7F4E"/>
    <w:rsid w:val="00CD4C61"/>
    <w:rsid w:val="00CD51D9"/>
    <w:rsid w:val="00D07621"/>
    <w:rsid w:val="00D07994"/>
    <w:rsid w:val="00D11F3F"/>
    <w:rsid w:val="00D16392"/>
    <w:rsid w:val="00D23A81"/>
    <w:rsid w:val="00D32A10"/>
    <w:rsid w:val="00D40724"/>
    <w:rsid w:val="00D41C6A"/>
    <w:rsid w:val="00D4702C"/>
    <w:rsid w:val="00D66108"/>
    <w:rsid w:val="00D733DC"/>
    <w:rsid w:val="00D80921"/>
    <w:rsid w:val="00D82AAF"/>
    <w:rsid w:val="00D97C02"/>
    <w:rsid w:val="00DB4472"/>
    <w:rsid w:val="00DC24D0"/>
    <w:rsid w:val="00DD540F"/>
    <w:rsid w:val="00DE39F8"/>
    <w:rsid w:val="00DE53F7"/>
    <w:rsid w:val="00DE70E3"/>
    <w:rsid w:val="00DF2C6B"/>
    <w:rsid w:val="00E02DFE"/>
    <w:rsid w:val="00E11EEE"/>
    <w:rsid w:val="00E12A5E"/>
    <w:rsid w:val="00E13EB9"/>
    <w:rsid w:val="00E2665F"/>
    <w:rsid w:val="00E3269B"/>
    <w:rsid w:val="00E349CD"/>
    <w:rsid w:val="00E47059"/>
    <w:rsid w:val="00E521E9"/>
    <w:rsid w:val="00E52925"/>
    <w:rsid w:val="00E57C90"/>
    <w:rsid w:val="00E6311F"/>
    <w:rsid w:val="00E70C1C"/>
    <w:rsid w:val="00E81949"/>
    <w:rsid w:val="00E833CC"/>
    <w:rsid w:val="00EB39FA"/>
    <w:rsid w:val="00EC3A78"/>
    <w:rsid w:val="00ED1939"/>
    <w:rsid w:val="00ED1B18"/>
    <w:rsid w:val="00ED534D"/>
    <w:rsid w:val="00EE2751"/>
    <w:rsid w:val="00F0031A"/>
    <w:rsid w:val="00F12AC4"/>
    <w:rsid w:val="00F22072"/>
    <w:rsid w:val="00F25DF2"/>
    <w:rsid w:val="00F40761"/>
    <w:rsid w:val="00F51BA2"/>
    <w:rsid w:val="00F53DEA"/>
    <w:rsid w:val="00F60321"/>
    <w:rsid w:val="00F65DB2"/>
    <w:rsid w:val="00F67AE1"/>
    <w:rsid w:val="00F770BF"/>
    <w:rsid w:val="00F81DE6"/>
    <w:rsid w:val="00F84B06"/>
    <w:rsid w:val="00F855AC"/>
    <w:rsid w:val="00FA62D9"/>
    <w:rsid w:val="00FA6F45"/>
    <w:rsid w:val="00FB2EA2"/>
    <w:rsid w:val="00FC456C"/>
    <w:rsid w:val="00FC612E"/>
    <w:rsid w:val="00FF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22"/>
      <w:szCs w:val="22"/>
    </w:rPr>
  </w:style>
  <w:style w:type="paragraph" w:styleId="Heading2">
    <w:name w:val="heading 2"/>
    <w:basedOn w:val="Normal"/>
    <w:next w:val="Normal"/>
    <w:qFormat/>
    <w:pPr>
      <w:keepNext/>
      <w:tabs>
        <w:tab w:val="right" w:pos="1530"/>
      </w:tabs>
      <w:outlineLvl w:val="1"/>
    </w:pPr>
    <w:rPr>
      <w:i/>
      <w:iCs/>
      <w:sz w:val="22"/>
      <w:szCs w:val="22"/>
    </w:rPr>
  </w:style>
  <w:style w:type="paragraph" w:styleId="Heading3">
    <w:name w:val="heading 3"/>
    <w:basedOn w:val="Normal"/>
    <w:next w:val="Normal"/>
    <w:qFormat/>
    <w:pPr>
      <w:keepNext/>
      <w:spacing w:before="60"/>
      <w:outlineLvl w:val="2"/>
    </w:pPr>
    <w:rPr>
      <w:b/>
      <w:bCs/>
    </w:rPr>
  </w:style>
  <w:style w:type="paragraph" w:styleId="Heading4">
    <w:name w:val="heading 4"/>
    <w:basedOn w:val="Normal"/>
    <w:next w:val="Normal"/>
    <w:qFormat/>
    <w:pPr>
      <w:keepNext/>
      <w:spacing w:before="60"/>
      <w:jc w:val="center"/>
      <w:outlineLvl w:val="3"/>
    </w:pPr>
    <w:rPr>
      <w:b/>
      <w:bCs/>
      <w:sz w:val="32"/>
      <w:szCs w:val="32"/>
    </w:rPr>
  </w:style>
  <w:style w:type="paragraph" w:styleId="Heading5">
    <w:name w:val="heading 5"/>
    <w:basedOn w:val="Normal"/>
    <w:next w:val="Normal"/>
    <w:qFormat/>
    <w:pPr>
      <w:keepNext/>
      <w:jc w:val="center"/>
      <w:outlineLvl w:val="4"/>
    </w:pPr>
    <w:rPr>
      <w:sz w:val="32"/>
      <w:szCs w:val="32"/>
    </w:rPr>
  </w:style>
  <w:style w:type="paragraph" w:styleId="Heading6">
    <w:name w:val="heading 6"/>
    <w:basedOn w:val="Normal"/>
    <w:next w:val="Normal"/>
    <w:qFormat/>
    <w:pPr>
      <w:keepNext/>
      <w:spacing w:before="60"/>
      <w:outlineLvl w:val="5"/>
    </w:pPr>
    <w:rPr>
      <w:b/>
      <w:bCs/>
      <w:sz w:val="18"/>
      <w:szCs w:val="18"/>
    </w:rPr>
  </w:style>
  <w:style w:type="paragraph" w:styleId="Heading7">
    <w:name w:val="heading 7"/>
    <w:basedOn w:val="Normal"/>
    <w:next w:val="Normal"/>
    <w:qFormat/>
    <w:pPr>
      <w:keepNext/>
      <w:ind w:hanging="450"/>
      <w:outlineLvl w:val="6"/>
    </w:pPr>
    <w:rPr>
      <w:rFonts w:ascii="Arial" w:hAnsi="Arial" w:cs="Arial"/>
      <w:b/>
      <w:bCs/>
      <w:sz w:val="18"/>
      <w:szCs w:val="18"/>
    </w:rPr>
  </w:style>
  <w:style w:type="paragraph" w:styleId="Heading8">
    <w:name w:val="heading 8"/>
    <w:basedOn w:val="Normal"/>
    <w:next w:val="Normal"/>
    <w:qFormat/>
    <w:pPr>
      <w:keepNext/>
      <w:spacing w:before="120"/>
      <w:jc w:val="center"/>
      <w:outlineLvl w:val="7"/>
    </w:pPr>
    <w:rPr>
      <w:rFonts w:ascii="Arial" w:hAnsi="Arial" w:cs="Arial"/>
      <w:b/>
      <w:bCs/>
      <w:sz w:val="22"/>
      <w:szCs w:val="22"/>
    </w:rPr>
  </w:style>
  <w:style w:type="paragraph" w:styleId="Heading9">
    <w:name w:val="heading 9"/>
    <w:basedOn w:val="Normal"/>
    <w:next w:val="Normal"/>
    <w:qFormat/>
    <w:pPr>
      <w:keepNext/>
      <w:ind w:left="720" w:hanging="720"/>
      <w:outlineLvl w:val="8"/>
    </w:pPr>
    <w:rPr>
      <w:b/>
      <w:bCs/>
      <w:snapToGrid w:val="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szCs w:val="22"/>
    </w:rPr>
  </w:style>
  <w:style w:type="paragraph" w:styleId="BodyText">
    <w:name w:val="Body Text"/>
    <w:basedOn w:val="Normal"/>
    <w:pPr>
      <w:spacing w:before="60"/>
    </w:pPr>
    <w:rPr>
      <w:b/>
      <w:bCs/>
      <w:sz w:val="18"/>
      <w:szCs w:val="18"/>
    </w:rPr>
  </w:style>
  <w:style w:type="paragraph" w:styleId="BodyTextIndent">
    <w:name w:val="Body Text Indent"/>
    <w:basedOn w:val="Normal"/>
    <w:pPr>
      <w:tabs>
        <w:tab w:val="left" w:pos="252"/>
      </w:tabs>
      <w:ind w:left="252" w:hanging="252"/>
    </w:pPr>
  </w:style>
  <w:style w:type="paragraph" w:styleId="BlockText">
    <w:name w:val="Block Text"/>
    <w:basedOn w:val="Normal"/>
    <w:pPr>
      <w:ind w:left="270" w:right="360"/>
    </w:pPr>
    <w:rPr>
      <w:rFonts w:ascii="Arial" w:hAnsi="Arial" w:cs="Arial"/>
      <w:snapToGrid w:val="0"/>
      <w:sz w:val="21"/>
      <w:szCs w:val="21"/>
    </w:rPr>
  </w:style>
  <w:style w:type="paragraph" w:styleId="BodyTextIndent2">
    <w:name w:val="Body Text Indent 2"/>
    <w:basedOn w:val="Normal"/>
    <w:pPr>
      <w:ind w:left="259" w:hanging="259"/>
    </w:pPr>
    <w:rPr>
      <w:sz w:val="22"/>
      <w:szCs w:val="22"/>
    </w:rPr>
  </w:style>
  <w:style w:type="character" w:styleId="Hyperlink">
    <w:name w:val="Hyperlink"/>
    <w:rPr>
      <w:color w:val="0000FF"/>
      <w:u w:val="single"/>
    </w:rPr>
  </w:style>
  <w:style w:type="paragraph" w:styleId="BodyText2">
    <w:name w:val="Body Text 2"/>
    <w:basedOn w:val="Normal"/>
    <w:rPr>
      <w:snapToGrid w:val="0"/>
      <w:sz w:val="22"/>
      <w:szCs w:val="22"/>
    </w:rPr>
  </w:style>
  <w:style w:type="character" w:styleId="Emphasis">
    <w:name w:val="Emphasis"/>
    <w:qFormat/>
    <w:rsid w:val="009B3414"/>
    <w:rPr>
      <w:b/>
      <w:bCs/>
      <w:i w:val="0"/>
      <w:iCs w:val="0"/>
    </w:rPr>
  </w:style>
  <w:style w:type="paragraph" w:styleId="BalloonText">
    <w:name w:val="Balloon Text"/>
    <w:basedOn w:val="Normal"/>
    <w:semiHidden/>
    <w:rsid w:val="00AD7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22"/>
      <w:szCs w:val="22"/>
    </w:rPr>
  </w:style>
  <w:style w:type="paragraph" w:styleId="Heading2">
    <w:name w:val="heading 2"/>
    <w:basedOn w:val="Normal"/>
    <w:next w:val="Normal"/>
    <w:qFormat/>
    <w:pPr>
      <w:keepNext/>
      <w:tabs>
        <w:tab w:val="right" w:pos="1530"/>
      </w:tabs>
      <w:outlineLvl w:val="1"/>
    </w:pPr>
    <w:rPr>
      <w:i/>
      <w:iCs/>
      <w:sz w:val="22"/>
      <w:szCs w:val="22"/>
    </w:rPr>
  </w:style>
  <w:style w:type="paragraph" w:styleId="Heading3">
    <w:name w:val="heading 3"/>
    <w:basedOn w:val="Normal"/>
    <w:next w:val="Normal"/>
    <w:qFormat/>
    <w:pPr>
      <w:keepNext/>
      <w:spacing w:before="60"/>
      <w:outlineLvl w:val="2"/>
    </w:pPr>
    <w:rPr>
      <w:b/>
      <w:bCs/>
    </w:rPr>
  </w:style>
  <w:style w:type="paragraph" w:styleId="Heading4">
    <w:name w:val="heading 4"/>
    <w:basedOn w:val="Normal"/>
    <w:next w:val="Normal"/>
    <w:qFormat/>
    <w:pPr>
      <w:keepNext/>
      <w:spacing w:before="60"/>
      <w:jc w:val="center"/>
      <w:outlineLvl w:val="3"/>
    </w:pPr>
    <w:rPr>
      <w:b/>
      <w:bCs/>
      <w:sz w:val="32"/>
      <w:szCs w:val="32"/>
    </w:rPr>
  </w:style>
  <w:style w:type="paragraph" w:styleId="Heading5">
    <w:name w:val="heading 5"/>
    <w:basedOn w:val="Normal"/>
    <w:next w:val="Normal"/>
    <w:qFormat/>
    <w:pPr>
      <w:keepNext/>
      <w:jc w:val="center"/>
      <w:outlineLvl w:val="4"/>
    </w:pPr>
    <w:rPr>
      <w:sz w:val="32"/>
      <w:szCs w:val="32"/>
    </w:rPr>
  </w:style>
  <w:style w:type="paragraph" w:styleId="Heading6">
    <w:name w:val="heading 6"/>
    <w:basedOn w:val="Normal"/>
    <w:next w:val="Normal"/>
    <w:qFormat/>
    <w:pPr>
      <w:keepNext/>
      <w:spacing w:before="60"/>
      <w:outlineLvl w:val="5"/>
    </w:pPr>
    <w:rPr>
      <w:b/>
      <w:bCs/>
      <w:sz w:val="18"/>
      <w:szCs w:val="18"/>
    </w:rPr>
  </w:style>
  <w:style w:type="paragraph" w:styleId="Heading7">
    <w:name w:val="heading 7"/>
    <w:basedOn w:val="Normal"/>
    <w:next w:val="Normal"/>
    <w:qFormat/>
    <w:pPr>
      <w:keepNext/>
      <w:ind w:hanging="450"/>
      <w:outlineLvl w:val="6"/>
    </w:pPr>
    <w:rPr>
      <w:rFonts w:ascii="Arial" w:hAnsi="Arial" w:cs="Arial"/>
      <w:b/>
      <w:bCs/>
      <w:sz w:val="18"/>
      <w:szCs w:val="18"/>
    </w:rPr>
  </w:style>
  <w:style w:type="paragraph" w:styleId="Heading8">
    <w:name w:val="heading 8"/>
    <w:basedOn w:val="Normal"/>
    <w:next w:val="Normal"/>
    <w:qFormat/>
    <w:pPr>
      <w:keepNext/>
      <w:spacing w:before="120"/>
      <w:jc w:val="center"/>
      <w:outlineLvl w:val="7"/>
    </w:pPr>
    <w:rPr>
      <w:rFonts w:ascii="Arial" w:hAnsi="Arial" w:cs="Arial"/>
      <w:b/>
      <w:bCs/>
      <w:sz w:val="22"/>
      <w:szCs w:val="22"/>
    </w:rPr>
  </w:style>
  <w:style w:type="paragraph" w:styleId="Heading9">
    <w:name w:val="heading 9"/>
    <w:basedOn w:val="Normal"/>
    <w:next w:val="Normal"/>
    <w:qFormat/>
    <w:pPr>
      <w:keepNext/>
      <w:ind w:left="720" w:hanging="720"/>
      <w:outlineLvl w:val="8"/>
    </w:pPr>
    <w:rPr>
      <w:b/>
      <w:bCs/>
      <w:snapToGrid w:val="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2"/>
      <w:szCs w:val="22"/>
    </w:rPr>
  </w:style>
  <w:style w:type="paragraph" w:styleId="BodyText">
    <w:name w:val="Body Text"/>
    <w:basedOn w:val="Normal"/>
    <w:pPr>
      <w:spacing w:before="60"/>
    </w:pPr>
    <w:rPr>
      <w:b/>
      <w:bCs/>
      <w:sz w:val="18"/>
      <w:szCs w:val="18"/>
    </w:rPr>
  </w:style>
  <w:style w:type="paragraph" w:styleId="BodyTextIndent">
    <w:name w:val="Body Text Indent"/>
    <w:basedOn w:val="Normal"/>
    <w:pPr>
      <w:tabs>
        <w:tab w:val="left" w:pos="252"/>
      </w:tabs>
      <w:ind w:left="252" w:hanging="252"/>
    </w:pPr>
  </w:style>
  <w:style w:type="paragraph" w:styleId="BlockText">
    <w:name w:val="Block Text"/>
    <w:basedOn w:val="Normal"/>
    <w:pPr>
      <w:ind w:left="270" w:right="360"/>
    </w:pPr>
    <w:rPr>
      <w:rFonts w:ascii="Arial" w:hAnsi="Arial" w:cs="Arial"/>
      <w:snapToGrid w:val="0"/>
      <w:sz w:val="21"/>
      <w:szCs w:val="21"/>
    </w:rPr>
  </w:style>
  <w:style w:type="paragraph" w:styleId="BodyTextIndent2">
    <w:name w:val="Body Text Indent 2"/>
    <w:basedOn w:val="Normal"/>
    <w:pPr>
      <w:ind w:left="259" w:hanging="259"/>
    </w:pPr>
    <w:rPr>
      <w:sz w:val="22"/>
      <w:szCs w:val="22"/>
    </w:rPr>
  </w:style>
  <w:style w:type="character" w:styleId="Hyperlink">
    <w:name w:val="Hyperlink"/>
    <w:rPr>
      <w:color w:val="0000FF"/>
      <w:u w:val="single"/>
    </w:rPr>
  </w:style>
  <w:style w:type="paragraph" w:styleId="BodyText2">
    <w:name w:val="Body Text 2"/>
    <w:basedOn w:val="Normal"/>
    <w:rPr>
      <w:snapToGrid w:val="0"/>
      <w:sz w:val="22"/>
      <w:szCs w:val="22"/>
    </w:rPr>
  </w:style>
  <w:style w:type="character" w:styleId="Emphasis">
    <w:name w:val="Emphasis"/>
    <w:qFormat/>
    <w:rsid w:val="009B3414"/>
    <w:rPr>
      <w:b/>
      <w:bCs/>
      <w:i w:val="0"/>
      <w:iCs w:val="0"/>
    </w:rPr>
  </w:style>
  <w:style w:type="paragraph" w:styleId="BalloonText">
    <w:name w:val="Balloon Text"/>
    <w:basedOn w:val="Normal"/>
    <w:semiHidden/>
    <w:rsid w:val="00AD7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538146">
      <w:bodyDiv w:val="1"/>
      <w:marLeft w:val="0"/>
      <w:marRight w:val="0"/>
      <w:marTop w:val="0"/>
      <w:marBottom w:val="0"/>
      <w:divBdr>
        <w:top w:val="none" w:sz="0" w:space="0" w:color="auto"/>
        <w:left w:val="none" w:sz="0" w:space="0" w:color="auto"/>
        <w:bottom w:val="none" w:sz="0" w:space="0" w:color="auto"/>
        <w:right w:val="none" w:sz="0" w:space="0" w:color="auto"/>
      </w:divBdr>
      <w:divsChild>
        <w:div w:id="1250696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3871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American Society for Blood and Marrow Transplantation</vt:lpstr>
    </vt:vector>
  </TitlesOfParts>
  <Company>Microsoft</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for Blood and Marrow Transplantation</dc:title>
  <dc:creator>Thomas Joseph</dc:creator>
  <cp:lastModifiedBy>Wilhauk Julie</cp:lastModifiedBy>
  <cp:revision>2</cp:revision>
  <cp:lastPrinted>2016-01-25T14:43:00Z</cp:lastPrinted>
  <dcterms:created xsi:type="dcterms:W3CDTF">2016-01-25T18:54:00Z</dcterms:created>
  <dcterms:modified xsi:type="dcterms:W3CDTF">2016-01-25T18:54:00Z</dcterms:modified>
</cp:coreProperties>
</file>