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1C079" w14:textId="77777777" w:rsidR="00672487" w:rsidRPr="00E87395" w:rsidRDefault="00F722FD" w:rsidP="00672487">
      <w:pPr>
        <w:jc w:val="right"/>
        <w:rPr>
          <w:rFonts w:ascii="Times New Roman" w:hAnsi="Times New Roman"/>
          <w:b/>
          <w:sz w:val="22"/>
        </w:rPr>
      </w:pPr>
      <w:r>
        <w:rPr>
          <w:noProof/>
        </w:rPr>
        <w:drawing>
          <wp:anchor distT="0" distB="0" distL="114300" distR="114300" simplePos="0" relativeHeight="251658752" behindDoc="0" locked="0" layoutInCell="1" allowOverlap="1" wp14:anchorId="617F81A4" wp14:editId="739D6071">
            <wp:simplePos x="0" y="0"/>
            <wp:positionH relativeFrom="column">
              <wp:posOffset>3175</wp:posOffset>
            </wp:positionH>
            <wp:positionV relativeFrom="paragraph">
              <wp:posOffset>-150495</wp:posOffset>
            </wp:positionV>
            <wp:extent cx="1305560" cy="1146175"/>
            <wp:effectExtent l="0" t="0" r="0" b="0"/>
            <wp:wrapSquare wrapText="bothSides"/>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05560" cy="1146175"/>
                    </a:xfrm>
                    <a:prstGeom prst="rect">
                      <a:avLst/>
                    </a:prstGeom>
                    <a:noFill/>
                    <a:ln>
                      <a:noFill/>
                    </a:ln>
                  </pic:spPr>
                </pic:pic>
              </a:graphicData>
            </a:graphic>
            <wp14:sizeRelH relativeFrom="page">
              <wp14:pctWidth>0</wp14:pctWidth>
            </wp14:sizeRelH>
            <wp14:sizeRelV relativeFrom="page">
              <wp14:pctHeight>0</wp14:pctHeight>
            </wp14:sizeRelV>
          </wp:anchor>
        </w:drawing>
      </w:r>
      <w:r w:rsidR="004B5F42">
        <w:rPr>
          <w:b/>
          <w:szCs w:val="28"/>
        </w:rPr>
        <w:tab/>
      </w:r>
      <w:r w:rsidR="004B5F42">
        <w:rPr>
          <w:b/>
          <w:szCs w:val="28"/>
        </w:rPr>
        <w:tab/>
      </w:r>
      <w:r w:rsidR="004B5F42">
        <w:rPr>
          <w:b/>
          <w:szCs w:val="28"/>
        </w:rPr>
        <w:tab/>
      </w:r>
      <w:bookmarkStart w:id="0" w:name="_Hlk21427241"/>
      <w:r w:rsidR="00672487">
        <w:rPr>
          <w:rFonts w:ascii="Times New Roman" w:hAnsi="Times New Roman"/>
          <w:b/>
          <w:szCs w:val="28"/>
        </w:rPr>
        <w:t>EMBARGOED FOR RELEASE</w:t>
      </w:r>
    </w:p>
    <w:p w14:paraId="4FC1A23F" w14:textId="6162DC9E" w:rsidR="00672487" w:rsidRPr="00E87395" w:rsidRDefault="00672487" w:rsidP="00672487">
      <w:pPr>
        <w:jc w:val="right"/>
        <w:rPr>
          <w:rFonts w:ascii="Times New Roman" w:hAnsi="Times New Roman"/>
        </w:rPr>
      </w:pPr>
      <w:r w:rsidRPr="00E87395">
        <w:rPr>
          <w:rFonts w:ascii="Times New Roman" w:hAnsi="Times New Roman"/>
          <w:szCs w:val="24"/>
        </w:rPr>
        <w:tab/>
      </w:r>
      <w:r w:rsidRPr="00E87395">
        <w:rPr>
          <w:rFonts w:ascii="Times New Roman" w:hAnsi="Times New Roman"/>
        </w:rPr>
        <w:tab/>
      </w:r>
      <w:r>
        <w:rPr>
          <w:rFonts w:ascii="Times New Roman" w:hAnsi="Times New Roman"/>
        </w:rPr>
        <w:t xml:space="preserve">Until 7 a.m. </w:t>
      </w:r>
      <w:r w:rsidR="009650B2">
        <w:rPr>
          <w:rFonts w:ascii="Times New Roman" w:hAnsi="Times New Roman"/>
        </w:rPr>
        <w:t>P</w:t>
      </w:r>
      <w:r w:rsidR="009650B2">
        <w:rPr>
          <w:rFonts w:ascii="Times New Roman" w:hAnsi="Times New Roman"/>
        </w:rPr>
        <w:t>DT</w:t>
      </w:r>
      <w:r>
        <w:rPr>
          <w:rFonts w:ascii="Times New Roman" w:hAnsi="Times New Roman"/>
        </w:rPr>
        <w:t xml:space="preserve">, Monday, </w:t>
      </w:r>
      <w:r w:rsidR="00867012">
        <w:rPr>
          <w:rFonts w:ascii="Times New Roman" w:hAnsi="Times New Roman"/>
        </w:rPr>
        <w:t>Oct 17</w:t>
      </w:r>
      <w:r w:rsidRPr="00E87395">
        <w:rPr>
          <w:rFonts w:ascii="Times New Roman" w:hAnsi="Times New Roman"/>
        </w:rPr>
        <w:t>, 20</w:t>
      </w:r>
      <w:r>
        <w:rPr>
          <w:rFonts w:ascii="Times New Roman" w:hAnsi="Times New Roman"/>
        </w:rPr>
        <w:t>2</w:t>
      </w:r>
      <w:r w:rsidR="00867012">
        <w:rPr>
          <w:rFonts w:ascii="Times New Roman" w:hAnsi="Times New Roman"/>
        </w:rPr>
        <w:t>2</w:t>
      </w:r>
    </w:p>
    <w:bookmarkEnd w:id="0"/>
    <w:p w14:paraId="527A1EE1" w14:textId="77777777" w:rsidR="00672487" w:rsidRPr="00E87395" w:rsidRDefault="00672487" w:rsidP="00672487">
      <w:pPr>
        <w:jc w:val="right"/>
        <w:rPr>
          <w:rFonts w:ascii="Times New Roman" w:hAnsi="Times New Roman"/>
        </w:rPr>
      </w:pPr>
      <w:r w:rsidRPr="00E87395">
        <w:rPr>
          <w:rFonts w:ascii="Times New Roman" w:hAnsi="Times New Roman"/>
          <w:b/>
        </w:rPr>
        <w:t>MEDIA CONTACTS</w:t>
      </w:r>
      <w:r>
        <w:rPr>
          <w:rFonts w:ascii="Times New Roman" w:hAnsi="Times New Roman"/>
          <w:b/>
        </w:rPr>
        <w:br/>
      </w:r>
      <w:r w:rsidRPr="00E87395">
        <w:rPr>
          <w:rFonts w:ascii="Times New Roman" w:hAnsi="Times New Roman"/>
        </w:rPr>
        <w:t>Saralyn Stewart</w:t>
      </w:r>
      <w:r>
        <w:rPr>
          <w:rFonts w:ascii="Times New Roman" w:hAnsi="Times New Roman"/>
        </w:rPr>
        <w:br/>
      </w:r>
      <w:r w:rsidRPr="00E87395">
        <w:rPr>
          <w:rFonts w:ascii="Times New Roman" w:hAnsi="Times New Roman"/>
        </w:rPr>
        <w:t>(512) 694-2320</w:t>
      </w:r>
    </w:p>
    <w:p w14:paraId="31FF8F55" w14:textId="77777777" w:rsidR="00672487" w:rsidRPr="00E87395" w:rsidRDefault="00672487" w:rsidP="00672487">
      <w:pPr>
        <w:jc w:val="right"/>
        <w:rPr>
          <w:rFonts w:ascii="Times New Roman" w:hAnsi="Times New Roman"/>
          <w:b/>
          <w:color w:val="993366"/>
          <w:sz w:val="36"/>
        </w:rPr>
      </w:pPr>
      <w:r w:rsidRPr="00E87395">
        <w:rPr>
          <w:rFonts w:ascii="Times New Roman" w:hAnsi="Times New Roman"/>
        </w:rPr>
        <w:t>stewart@physics.utexas.edu</w:t>
      </w:r>
    </w:p>
    <w:p w14:paraId="016D0C9C" w14:textId="342A7171" w:rsidR="004B5F42" w:rsidRDefault="004B5F42" w:rsidP="00672487">
      <w:pPr>
        <w:jc w:val="right"/>
        <w:rPr>
          <w:rFonts w:ascii="Arial" w:hAnsi="Arial"/>
          <w:b/>
          <w:szCs w:val="24"/>
        </w:rPr>
      </w:pPr>
    </w:p>
    <w:p w14:paraId="6626EEEE" w14:textId="23F62640" w:rsidR="00D17D14" w:rsidRPr="005B47EA" w:rsidRDefault="00D239C8" w:rsidP="00BE6AB1">
      <w:pPr>
        <w:spacing w:after="120" w:line="276" w:lineRule="auto"/>
        <w:jc w:val="center"/>
        <w:rPr>
          <w:b/>
          <w:szCs w:val="24"/>
        </w:rPr>
      </w:pPr>
      <w:r>
        <w:rPr>
          <w:rFonts w:ascii="Arial" w:hAnsi="Arial"/>
          <w:b/>
          <w:szCs w:val="24"/>
        </w:rPr>
        <w:t>Unveiling the Origin of Magnetic Batteries in Space</w:t>
      </w:r>
    </w:p>
    <w:p w14:paraId="39626AEA" w14:textId="55F6DF9F" w:rsidR="00D17D14" w:rsidRPr="00D239C8" w:rsidRDefault="00D239C8" w:rsidP="00D239C8">
      <w:pPr>
        <w:jc w:val="center"/>
        <w:rPr>
          <w:rFonts w:ascii="Times New Roman" w:hAnsi="Times New Roman"/>
          <w:i/>
          <w:iCs/>
          <w:sz w:val="22"/>
          <w:szCs w:val="22"/>
        </w:rPr>
      </w:pPr>
      <w:r>
        <w:rPr>
          <w:rFonts w:ascii="Times New Roman" w:hAnsi="Times New Roman"/>
          <w:i/>
          <w:iCs/>
          <w:sz w:val="22"/>
          <w:szCs w:val="22"/>
        </w:rPr>
        <w:t>Calculations of</w:t>
      </w:r>
      <w:r w:rsidRPr="002864D1">
        <w:rPr>
          <w:rFonts w:ascii="Times New Roman" w:hAnsi="Times New Roman"/>
          <w:i/>
          <w:iCs/>
          <w:sz w:val="22"/>
          <w:szCs w:val="22"/>
        </w:rPr>
        <w:t xml:space="preserve"> magnetic relaxation processes reveal the origin of various current sheet types in space</w:t>
      </w:r>
      <w:r w:rsidR="009132FF" w:rsidRPr="00BE6AB1">
        <w:rPr>
          <w:rFonts w:ascii="Times New Roman" w:hAnsi="Times New Roman"/>
          <w:sz w:val="22"/>
          <w:szCs w:val="22"/>
        </w:rPr>
        <w:t>.</w:t>
      </w:r>
    </w:p>
    <w:p w14:paraId="21FDCCE0" w14:textId="01BD6E67" w:rsidR="00867012" w:rsidRDefault="00867012" w:rsidP="00867012">
      <w:pPr>
        <w:rPr>
          <w:rFonts w:ascii="Times New Roman" w:hAnsi="Times New Roman"/>
        </w:rPr>
      </w:pPr>
      <w:r>
        <w:rPr>
          <w:rFonts w:ascii="Times New Roman" w:hAnsi="Times New Roman"/>
        </w:rPr>
        <w:t>SPOKANE, Wash.</w:t>
      </w:r>
      <w:r w:rsidR="00613C8C" w:rsidRPr="00DA1273">
        <w:rPr>
          <w:rFonts w:ascii="Times New Roman" w:hAnsi="Times New Roman"/>
        </w:rPr>
        <w:t>—</w:t>
      </w:r>
      <w:proofErr w:type="gramStart"/>
      <w:r>
        <w:rPr>
          <w:rFonts w:ascii="Times New Roman" w:hAnsi="Times New Roman"/>
        </w:rPr>
        <w:t>Many</w:t>
      </w:r>
      <w:proofErr w:type="gramEnd"/>
      <w:r>
        <w:rPr>
          <w:rFonts w:ascii="Times New Roman" w:hAnsi="Times New Roman"/>
        </w:rPr>
        <w:t xml:space="preserve"> well-known explosive events in space</w:t>
      </w:r>
      <w:r w:rsidR="00400004">
        <w:rPr>
          <w:rFonts w:ascii="Times New Roman" w:hAnsi="Times New Roman"/>
        </w:rPr>
        <w:t xml:space="preserve">, </w:t>
      </w:r>
      <w:r w:rsidR="00102026">
        <w:rPr>
          <w:rFonts w:ascii="Times New Roman" w:hAnsi="Times New Roman"/>
        </w:rPr>
        <w:t>such as</w:t>
      </w:r>
      <w:r>
        <w:rPr>
          <w:rFonts w:ascii="Times New Roman" w:hAnsi="Times New Roman"/>
        </w:rPr>
        <w:t xml:space="preserve"> solar flares in the </w:t>
      </w:r>
      <w:r w:rsidR="00A274E6">
        <w:rPr>
          <w:rFonts w:ascii="Times New Roman" w:hAnsi="Times New Roman"/>
        </w:rPr>
        <w:t>s</w:t>
      </w:r>
      <w:r>
        <w:rPr>
          <w:rFonts w:ascii="Times New Roman" w:hAnsi="Times New Roman"/>
        </w:rPr>
        <w:t>un’s atmosphere or gamma ray bursts from distant galaxies</w:t>
      </w:r>
      <w:r w:rsidR="00400004">
        <w:rPr>
          <w:rFonts w:ascii="Times New Roman" w:hAnsi="Times New Roman"/>
        </w:rPr>
        <w:t>,</w:t>
      </w:r>
      <w:r>
        <w:rPr>
          <w:rFonts w:ascii="Times New Roman" w:hAnsi="Times New Roman"/>
        </w:rPr>
        <w:t xml:space="preserve"> involve magnetic fields. A prerequisite </w:t>
      </w:r>
      <w:r w:rsidR="00102026">
        <w:rPr>
          <w:rFonts w:ascii="Times New Roman" w:hAnsi="Times New Roman"/>
        </w:rPr>
        <w:t>for these</w:t>
      </w:r>
      <w:r>
        <w:rPr>
          <w:rFonts w:ascii="Times New Roman" w:hAnsi="Times New Roman"/>
        </w:rPr>
        <w:t xml:space="preserve"> events is the existence of magnetic batteries that store magnetic energy and convert it into heat energy, </w:t>
      </w:r>
      <w:proofErr w:type="gramStart"/>
      <w:r>
        <w:rPr>
          <w:rFonts w:ascii="Times New Roman" w:hAnsi="Times New Roman"/>
        </w:rPr>
        <w:t>much</w:t>
      </w:r>
      <w:proofErr w:type="gramEnd"/>
      <w:r>
        <w:rPr>
          <w:rFonts w:ascii="Times New Roman" w:hAnsi="Times New Roman"/>
        </w:rPr>
        <w:t xml:space="preserve"> like how batteries in our mobile phones store chemical energy and convert it into electrical energy. Plasma structures called “current sheets” </w:t>
      </w:r>
      <w:proofErr w:type="gramStart"/>
      <w:r>
        <w:rPr>
          <w:rFonts w:ascii="Times New Roman" w:hAnsi="Times New Roman"/>
        </w:rPr>
        <w:t>act as</w:t>
      </w:r>
      <w:proofErr w:type="gramEnd"/>
      <w:r>
        <w:rPr>
          <w:rFonts w:ascii="Times New Roman" w:hAnsi="Times New Roman"/>
        </w:rPr>
        <w:t xml:space="preserve"> these magnetic batteries and are ubiquitous in planetary magnetospheres (Figure 1), the solar wind and corona, and even in man-made magnetic fusion devices. They are also closely related to important plasma phenomena such as magnetic reconnection and turbulence that often entail explosive releases of magnetic energy, where current sheets </w:t>
      </w:r>
      <w:r w:rsidR="00102026">
        <w:rPr>
          <w:rFonts w:ascii="Times New Roman" w:hAnsi="Times New Roman"/>
        </w:rPr>
        <w:t>serve</w:t>
      </w:r>
      <w:r>
        <w:rPr>
          <w:rFonts w:ascii="Times New Roman" w:hAnsi="Times New Roman"/>
        </w:rPr>
        <w:t xml:space="preserve"> as energy conversion sites.</w:t>
      </w:r>
    </w:p>
    <w:p w14:paraId="20A97DA0" w14:textId="60333C8E" w:rsidR="00867012" w:rsidRDefault="00867012" w:rsidP="00867012">
      <w:pPr>
        <w:rPr>
          <w:rFonts w:ascii="Times New Roman" w:hAnsi="Times New Roman"/>
        </w:rPr>
      </w:pPr>
    </w:p>
    <w:p w14:paraId="21452B35" w14:textId="250A7C3A" w:rsidR="00867012" w:rsidRDefault="0096215A" w:rsidP="00867012">
      <w:pPr>
        <w:rPr>
          <w:rFonts w:ascii="Times New Roman" w:hAnsi="Times New Roman"/>
        </w:rPr>
      </w:pPr>
      <w:r>
        <w:rPr>
          <w:rFonts w:ascii="Times New Roman" w:hAnsi="Times New Roman"/>
          <w:noProof/>
        </w:rPr>
        <w:drawing>
          <wp:anchor distT="0" distB="0" distL="114300" distR="114300" simplePos="0" relativeHeight="251660800" behindDoc="0" locked="0" layoutInCell="1" allowOverlap="1" wp14:anchorId="1B657C53" wp14:editId="0D5EFD9D">
            <wp:simplePos x="0" y="0"/>
            <wp:positionH relativeFrom="margin">
              <wp:posOffset>2362200</wp:posOffset>
            </wp:positionH>
            <wp:positionV relativeFrom="paragraph">
              <wp:posOffset>85090</wp:posOffset>
            </wp:positionV>
            <wp:extent cx="3115945" cy="1732915"/>
            <wp:effectExtent l="0" t="0" r="8255" b="635"/>
            <wp:wrapSquare wrapText="bothSides"/>
            <wp:docPr id="2" name="Picture 2" descr="A picture containing blu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blur&#10;&#10;Description automatically generated"/>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15945" cy="1732915"/>
                    </a:xfrm>
                    <a:prstGeom prst="rect">
                      <a:avLst/>
                    </a:prstGeom>
                  </pic:spPr>
                </pic:pic>
              </a:graphicData>
            </a:graphic>
          </wp:anchor>
        </w:drawing>
      </w:r>
      <w:r>
        <w:rPr>
          <w:noProof/>
        </w:rPr>
        <mc:AlternateContent>
          <mc:Choice Requires="wps">
            <w:drawing>
              <wp:anchor distT="0" distB="0" distL="114300" distR="114300" simplePos="0" relativeHeight="251662848" behindDoc="0" locked="0" layoutInCell="1" allowOverlap="1" wp14:anchorId="04DA3E96" wp14:editId="4920E0DB">
                <wp:simplePos x="0" y="0"/>
                <wp:positionH relativeFrom="margin">
                  <wp:posOffset>2362200</wp:posOffset>
                </wp:positionH>
                <wp:positionV relativeFrom="paragraph">
                  <wp:posOffset>1875790</wp:posOffset>
                </wp:positionV>
                <wp:extent cx="3115945" cy="333375"/>
                <wp:effectExtent l="0" t="0" r="8255" b="9525"/>
                <wp:wrapSquare wrapText="bothSides"/>
                <wp:docPr id="1" name="Text Box 1"/>
                <wp:cNvGraphicFramePr/>
                <a:graphic xmlns:a="http://schemas.openxmlformats.org/drawingml/2006/main">
                  <a:graphicData uri="http://schemas.microsoft.com/office/word/2010/wordprocessingShape">
                    <wps:wsp>
                      <wps:cNvSpPr txBox="1"/>
                      <wps:spPr>
                        <a:xfrm>
                          <a:off x="0" y="0"/>
                          <a:ext cx="3115945" cy="333375"/>
                        </a:xfrm>
                        <a:prstGeom prst="rect">
                          <a:avLst/>
                        </a:prstGeom>
                        <a:solidFill>
                          <a:prstClr val="white"/>
                        </a:solidFill>
                        <a:ln>
                          <a:noFill/>
                        </a:ln>
                      </wps:spPr>
                      <wps:txbx>
                        <w:txbxContent>
                          <w:p w14:paraId="728F780C" w14:textId="58E91D5B" w:rsidR="00A274E6" w:rsidRPr="003B7557" w:rsidRDefault="00A274E6" w:rsidP="003B7557">
                            <w:pPr>
                              <w:pStyle w:val="Caption"/>
                              <w:rPr>
                                <w:rFonts w:ascii="Times New Roman" w:hAnsi="Times New Roman"/>
                                <w:i/>
                                <w:iCs/>
                                <w:noProof/>
                                <w:color w:val="auto"/>
                                <w:sz w:val="22"/>
                                <w:szCs w:val="22"/>
                              </w:rPr>
                            </w:pPr>
                            <w:r w:rsidRPr="003B7557">
                              <w:rPr>
                                <w:rFonts w:ascii="Times New Roman" w:hAnsi="Times New Roman"/>
                                <w:b w:val="0"/>
                                <w:bCs w:val="0"/>
                                <w:i/>
                                <w:iCs/>
                                <w:color w:val="auto"/>
                                <w:sz w:val="22"/>
                                <w:szCs w:val="22"/>
                              </w:rPr>
                              <w:t>Figure 1: Artist’s depiction of current sheets (yellow) formed in the Earth’s magnetotail (Image Credit: Sung Jin Park).</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4DA3E96" id="_x0000_t202" coordsize="21600,21600" o:spt="202" path="m,l,21600r21600,l21600,xe">
                <v:stroke joinstyle="miter"/>
                <v:path gradientshapeok="t" o:connecttype="rect"/>
              </v:shapetype>
              <v:shape id="Text Box 1" o:spid="_x0000_s1026" type="#_x0000_t202" style="position:absolute;margin-left:186pt;margin-top:147.7pt;width:245.35pt;height:26.25pt;z-index:25166284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" stroked="f">
                <v:textbox inset="0,0,0,0">
                  <w:txbxContent>
                    <w:p w14:paraId="728F780C" w14:textId="58E91D5B" w:rsidR="00A274E6" w:rsidRPr="003B7557" w:rsidRDefault="00A274E6" w:rsidP="003B7557">
                      <w:pPr>
                        <w:pStyle w:val="Caption"/>
                        <w:rPr>
                          <w:rFonts w:ascii="Times New Roman" w:hAnsi="Times New Roman"/>
                          <w:i/>
                          <w:iCs/>
                          <w:noProof/>
                          <w:color w:val="auto"/>
                          <w:sz w:val="22"/>
                          <w:szCs w:val="22"/>
                        </w:rPr>
                      </w:pPr>
                      <w:r w:rsidRPr="003B7557">
                        <w:rPr>
                          <w:rFonts w:ascii="Times New Roman" w:hAnsi="Times New Roman"/>
                          <w:b w:val="0"/>
                          <w:bCs w:val="0"/>
                          <w:i/>
                          <w:iCs/>
                          <w:color w:val="auto"/>
                          <w:sz w:val="22"/>
                          <w:szCs w:val="22"/>
                        </w:rPr>
                        <w:t>Figure 1: Artist’s depiction of current sheets (yellow) formed in the Earth’s magnetotail (Image Credit: Sung Jin Park).</w:t>
                      </w:r>
                    </w:p>
                  </w:txbxContent>
                </v:textbox>
                <w10:wrap type="square" anchorx="margin"/>
              </v:shape>
            </w:pict>
          </mc:Fallback>
        </mc:AlternateContent>
      </w:r>
      <w:r w:rsidR="00867012">
        <w:rPr>
          <w:rFonts w:ascii="Times New Roman" w:hAnsi="Times New Roman"/>
        </w:rPr>
        <w:t xml:space="preserve">Current sheets represent a balance </w:t>
      </w:r>
      <w:r w:rsidR="00102026">
        <w:rPr>
          <w:rFonts w:ascii="Times New Roman" w:hAnsi="Times New Roman"/>
        </w:rPr>
        <w:t xml:space="preserve">between </w:t>
      </w:r>
      <w:r w:rsidR="00867012">
        <w:rPr>
          <w:rFonts w:ascii="Times New Roman" w:hAnsi="Times New Roman"/>
        </w:rPr>
        <w:t xml:space="preserve">magnetic and thermal forces, and they can be divided into </w:t>
      </w:r>
      <w:proofErr w:type="gramStart"/>
      <w:r w:rsidR="00867012">
        <w:rPr>
          <w:rFonts w:ascii="Times New Roman" w:hAnsi="Times New Roman"/>
        </w:rPr>
        <w:t>different types</w:t>
      </w:r>
      <w:proofErr w:type="gramEnd"/>
      <w:r w:rsidR="00867012">
        <w:rPr>
          <w:rFonts w:ascii="Times New Roman" w:hAnsi="Times New Roman"/>
        </w:rPr>
        <w:t xml:space="preserve"> depending on how each force contributes to the balance. For example, the balance may </w:t>
      </w:r>
      <w:proofErr w:type="gramStart"/>
      <w:r w:rsidR="00867012">
        <w:rPr>
          <w:rFonts w:ascii="Times New Roman" w:hAnsi="Times New Roman"/>
        </w:rPr>
        <w:t>be achieved</w:t>
      </w:r>
      <w:proofErr w:type="gramEnd"/>
      <w:r w:rsidR="00867012">
        <w:rPr>
          <w:rFonts w:ascii="Times New Roman" w:hAnsi="Times New Roman"/>
        </w:rPr>
        <w:t xml:space="preserve"> by thermal forces at the sheet core and magnetic forces at the outskirts, or even by purely magnetic forces everywhere. Current sheets are readily observed by satellites, but understanding how the </w:t>
      </w:r>
      <w:proofErr w:type="gramStart"/>
      <w:r w:rsidR="00867012">
        <w:rPr>
          <w:rFonts w:ascii="Times New Roman" w:hAnsi="Times New Roman"/>
        </w:rPr>
        <w:t xml:space="preserve">different </w:t>
      </w:r>
      <w:r w:rsidR="00102026">
        <w:rPr>
          <w:rFonts w:ascii="Times New Roman" w:hAnsi="Times New Roman"/>
        </w:rPr>
        <w:t>types</w:t>
      </w:r>
      <w:proofErr w:type="gramEnd"/>
      <w:r w:rsidR="00102026">
        <w:rPr>
          <w:rFonts w:ascii="Times New Roman" w:hAnsi="Times New Roman"/>
        </w:rPr>
        <w:t xml:space="preserve"> of </w:t>
      </w:r>
      <w:r w:rsidR="00867012">
        <w:rPr>
          <w:rFonts w:ascii="Times New Roman" w:hAnsi="Times New Roman"/>
        </w:rPr>
        <w:t>current sheet</w:t>
      </w:r>
      <w:r w:rsidR="00102026">
        <w:rPr>
          <w:rFonts w:ascii="Times New Roman" w:hAnsi="Times New Roman"/>
        </w:rPr>
        <w:t>s</w:t>
      </w:r>
      <w:r w:rsidR="00867012">
        <w:rPr>
          <w:rFonts w:ascii="Times New Roman" w:hAnsi="Times New Roman"/>
        </w:rPr>
        <w:t xml:space="preserve"> form has been elusive.</w:t>
      </w:r>
    </w:p>
    <w:p w14:paraId="7597600D" w14:textId="77777777" w:rsidR="00867012" w:rsidRDefault="00867012" w:rsidP="00867012">
      <w:pPr>
        <w:rPr>
          <w:rFonts w:ascii="Times New Roman" w:hAnsi="Times New Roman"/>
        </w:rPr>
      </w:pPr>
    </w:p>
    <w:p w14:paraId="4B4CBDB8" w14:textId="1E4C8AC6" w:rsidR="00867012" w:rsidRDefault="00867012" w:rsidP="00867012">
      <w:pPr>
        <w:rPr>
          <w:rFonts w:ascii="Times New Roman" w:hAnsi="Times New Roman"/>
        </w:rPr>
      </w:pPr>
      <w:r>
        <w:rPr>
          <w:rFonts w:ascii="Times New Roman" w:hAnsi="Times New Roman"/>
        </w:rPr>
        <w:t>An international collaboration of scientists at Pohang Accelerator Laboratory (PAL), Pohang University of Science and Technology (POSTECH) in South Korea, and at NASA Goddard Space Flight Center (GSFC) in the U</w:t>
      </w:r>
      <w:r w:rsidR="00A274E6">
        <w:rPr>
          <w:rFonts w:ascii="Times New Roman" w:hAnsi="Times New Roman"/>
        </w:rPr>
        <w:t>.</w:t>
      </w:r>
      <w:r>
        <w:rPr>
          <w:rFonts w:ascii="Times New Roman" w:hAnsi="Times New Roman"/>
        </w:rPr>
        <w:t>S</w:t>
      </w:r>
      <w:r w:rsidR="00A274E6">
        <w:rPr>
          <w:rFonts w:ascii="Times New Roman" w:hAnsi="Times New Roman"/>
        </w:rPr>
        <w:t>.</w:t>
      </w:r>
      <w:r>
        <w:rPr>
          <w:rFonts w:ascii="Times New Roman" w:hAnsi="Times New Roman"/>
        </w:rPr>
        <w:t xml:space="preserve"> has uncovered the origin of various current sheet types. The scientists first used a theoretical technique they previously developed (published in </w:t>
      </w:r>
      <w:r>
        <w:rPr>
          <w:rFonts w:ascii="Times New Roman" w:hAnsi="Times New Roman"/>
          <w:i/>
          <w:iCs/>
        </w:rPr>
        <w:t>Nature Communications</w:t>
      </w:r>
      <w:r>
        <w:rPr>
          <w:rFonts w:ascii="Times New Roman" w:hAnsi="Times New Roman"/>
        </w:rPr>
        <w:t>; doi:</w:t>
      </w:r>
      <w:r w:rsidRPr="00715E7D">
        <w:rPr>
          <w:rFonts w:ascii="Times New Roman" w:hAnsi="Times New Roman"/>
        </w:rPr>
        <w:t>10.1038/s41467-021-24006-x</w:t>
      </w:r>
      <w:r>
        <w:rPr>
          <w:rFonts w:ascii="Times New Roman" w:hAnsi="Times New Roman"/>
        </w:rPr>
        <w:t xml:space="preserve">) to predict plasma dynamics in a “relaxing” current sheet (Figure 2). Relaxation refers to the process by which an initial imbalance of magnetic and thermal forces comprising a current sheet naturally achieves balance, </w:t>
      </w:r>
      <w:proofErr w:type="gramStart"/>
      <w:r>
        <w:rPr>
          <w:rFonts w:ascii="Times New Roman" w:hAnsi="Times New Roman"/>
        </w:rPr>
        <w:t>much</w:t>
      </w:r>
      <w:proofErr w:type="gramEnd"/>
      <w:r>
        <w:rPr>
          <w:rFonts w:ascii="Times New Roman" w:hAnsi="Times New Roman"/>
        </w:rPr>
        <w:t xml:space="preserve"> like how </w:t>
      </w:r>
      <w:r w:rsidR="005C20E3">
        <w:rPr>
          <w:rFonts w:ascii="Times New Roman" w:hAnsi="Times New Roman"/>
        </w:rPr>
        <w:t>partially filled</w:t>
      </w:r>
      <w:r>
        <w:rPr>
          <w:rFonts w:ascii="Times New Roman" w:hAnsi="Times New Roman"/>
        </w:rPr>
        <w:t xml:space="preserve"> gas in a container eventually relaxes to fill up the container. The scientists theoretically </w:t>
      </w:r>
      <w:r w:rsidR="0096215A">
        <w:rPr>
          <w:noProof/>
        </w:rPr>
        <w:lastRenderedPageBreak/>
        <mc:AlternateContent>
          <mc:Choice Requires="wps">
            <w:drawing>
              <wp:anchor distT="0" distB="0" distL="114300" distR="114300" simplePos="0" relativeHeight="251666944" behindDoc="0" locked="0" layoutInCell="1" allowOverlap="1" wp14:anchorId="6CD5B81C" wp14:editId="40F27CF1">
                <wp:simplePos x="0" y="0"/>
                <wp:positionH relativeFrom="column">
                  <wp:posOffset>2357120</wp:posOffset>
                </wp:positionH>
                <wp:positionV relativeFrom="paragraph">
                  <wp:posOffset>1991995</wp:posOffset>
                </wp:positionV>
                <wp:extent cx="3129280" cy="635"/>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3129280" cy="635"/>
                        </a:xfrm>
                        <a:prstGeom prst="rect">
                          <a:avLst/>
                        </a:prstGeom>
                        <a:solidFill>
                          <a:prstClr val="white"/>
                        </a:solidFill>
                        <a:ln>
                          <a:noFill/>
                        </a:ln>
                      </wps:spPr>
                      <wps:txbx>
                        <w:txbxContent>
                          <w:p w14:paraId="3930DF9F" w14:textId="4DF7EEA4" w:rsidR="0096215A" w:rsidRPr="003B7557" w:rsidRDefault="0096215A" w:rsidP="003B7557">
                            <w:pPr>
                              <w:pStyle w:val="Caption"/>
                              <w:rPr>
                                <w:rFonts w:ascii="Times New Roman" w:hAnsi="Times New Roman"/>
                                <w:i/>
                                <w:iCs/>
                                <w:color w:val="auto"/>
                                <w:sz w:val="22"/>
                                <w:szCs w:val="22"/>
                              </w:rPr>
                            </w:pPr>
                            <w:r w:rsidRPr="003B7557">
                              <w:rPr>
                                <w:rFonts w:ascii="Times New Roman" w:hAnsi="Times New Roman"/>
                                <w:b w:val="0"/>
                                <w:bCs w:val="0"/>
                                <w:i/>
                                <w:iCs/>
                                <w:color w:val="auto"/>
                                <w:sz w:val="22"/>
                                <w:szCs w:val="22"/>
                              </w:rPr>
                              <w:t>Figure 2: Schematic depiction of the current sheet relaxation process. The arrows are the magnetic field lines and the purple color is the plasma thermal pressure.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6CD5B81C" id="Text Box 5" o:spid="_x0000_s1027" type="#_x0000_t202" style="position:absolute;margin-left:185.6pt;margin-top:156.85pt;width:246.4pt;height:.05pt;z-index:251666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" stroked="f">
                <v:textbox style="mso-fit-shape-to-text:t" inset="0,0,0,0">
                  <w:txbxContent>
                    <w:p w14:paraId="3930DF9F" w14:textId="4DF7EEA4" w:rsidR="0096215A" w:rsidRPr="003B7557" w:rsidRDefault="0096215A" w:rsidP="003B7557">
                      <w:pPr>
                        <w:pStyle w:val="Caption"/>
                        <w:rPr>
                          <w:rFonts w:ascii="Times New Roman" w:hAnsi="Times New Roman"/>
                          <w:i/>
                          <w:iCs/>
                          <w:color w:val="auto"/>
                          <w:sz w:val="22"/>
                          <w:szCs w:val="22"/>
                        </w:rPr>
                      </w:pPr>
                      <w:r w:rsidRPr="003B7557">
                        <w:rPr>
                          <w:rFonts w:ascii="Times New Roman" w:hAnsi="Times New Roman"/>
                          <w:b w:val="0"/>
                          <w:bCs w:val="0"/>
                          <w:i/>
                          <w:iCs/>
                          <w:color w:val="auto"/>
                          <w:sz w:val="22"/>
                          <w:szCs w:val="22"/>
                        </w:rPr>
                        <w:t>Figure 2: Schematic depiction of the current sheet relaxation process. The arrows are the magnetic field lines and the purple color is the plasma thermal pressure.</w:t>
                      </w:r>
                    </w:p>
                  </w:txbxContent>
                </v:textbox>
                <w10:wrap type="square"/>
              </v:shape>
            </w:pict>
          </mc:Fallback>
        </mc:AlternateContent>
      </w:r>
      <w:r w:rsidR="0096215A">
        <w:rPr>
          <w:rFonts w:ascii="Times New Roman" w:hAnsi="Times New Roman"/>
          <w:noProof/>
        </w:rPr>
        <w:drawing>
          <wp:anchor distT="0" distB="0" distL="114300" distR="114300" simplePos="0" relativeHeight="251664896" behindDoc="0" locked="0" layoutInCell="1" allowOverlap="1" wp14:anchorId="17857925" wp14:editId="7F996E08">
            <wp:simplePos x="0" y="0"/>
            <wp:positionH relativeFrom="margin">
              <wp:align>right</wp:align>
            </wp:positionH>
            <wp:positionV relativeFrom="paragraph">
              <wp:posOffset>0</wp:posOffset>
            </wp:positionV>
            <wp:extent cx="3129280" cy="1934845"/>
            <wp:effectExtent l="0" t="0" r="0" b="8255"/>
            <wp:wrapSquare wrapText="bothSides"/>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29280" cy="1934845"/>
                    </a:xfrm>
                    <a:prstGeom prst="rect">
                      <a:avLst/>
                    </a:prstGeom>
                  </pic:spPr>
                </pic:pic>
              </a:graphicData>
            </a:graphic>
          </wp:anchor>
        </w:drawing>
      </w:r>
      <w:r>
        <w:rPr>
          <w:rFonts w:ascii="Times New Roman" w:hAnsi="Times New Roman"/>
        </w:rPr>
        <w:t xml:space="preserve">predicted that the different current sheet types originate from the infinite number of ways the initial imbalance </w:t>
      </w:r>
      <w:r>
        <w:rPr>
          <w:rFonts w:ascii="Times New Roman" w:hAnsi="Times New Roman" w:hint="eastAsia"/>
        </w:rPr>
        <w:t>m</w:t>
      </w:r>
      <w:r>
        <w:rPr>
          <w:rFonts w:ascii="Times New Roman" w:hAnsi="Times New Roman"/>
        </w:rPr>
        <w:t>ay exist at the outset.</w:t>
      </w:r>
    </w:p>
    <w:p w14:paraId="5A17245E" w14:textId="77777777" w:rsidR="00867012" w:rsidRDefault="00867012" w:rsidP="00867012">
      <w:pPr>
        <w:rPr>
          <w:rFonts w:ascii="Times New Roman" w:hAnsi="Times New Roman"/>
        </w:rPr>
      </w:pPr>
    </w:p>
    <w:p w14:paraId="44DB12E6" w14:textId="77777777" w:rsidR="00867012" w:rsidRDefault="00867012" w:rsidP="00867012">
      <w:pPr>
        <w:rPr>
          <w:rFonts w:ascii="Times New Roman" w:hAnsi="Times New Roman"/>
        </w:rPr>
      </w:pPr>
      <w:r>
        <w:rPr>
          <w:rFonts w:ascii="Times New Roman" w:hAnsi="Times New Roman"/>
        </w:rPr>
        <w:t xml:space="preserve">Next, by conducting particle simulations at the KAIROS supercomputer cluster at the Korea Institute of Fusion Energy and comparing the results to the theoretical predictions, the scientists numerically confirmed that the predicted dynamics indeed take place during current sheet relaxation. Finally, the simulation results </w:t>
      </w:r>
      <w:proofErr w:type="gramStart"/>
      <w:r>
        <w:rPr>
          <w:rFonts w:ascii="Times New Roman" w:hAnsi="Times New Roman"/>
        </w:rPr>
        <w:t>were also compared</w:t>
      </w:r>
      <w:proofErr w:type="gramEnd"/>
      <w:r>
        <w:rPr>
          <w:rFonts w:ascii="Times New Roman" w:hAnsi="Times New Roman"/>
        </w:rPr>
        <w:t xml:space="preserve"> to observations by NASA’s Magnetospheric Multiscale (MMS) spacecraft, further supporting the proposed origin of the magnetic batteries. </w:t>
      </w:r>
    </w:p>
    <w:p w14:paraId="2370D8D9" w14:textId="77777777" w:rsidR="00867012" w:rsidRDefault="00867012" w:rsidP="00867012">
      <w:pPr>
        <w:rPr>
          <w:rFonts w:ascii="Times New Roman" w:hAnsi="Times New Roman"/>
        </w:rPr>
      </w:pPr>
    </w:p>
    <w:p w14:paraId="3B3BC7C3" w14:textId="77777777" w:rsidR="00867012" w:rsidRDefault="00867012" w:rsidP="00867012">
      <w:pPr>
        <w:rPr>
          <w:rFonts w:ascii="Times New Roman" w:hAnsi="Times New Roman"/>
        </w:rPr>
      </w:pPr>
      <w:r>
        <w:rPr>
          <w:rFonts w:ascii="Times New Roman" w:hAnsi="Times New Roman"/>
        </w:rPr>
        <w:t xml:space="preserve">“Our work not only has crucial implications on its own, but also has immense potential as it can be extended to other commonly-existing plasma structures,” said Dr. Young Dae Yoon at PAL, who led the study. “Using similar techniques, we are now trying to reveal the origin of a closely-related system called ‘magnetic flux ropes,’ which are the underlying structures of, for example, astrophysical jets, solar coronal loops, and </w:t>
      </w:r>
      <w:r>
        <w:rPr>
          <w:rFonts w:ascii="Times New Roman" w:hAnsi="Times New Roman" w:hint="eastAsia"/>
        </w:rPr>
        <w:t>s</w:t>
      </w:r>
      <w:r>
        <w:rPr>
          <w:rFonts w:ascii="Times New Roman" w:hAnsi="Times New Roman"/>
        </w:rPr>
        <w:t>ome magnetic fusion concepts.”</w:t>
      </w:r>
    </w:p>
    <w:p w14:paraId="7F6B4FE3" w14:textId="77777777" w:rsidR="00867012" w:rsidRDefault="00867012" w:rsidP="00867012">
      <w:pPr>
        <w:rPr>
          <w:rFonts w:ascii="Times New Roman" w:hAnsi="Times New Roman"/>
        </w:rPr>
      </w:pPr>
    </w:p>
    <w:p w14:paraId="52E4C5AE" w14:textId="1C0B1783" w:rsidR="00867012" w:rsidRDefault="00867012" w:rsidP="00867012">
      <w:pPr>
        <w:rPr>
          <w:rFonts w:ascii="Times New Roman" w:hAnsi="Times New Roman"/>
        </w:rPr>
      </w:pPr>
      <w:r w:rsidRPr="00B35BEC">
        <w:rPr>
          <w:rFonts w:ascii="Times New Roman" w:hAnsi="Times New Roman"/>
        </w:rPr>
        <w:t xml:space="preserve">This </w:t>
      </w:r>
      <w:r>
        <w:rPr>
          <w:rFonts w:ascii="Times New Roman" w:hAnsi="Times New Roman"/>
        </w:rPr>
        <w:t xml:space="preserve">material is based upon </w:t>
      </w:r>
      <w:r w:rsidRPr="00B35BEC">
        <w:rPr>
          <w:rFonts w:ascii="Times New Roman" w:hAnsi="Times New Roman"/>
        </w:rPr>
        <w:t>work supported by the National Research Foundation (NRF) of Korea under grant Nos. NRF-2019M1A7A1A03088456</w:t>
      </w:r>
      <w:r>
        <w:rPr>
          <w:rFonts w:ascii="Times New Roman" w:hAnsi="Times New Roman"/>
        </w:rPr>
        <w:t xml:space="preserve"> </w:t>
      </w:r>
      <w:r w:rsidRPr="00B35BEC">
        <w:rPr>
          <w:rFonts w:ascii="Times New Roman" w:hAnsi="Times New Roman"/>
        </w:rPr>
        <w:t>and</w:t>
      </w:r>
      <w:r>
        <w:rPr>
          <w:rFonts w:ascii="Times New Roman" w:hAnsi="Times New Roman"/>
        </w:rPr>
        <w:t xml:space="preserve"> </w:t>
      </w:r>
      <w:r w:rsidRPr="00B35BEC">
        <w:rPr>
          <w:rFonts w:ascii="Times New Roman" w:hAnsi="Times New Roman"/>
        </w:rPr>
        <w:t>NRF-2019R1A2C1004862, the</w:t>
      </w:r>
      <w:r>
        <w:rPr>
          <w:rFonts w:ascii="Times New Roman" w:hAnsi="Times New Roman"/>
        </w:rPr>
        <w:t xml:space="preserve"> </w:t>
      </w:r>
      <w:r w:rsidRPr="00B35BEC">
        <w:rPr>
          <w:rFonts w:ascii="Times New Roman" w:hAnsi="Times New Roman"/>
        </w:rPr>
        <w:t>Ministry of Science and ICT under grant No. 2021-SRETC-P01-2</w:t>
      </w:r>
      <w:r>
        <w:rPr>
          <w:rFonts w:ascii="Times New Roman" w:hAnsi="Times New Roman"/>
        </w:rPr>
        <w:t>, t</w:t>
      </w:r>
      <w:r w:rsidRPr="00B35BEC">
        <w:rPr>
          <w:rFonts w:ascii="Times New Roman" w:hAnsi="Times New Roman"/>
        </w:rPr>
        <w:t>he NASA Magnetospheric Multi-Scale Mission in association with NASA contract NNG04EB99C</w:t>
      </w:r>
      <w:r>
        <w:rPr>
          <w:rFonts w:ascii="Times New Roman" w:hAnsi="Times New Roman"/>
        </w:rPr>
        <w:t>,</w:t>
      </w:r>
      <w:r w:rsidRPr="00B35BEC">
        <w:rPr>
          <w:rFonts w:ascii="Times New Roman" w:hAnsi="Times New Roman"/>
        </w:rPr>
        <w:t xml:space="preserve"> the PIURI </w:t>
      </w:r>
      <w:r>
        <w:rPr>
          <w:rFonts w:ascii="Times New Roman" w:hAnsi="Times New Roman"/>
        </w:rPr>
        <w:t>F</w:t>
      </w:r>
      <w:r w:rsidRPr="00B35BEC">
        <w:rPr>
          <w:rFonts w:ascii="Times New Roman" w:hAnsi="Times New Roman"/>
        </w:rPr>
        <w:t>ellowship of POSTECH</w:t>
      </w:r>
      <w:r>
        <w:rPr>
          <w:rFonts w:ascii="Times New Roman" w:hAnsi="Times New Roman"/>
        </w:rPr>
        <w:t>,</w:t>
      </w:r>
      <w:r w:rsidRPr="00B35BEC">
        <w:rPr>
          <w:rFonts w:ascii="Times New Roman" w:hAnsi="Times New Roman"/>
        </w:rPr>
        <w:t xml:space="preserve"> and the POSCO</w:t>
      </w:r>
      <w:r>
        <w:rPr>
          <w:rFonts w:ascii="Times New Roman" w:hAnsi="Times New Roman"/>
        </w:rPr>
        <w:t xml:space="preserve"> </w:t>
      </w:r>
      <w:r w:rsidRPr="00B35BEC">
        <w:rPr>
          <w:rFonts w:ascii="Times New Roman" w:hAnsi="Times New Roman"/>
        </w:rPr>
        <w:t xml:space="preserve">Science Fellowship of POSCO TJ Park Foundation. The simulations </w:t>
      </w:r>
      <w:proofErr w:type="gramStart"/>
      <w:r w:rsidRPr="00B35BEC">
        <w:rPr>
          <w:rFonts w:ascii="Times New Roman" w:hAnsi="Times New Roman"/>
        </w:rPr>
        <w:t>were conducted</w:t>
      </w:r>
      <w:proofErr w:type="gramEnd"/>
      <w:r w:rsidRPr="00B35BEC">
        <w:rPr>
          <w:rFonts w:ascii="Times New Roman" w:hAnsi="Times New Roman"/>
        </w:rPr>
        <w:t xml:space="preserve"> on the KAIROS computing cluster at </w:t>
      </w:r>
      <w:r w:rsidR="00E2076B">
        <w:rPr>
          <w:rFonts w:ascii="Times New Roman" w:hAnsi="Times New Roman"/>
        </w:rPr>
        <w:t xml:space="preserve">the </w:t>
      </w:r>
      <w:r w:rsidRPr="00B35BEC">
        <w:rPr>
          <w:rFonts w:ascii="Times New Roman" w:hAnsi="Times New Roman"/>
        </w:rPr>
        <w:t>Korea Institute of Fusion Energy.</w:t>
      </w:r>
    </w:p>
    <w:p w14:paraId="30720299" w14:textId="1E212FAF" w:rsidR="00DA1273" w:rsidRDefault="00DA1273" w:rsidP="00867012">
      <w:pPr>
        <w:shd w:val="clear" w:color="auto" w:fill="FFFFFF"/>
        <w:rPr>
          <w:rFonts w:ascii="Times New Roman" w:hAnsi="Times New Roman"/>
          <w:szCs w:val="24"/>
        </w:rPr>
      </w:pPr>
    </w:p>
    <w:p w14:paraId="09BED4FC" w14:textId="77777777" w:rsidR="003B7557" w:rsidRPr="00DA1273" w:rsidRDefault="003B7557" w:rsidP="00867012">
      <w:pPr>
        <w:shd w:val="clear" w:color="auto" w:fill="FFFFFF"/>
        <w:rPr>
          <w:rFonts w:ascii="Times New Roman" w:hAnsi="Times New Roman"/>
          <w:szCs w:val="24"/>
        </w:rPr>
      </w:pPr>
    </w:p>
    <w:p w14:paraId="6DE49E27" w14:textId="77777777" w:rsidR="00867012" w:rsidRPr="004D347C" w:rsidRDefault="00867012" w:rsidP="00867012">
      <w:pPr>
        <w:rPr>
          <w:rFonts w:ascii="Times New Roman" w:hAnsi="Times New Roman"/>
        </w:rPr>
      </w:pPr>
      <w:r w:rsidRPr="004D347C">
        <w:rPr>
          <w:rFonts w:ascii="Times New Roman" w:hAnsi="Times New Roman"/>
          <w:b/>
        </w:rPr>
        <w:t>Contact:</w:t>
      </w:r>
    </w:p>
    <w:p w14:paraId="769430E1" w14:textId="77777777" w:rsidR="00867012" w:rsidRPr="00EA7C8C" w:rsidRDefault="00867012" w:rsidP="00867012">
      <w:pPr>
        <w:rPr>
          <w:rFonts w:ascii="Times New Roman" w:hAnsi="Times New Roman"/>
        </w:rPr>
      </w:pPr>
      <w:r>
        <w:rPr>
          <w:rFonts w:ascii="Times New Roman" w:hAnsi="Times New Roman"/>
        </w:rPr>
        <w:t xml:space="preserve">Young Dae Yoon, Pohang Accelerator Laboratory, </w:t>
      </w:r>
      <w:hyperlink r:id="rId8" w:history="1">
        <w:r w:rsidRPr="00726EE5">
          <w:rPr>
            <w:rStyle w:val="Hyperlink"/>
            <w:rFonts w:ascii="Times New Roman" w:hAnsi="Times New Roman"/>
          </w:rPr>
          <w:t>yyoon11@postech.ac.kr</w:t>
        </w:r>
      </w:hyperlink>
      <w:hyperlink r:id="rId9" w:history="1"/>
    </w:p>
    <w:p w14:paraId="2E242B8A" w14:textId="77777777" w:rsidR="00867012" w:rsidRDefault="00867012" w:rsidP="00867012">
      <w:pPr>
        <w:rPr>
          <w:rFonts w:ascii="Times New Roman" w:hAnsi="Times New Roman"/>
          <w:b/>
          <w:u w:val="single"/>
        </w:rPr>
      </w:pPr>
    </w:p>
    <w:p w14:paraId="3CA71417" w14:textId="4927FCFC" w:rsidR="00867012" w:rsidRPr="004D347C" w:rsidRDefault="00867012" w:rsidP="00867012">
      <w:pPr>
        <w:rPr>
          <w:rFonts w:ascii="Times New Roman" w:hAnsi="Times New Roman"/>
          <w:b/>
          <w:u w:val="single"/>
        </w:rPr>
      </w:pPr>
      <w:r>
        <w:rPr>
          <w:rFonts w:ascii="Times New Roman" w:hAnsi="Times New Roman"/>
          <w:b/>
          <w:u w:val="single"/>
        </w:rPr>
        <w:t>Abstract</w:t>
      </w:r>
    </w:p>
    <w:p w14:paraId="70BA90B7" w14:textId="0434A47E" w:rsidR="00867012" w:rsidRPr="00FE3261" w:rsidRDefault="00826D03" w:rsidP="00867012">
      <w:pPr>
        <w:ind w:left="2160" w:hanging="2160"/>
        <w:rPr>
          <w:rFonts w:ascii="Times New Roman" w:hAnsi="Times New Roman"/>
        </w:rPr>
      </w:pPr>
      <w:hyperlink r:id="rId10" w:history="1">
        <w:r w:rsidR="00867012" w:rsidRPr="00826D03">
          <w:rPr>
            <w:rStyle w:val="Hyperlink"/>
            <w:rFonts w:ascii="Times New Roman" w:hAnsi="Times New Roman"/>
          </w:rPr>
          <w:t>JO07.00003</w:t>
        </w:r>
      </w:hyperlink>
      <w:r w:rsidR="00867012">
        <w:rPr>
          <w:rFonts w:ascii="Times New Roman" w:hAnsi="Times New Roman"/>
        </w:rPr>
        <w:t xml:space="preserve"> </w:t>
      </w:r>
      <w:r w:rsidR="00867012" w:rsidRPr="004D347C">
        <w:rPr>
          <w:rFonts w:ascii="Times New Roman" w:hAnsi="Times New Roman"/>
        </w:rPr>
        <w:tab/>
      </w:r>
      <w:hyperlink r:id="rId11" w:history="1">
        <w:r w:rsidR="00867012" w:rsidRPr="00826D03">
          <w:rPr>
            <w:rStyle w:val="Hyperlink"/>
            <w:rFonts w:ascii="Times New Roman" w:hAnsi="Times New Roman"/>
          </w:rPr>
          <w:t>Current sheet equilibrium selection via relaxation and dynamo processes</w:t>
        </w:r>
      </w:hyperlink>
    </w:p>
    <w:p w14:paraId="404EBEEE" w14:textId="108AD1B7" w:rsidR="00867012" w:rsidRPr="00485905" w:rsidRDefault="00867012" w:rsidP="00867012">
      <w:pPr>
        <w:pStyle w:val="Default"/>
        <w:rPr>
          <w:rFonts w:ascii="Times New Roman" w:hAnsi="Times New Roman" w:cs="Times New Roman"/>
          <w:sz w:val="24"/>
          <w:szCs w:val="24"/>
        </w:rPr>
      </w:pPr>
      <w:r w:rsidRPr="00485905">
        <w:rPr>
          <w:rFonts w:ascii="Times New Roman" w:hAnsi="Times New Roman"/>
          <w:b/>
          <w:sz w:val="24"/>
          <w:szCs w:val="24"/>
        </w:rPr>
        <w:t>Session</w:t>
      </w:r>
      <w:r w:rsidRPr="00485905">
        <w:rPr>
          <w:rFonts w:ascii="Times New Roman" w:hAnsi="Times New Roman"/>
          <w:b/>
          <w:sz w:val="24"/>
          <w:szCs w:val="24"/>
        </w:rPr>
        <w:tab/>
      </w:r>
      <w:r w:rsidRPr="00485905">
        <w:rPr>
          <w:rFonts w:ascii="Times New Roman" w:hAnsi="Times New Roman"/>
          <w:b/>
          <w:sz w:val="24"/>
          <w:szCs w:val="24"/>
        </w:rPr>
        <w:tab/>
      </w:r>
      <w:hyperlink r:id="rId12" w:history="1">
        <w:r w:rsidRPr="00826D03">
          <w:rPr>
            <w:rStyle w:val="Hyperlink"/>
            <w:rFonts w:ascii="Times New Roman" w:hAnsi="Times New Roman" w:cs="Times New Roman"/>
            <w:bCs/>
            <w:sz w:val="24"/>
            <w:szCs w:val="24"/>
          </w:rPr>
          <w:t>JO07: Reconnection</w:t>
        </w:r>
      </w:hyperlink>
    </w:p>
    <w:p w14:paraId="27FF9371" w14:textId="77777777" w:rsidR="00867012" w:rsidRPr="00485905" w:rsidRDefault="00867012" w:rsidP="00867012">
      <w:pPr>
        <w:pStyle w:val="Default"/>
        <w:ind w:left="1440" w:firstLine="720"/>
        <w:rPr>
          <w:rFonts w:ascii="Times New Roman" w:hAnsi="Times New Roman" w:cs="Times New Roman"/>
          <w:sz w:val="24"/>
          <w:szCs w:val="24"/>
        </w:rPr>
      </w:pPr>
      <w:r>
        <w:rPr>
          <w:rFonts w:ascii="Times New Roman" w:hAnsi="Times New Roman"/>
          <w:sz w:val="24"/>
          <w:szCs w:val="24"/>
        </w:rPr>
        <w:t>2:00 P</w:t>
      </w:r>
      <w:r w:rsidRPr="00485905">
        <w:rPr>
          <w:rFonts w:ascii="Times New Roman" w:hAnsi="Times New Roman"/>
          <w:sz w:val="24"/>
          <w:szCs w:val="24"/>
        </w:rPr>
        <w:t>M–</w:t>
      </w:r>
      <w:r>
        <w:rPr>
          <w:rFonts w:ascii="Times New Roman" w:hAnsi="Times New Roman"/>
          <w:sz w:val="24"/>
          <w:szCs w:val="24"/>
        </w:rPr>
        <w:t>5:00</w:t>
      </w:r>
      <w:r w:rsidRPr="00485905">
        <w:rPr>
          <w:rFonts w:ascii="Times New Roman" w:hAnsi="Times New Roman"/>
          <w:sz w:val="24"/>
          <w:szCs w:val="24"/>
        </w:rPr>
        <w:t xml:space="preserve"> PM, </w:t>
      </w:r>
      <w:r>
        <w:rPr>
          <w:rFonts w:ascii="Times New Roman" w:hAnsi="Times New Roman"/>
          <w:sz w:val="24"/>
          <w:szCs w:val="24"/>
        </w:rPr>
        <w:t>Tuesday</w:t>
      </w:r>
      <w:r w:rsidRPr="00485905">
        <w:rPr>
          <w:rFonts w:ascii="Times New Roman" w:hAnsi="Times New Roman"/>
          <w:sz w:val="24"/>
          <w:szCs w:val="24"/>
        </w:rPr>
        <w:t xml:space="preserve">, </w:t>
      </w:r>
      <w:r>
        <w:rPr>
          <w:rFonts w:ascii="Times New Roman" w:hAnsi="Times New Roman"/>
          <w:sz w:val="24"/>
          <w:szCs w:val="24"/>
        </w:rPr>
        <w:t>October</w:t>
      </w:r>
      <w:r w:rsidRPr="00485905">
        <w:rPr>
          <w:rFonts w:ascii="Times New Roman" w:hAnsi="Times New Roman"/>
          <w:sz w:val="24"/>
          <w:szCs w:val="24"/>
        </w:rPr>
        <w:t xml:space="preserve"> </w:t>
      </w:r>
      <w:r>
        <w:rPr>
          <w:rFonts w:ascii="Times New Roman" w:hAnsi="Times New Roman"/>
          <w:sz w:val="24"/>
          <w:szCs w:val="24"/>
        </w:rPr>
        <w:t>18</w:t>
      </w:r>
      <w:r w:rsidRPr="00485905">
        <w:rPr>
          <w:rFonts w:ascii="Times New Roman" w:hAnsi="Times New Roman"/>
          <w:sz w:val="24"/>
          <w:szCs w:val="24"/>
        </w:rPr>
        <w:t>, 20</w:t>
      </w:r>
      <w:r>
        <w:rPr>
          <w:rFonts w:ascii="Times New Roman" w:hAnsi="Times New Roman"/>
          <w:sz w:val="24"/>
          <w:szCs w:val="24"/>
        </w:rPr>
        <w:t>22</w:t>
      </w:r>
    </w:p>
    <w:p w14:paraId="12C82DDF" w14:textId="77777777" w:rsidR="00867012" w:rsidRPr="00FE3261" w:rsidRDefault="00867012" w:rsidP="00867012">
      <w:pPr>
        <w:ind w:left="2160" w:hanging="2160"/>
        <w:rPr>
          <w:rFonts w:ascii="Times New Roman" w:hAnsi="Times New Roman"/>
        </w:rPr>
      </w:pPr>
      <w:r w:rsidRPr="00485905">
        <w:rPr>
          <w:rFonts w:ascii="Times New Roman" w:hAnsi="Times New Roman"/>
        </w:rPr>
        <w:tab/>
        <w:t xml:space="preserve">Room: </w:t>
      </w:r>
      <w:r>
        <w:rPr>
          <w:rFonts w:ascii="Times New Roman" w:hAnsi="Times New Roman"/>
        </w:rPr>
        <w:t>401 ABC</w:t>
      </w:r>
    </w:p>
    <w:p w14:paraId="249472FE" w14:textId="77777777" w:rsidR="00867012" w:rsidRPr="00EB37A4" w:rsidRDefault="00867012" w:rsidP="00867012">
      <w:pPr>
        <w:rPr>
          <w:rFonts w:ascii="Times New Roman" w:hAnsi="Times New Roman"/>
        </w:rPr>
      </w:pPr>
    </w:p>
    <w:p w14:paraId="33C9D866" w14:textId="1A87FC3E" w:rsidR="00D17D14" w:rsidRPr="00485905" w:rsidRDefault="00D17D14" w:rsidP="00610A07">
      <w:pPr>
        <w:ind w:left="2160" w:hanging="2160"/>
        <w:rPr>
          <w:rFonts w:ascii="Times New Roman" w:hAnsi="Times New Roman"/>
          <w:szCs w:val="24"/>
        </w:rPr>
      </w:pPr>
    </w:p>
    <w:sectPr w:rsidR="00D17D14" w:rsidRPr="00485905" w:rsidSect="00D17D1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161"/>
    <w:rsid w:val="00013981"/>
    <w:rsid w:val="000167D8"/>
    <w:rsid w:val="000277F3"/>
    <w:rsid w:val="00081288"/>
    <w:rsid w:val="00095282"/>
    <w:rsid w:val="000B105B"/>
    <w:rsid w:val="000D02F6"/>
    <w:rsid w:val="000D6B21"/>
    <w:rsid w:val="000D774C"/>
    <w:rsid w:val="000F3F5E"/>
    <w:rsid w:val="000F6901"/>
    <w:rsid w:val="000F7F08"/>
    <w:rsid w:val="00102026"/>
    <w:rsid w:val="001034E3"/>
    <w:rsid w:val="00104822"/>
    <w:rsid w:val="001217B0"/>
    <w:rsid w:val="00147BAA"/>
    <w:rsid w:val="001A25D4"/>
    <w:rsid w:val="001C5D81"/>
    <w:rsid w:val="001E5E4C"/>
    <w:rsid w:val="001E6C28"/>
    <w:rsid w:val="002125B9"/>
    <w:rsid w:val="002505C3"/>
    <w:rsid w:val="00256028"/>
    <w:rsid w:val="00256E18"/>
    <w:rsid w:val="00291EF5"/>
    <w:rsid w:val="002C0B6E"/>
    <w:rsid w:val="002E6C00"/>
    <w:rsid w:val="002E6C8D"/>
    <w:rsid w:val="002F4148"/>
    <w:rsid w:val="003037BF"/>
    <w:rsid w:val="00355800"/>
    <w:rsid w:val="00362C5E"/>
    <w:rsid w:val="003758DB"/>
    <w:rsid w:val="0038348D"/>
    <w:rsid w:val="00397917"/>
    <w:rsid w:val="003B7557"/>
    <w:rsid w:val="003C4161"/>
    <w:rsid w:val="003C55E0"/>
    <w:rsid w:val="003D6C25"/>
    <w:rsid w:val="00400004"/>
    <w:rsid w:val="00411190"/>
    <w:rsid w:val="00417A6C"/>
    <w:rsid w:val="004615C5"/>
    <w:rsid w:val="00482423"/>
    <w:rsid w:val="00485905"/>
    <w:rsid w:val="00486516"/>
    <w:rsid w:val="00486A4F"/>
    <w:rsid w:val="00486C80"/>
    <w:rsid w:val="004A57CA"/>
    <w:rsid w:val="004B0434"/>
    <w:rsid w:val="004B5F42"/>
    <w:rsid w:val="004D0053"/>
    <w:rsid w:val="004D347C"/>
    <w:rsid w:val="004E27E0"/>
    <w:rsid w:val="00554D6F"/>
    <w:rsid w:val="00573262"/>
    <w:rsid w:val="00586EEC"/>
    <w:rsid w:val="00594241"/>
    <w:rsid w:val="005B47EA"/>
    <w:rsid w:val="005C20E3"/>
    <w:rsid w:val="005F5D2C"/>
    <w:rsid w:val="00607674"/>
    <w:rsid w:val="00610A07"/>
    <w:rsid w:val="00613C8C"/>
    <w:rsid w:val="00627AD9"/>
    <w:rsid w:val="00635481"/>
    <w:rsid w:val="00637CA9"/>
    <w:rsid w:val="00655CEA"/>
    <w:rsid w:val="0066311F"/>
    <w:rsid w:val="00672487"/>
    <w:rsid w:val="0067629B"/>
    <w:rsid w:val="00692F0C"/>
    <w:rsid w:val="006A0253"/>
    <w:rsid w:val="006C3684"/>
    <w:rsid w:val="006D7C05"/>
    <w:rsid w:val="006F357F"/>
    <w:rsid w:val="007118FE"/>
    <w:rsid w:val="0073513B"/>
    <w:rsid w:val="007371B0"/>
    <w:rsid w:val="007451F5"/>
    <w:rsid w:val="00761446"/>
    <w:rsid w:val="00781842"/>
    <w:rsid w:val="00781D1D"/>
    <w:rsid w:val="007A7C10"/>
    <w:rsid w:val="007F3F5A"/>
    <w:rsid w:val="00812176"/>
    <w:rsid w:val="00814016"/>
    <w:rsid w:val="008148A6"/>
    <w:rsid w:val="00814F54"/>
    <w:rsid w:val="00826D03"/>
    <w:rsid w:val="00827286"/>
    <w:rsid w:val="00867012"/>
    <w:rsid w:val="00881692"/>
    <w:rsid w:val="008C007A"/>
    <w:rsid w:val="008C255A"/>
    <w:rsid w:val="008E6EBE"/>
    <w:rsid w:val="00906388"/>
    <w:rsid w:val="0091267C"/>
    <w:rsid w:val="009132FF"/>
    <w:rsid w:val="00932274"/>
    <w:rsid w:val="00944537"/>
    <w:rsid w:val="009452FE"/>
    <w:rsid w:val="009509F1"/>
    <w:rsid w:val="0095684F"/>
    <w:rsid w:val="0096215A"/>
    <w:rsid w:val="009650B2"/>
    <w:rsid w:val="00971947"/>
    <w:rsid w:val="009828B9"/>
    <w:rsid w:val="009A4EC8"/>
    <w:rsid w:val="009C1812"/>
    <w:rsid w:val="009D441B"/>
    <w:rsid w:val="009D5560"/>
    <w:rsid w:val="009E5906"/>
    <w:rsid w:val="00A066A4"/>
    <w:rsid w:val="00A117A2"/>
    <w:rsid w:val="00A16723"/>
    <w:rsid w:val="00A17809"/>
    <w:rsid w:val="00A26061"/>
    <w:rsid w:val="00A274E6"/>
    <w:rsid w:val="00A27B6C"/>
    <w:rsid w:val="00A41E2F"/>
    <w:rsid w:val="00A53DDB"/>
    <w:rsid w:val="00A65BCF"/>
    <w:rsid w:val="00A748A2"/>
    <w:rsid w:val="00A83024"/>
    <w:rsid w:val="00A952C9"/>
    <w:rsid w:val="00A97E7C"/>
    <w:rsid w:val="00AA38E0"/>
    <w:rsid w:val="00AA54EE"/>
    <w:rsid w:val="00AB5F94"/>
    <w:rsid w:val="00AB74B2"/>
    <w:rsid w:val="00AD73FA"/>
    <w:rsid w:val="00B121FC"/>
    <w:rsid w:val="00B13ECD"/>
    <w:rsid w:val="00B21BF5"/>
    <w:rsid w:val="00B249B7"/>
    <w:rsid w:val="00B51F47"/>
    <w:rsid w:val="00B75971"/>
    <w:rsid w:val="00B95897"/>
    <w:rsid w:val="00BC6390"/>
    <w:rsid w:val="00BE6AB1"/>
    <w:rsid w:val="00C07191"/>
    <w:rsid w:val="00C23310"/>
    <w:rsid w:val="00C23FCB"/>
    <w:rsid w:val="00C73305"/>
    <w:rsid w:val="00C73F17"/>
    <w:rsid w:val="00CA5477"/>
    <w:rsid w:val="00CF5371"/>
    <w:rsid w:val="00D17D14"/>
    <w:rsid w:val="00D239C8"/>
    <w:rsid w:val="00D32423"/>
    <w:rsid w:val="00D3662F"/>
    <w:rsid w:val="00D36861"/>
    <w:rsid w:val="00D42081"/>
    <w:rsid w:val="00D4503A"/>
    <w:rsid w:val="00D92845"/>
    <w:rsid w:val="00DA1273"/>
    <w:rsid w:val="00DC1B75"/>
    <w:rsid w:val="00DD7F07"/>
    <w:rsid w:val="00E0396C"/>
    <w:rsid w:val="00E2076B"/>
    <w:rsid w:val="00E27A1C"/>
    <w:rsid w:val="00E33E84"/>
    <w:rsid w:val="00E34A18"/>
    <w:rsid w:val="00E34A85"/>
    <w:rsid w:val="00E43A23"/>
    <w:rsid w:val="00E50DEC"/>
    <w:rsid w:val="00E573EB"/>
    <w:rsid w:val="00E62741"/>
    <w:rsid w:val="00E67191"/>
    <w:rsid w:val="00E87395"/>
    <w:rsid w:val="00EB07E8"/>
    <w:rsid w:val="00EC54F5"/>
    <w:rsid w:val="00EF0080"/>
    <w:rsid w:val="00F308E7"/>
    <w:rsid w:val="00F3402F"/>
    <w:rsid w:val="00F42855"/>
    <w:rsid w:val="00F722FD"/>
    <w:rsid w:val="00F8316A"/>
    <w:rsid w:val="00F91FC8"/>
    <w:rsid w:val="00FD435D"/>
    <w:rsid w:val="00FF0510"/>
    <w:rsid w:val="00FF1C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DB6ED8B"/>
  <w14:defaultImageDpi w14:val="300"/>
  <w15:docId w15:val="{BF7A508A-4771-45F7-969E-546812150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3">
    <w:name w:val="heading 3"/>
    <w:basedOn w:val="Normal"/>
    <w:qFormat/>
    <w:rsid w:val="00193B3C"/>
    <w:pPr>
      <w:spacing w:before="100" w:beforeAutospacing="1" w:after="100" w:afterAutospacing="1"/>
      <w:outlineLvl w:val="2"/>
    </w:pPr>
    <w:rPr>
      <w:rFonts w:ascii="Times New Roman" w:eastAsia="SimSun" w:hAnsi="Times New Roman"/>
      <w:b/>
      <w:bCs/>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outlineLvl w:val="0"/>
    </w:pPr>
    <w:rPr>
      <w:b/>
      <w:sz w:val="28"/>
    </w:rPr>
  </w:style>
  <w:style w:type="paragraph" w:styleId="BodyText">
    <w:name w:val="Body Text"/>
    <w:basedOn w:val="Normal"/>
    <w:pPr>
      <w:jc w:val="both"/>
    </w:pPr>
    <w:rPr>
      <w:i/>
    </w:rPr>
  </w:style>
  <w:style w:type="paragraph" w:styleId="BodyTextIndent">
    <w:name w:val="Body Text Indent"/>
    <w:basedOn w:val="Normal"/>
    <w:pPr>
      <w:ind w:firstLine="720"/>
      <w:jc w:val="both"/>
    </w:pPr>
  </w:style>
  <w:style w:type="character" w:styleId="Hyperlink">
    <w:name w:val="Hyperlink"/>
    <w:rPr>
      <w:color w:val="0000FF"/>
      <w:u w:val="single"/>
    </w:rPr>
  </w:style>
  <w:style w:type="paragraph" w:styleId="BodyText2">
    <w:name w:val="Body Text 2"/>
    <w:basedOn w:val="Normal"/>
    <w:pPr>
      <w:jc w:val="both"/>
    </w:pPr>
  </w:style>
  <w:style w:type="character" w:styleId="FollowedHyperlink">
    <w:name w:val="FollowedHyperlink"/>
    <w:rsid w:val="00970951"/>
    <w:rPr>
      <w:color w:val="800080"/>
      <w:u w:val="single"/>
    </w:rPr>
  </w:style>
  <w:style w:type="paragraph" w:styleId="BalloonText">
    <w:name w:val="Balloon Text"/>
    <w:basedOn w:val="Normal"/>
    <w:semiHidden/>
    <w:rsid w:val="002C1C5C"/>
    <w:rPr>
      <w:rFonts w:ascii="Tahoma" w:hAnsi="Tahoma" w:cs="Tahoma"/>
      <w:sz w:val="16"/>
      <w:szCs w:val="16"/>
    </w:rPr>
  </w:style>
  <w:style w:type="paragraph" w:styleId="NormalWeb">
    <w:name w:val="Normal (Web)"/>
    <w:basedOn w:val="Normal"/>
    <w:rsid w:val="00193B3C"/>
    <w:pPr>
      <w:spacing w:before="100" w:beforeAutospacing="1" w:after="100" w:afterAutospacing="1"/>
    </w:pPr>
    <w:rPr>
      <w:rFonts w:ascii="Times New Roman" w:eastAsia="SimSun" w:hAnsi="Times New Roman"/>
      <w:szCs w:val="24"/>
      <w:lang w:eastAsia="zh-CN"/>
    </w:rPr>
  </w:style>
  <w:style w:type="character" w:styleId="CommentReference">
    <w:name w:val="annotation reference"/>
    <w:basedOn w:val="DefaultParagraphFont"/>
    <w:uiPriority w:val="99"/>
    <w:semiHidden/>
    <w:unhideWhenUsed/>
    <w:rsid w:val="00104822"/>
    <w:rPr>
      <w:sz w:val="16"/>
      <w:szCs w:val="16"/>
    </w:rPr>
  </w:style>
  <w:style w:type="paragraph" w:styleId="CommentText">
    <w:name w:val="annotation text"/>
    <w:basedOn w:val="Normal"/>
    <w:link w:val="CommentTextChar"/>
    <w:uiPriority w:val="99"/>
    <w:semiHidden/>
    <w:unhideWhenUsed/>
    <w:rsid w:val="00104822"/>
    <w:rPr>
      <w:sz w:val="20"/>
    </w:rPr>
  </w:style>
  <w:style w:type="character" w:customStyle="1" w:styleId="CommentTextChar">
    <w:name w:val="Comment Text Char"/>
    <w:basedOn w:val="DefaultParagraphFont"/>
    <w:link w:val="CommentText"/>
    <w:uiPriority w:val="99"/>
    <w:semiHidden/>
    <w:rsid w:val="00104822"/>
  </w:style>
  <w:style w:type="paragraph" w:styleId="CommentSubject">
    <w:name w:val="annotation subject"/>
    <w:basedOn w:val="CommentText"/>
    <w:next w:val="CommentText"/>
    <w:link w:val="CommentSubjectChar"/>
    <w:uiPriority w:val="99"/>
    <w:semiHidden/>
    <w:unhideWhenUsed/>
    <w:rsid w:val="00104822"/>
    <w:rPr>
      <w:b/>
      <w:bCs/>
    </w:rPr>
  </w:style>
  <w:style w:type="character" w:customStyle="1" w:styleId="CommentSubjectChar">
    <w:name w:val="Comment Subject Char"/>
    <w:basedOn w:val="CommentTextChar"/>
    <w:link w:val="CommentSubject"/>
    <w:uiPriority w:val="99"/>
    <w:semiHidden/>
    <w:rsid w:val="00104822"/>
    <w:rPr>
      <w:b/>
      <w:bCs/>
    </w:rPr>
  </w:style>
  <w:style w:type="paragraph" w:styleId="Revision">
    <w:name w:val="Revision"/>
    <w:hidden/>
    <w:uiPriority w:val="99"/>
    <w:semiHidden/>
    <w:rsid w:val="009828B9"/>
    <w:rPr>
      <w:sz w:val="24"/>
    </w:rPr>
  </w:style>
  <w:style w:type="paragraph" w:customStyle="1" w:styleId="BodyAAA">
    <w:name w:val="Body A A A"/>
    <w:rsid w:val="009D441B"/>
    <w:pPr>
      <w:widowControl w:val="0"/>
      <w:pBdr>
        <w:top w:val="nil"/>
        <w:left w:val="nil"/>
        <w:bottom w:val="nil"/>
        <w:right w:val="nil"/>
        <w:between w:val="nil"/>
        <w:bar w:val="nil"/>
      </w:pBdr>
    </w:pPr>
    <w:rPr>
      <w:rFonts w:ascii="Calibri" w:eastAsia="Calibri" w:hAnsi="Calibri" w:cs="Calibri"/>
      <w:color w:val="000000"/>
      <w:sz w:val="22"/>
      <w:szCs w:val="22"/>
      <w:u w:color="000000"/>
      <w:bdr w:val="nil"/>
    </w:rPr>
  </w:style>
  <w:style w:type="paragraph" w:customStyle="1" w:styleId="Default">
    <w:name w:val="Default"/>
    <w:rsid w:val="009D441B"/>
    <w:pPr>
      <w:pBdr>
        <w:top w:val="nil"/>
        <w:left w:val="nil"/>
        <w:bottom w:val="nil"/>
        <w:right w:val="nil"/>
        <w:between w:val="nil"/>
        <w:bar w:val="nil"/>
      </w:pBdr>
    </w:pPr>
    <w:rPr>
      <w:rFonts w:ascii="Helvetica" w:eastAsia="Helvetica" w:hAnsi="Helvetica" w:cs="Helvetica"/>
      <w:color w:val="000000"/>
      <w:sz w:val="22"/>
      <w:szCs w:val="22"/>
      <w:u w:color="000000"/>
      <w:bdr w:val="nil"/>
    </w:rPr>
  </w:style>
  <w:style w:type="paragraph" w:styleId="Caption">
    <w:name w:val="caption"/>
    <w:basedOn w:val="Normal"/>
    <w:next w:val="Normal"/>
    <w:uiPriority w:val="35"/>
    <w:unhideWhenUsed/>
    <w:qFormat/>
    <w:rsid w:val="009D441B"/>
    <w:pPr>
      <w:spacing w:after="200"/>
    </w:pPr>
    <w:rPr>
      <w:b/>
      <w:bCs/>
      <w:color w:val="4F81BD" w:themeColor="accent1"/>
      <w:sz w:val="18"/>
      <w:szCs w:val="18"/>
    </w:rPr>
  </w:style>
  <w:style w:type="character" w:styleId="UnresolvedMention">
    <w:name w:val="Unresolved Mention"/>
    <w:basedOn w:val="DefaultParagraphFont"/>
    <w:uiPriority w:val="99"/>
    <w:semiHidden/>
    <w:unhideWhenUsed/>
    <w:rsid w:val="00826D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024691">
      <w:bodyDiv w:val="1"/>
      <w:marLeft w:val="0"/>
      <w:marRight w:val="0"/>
      <w:marTop w:val="0"/>
      <w:marBottom w:val="0"/>
      <w:divBdr>
        <w:top w:val="none" w:sz="0" w:space="0" w:color="auto"/>
        <w:left w:val="none" w:sz="0" w:space="0" w:color="auto"/>
        <w:bottom w:val="none" w:sz="0" w:space="0" w:color="auto"/>
        <w:right w:val="none" w:sz="0" w:space="0" w:color="auto"/>
      </w:divBdr>
      <w:divsChild>
        <w:div w:id="1585645850">
          <w:marLeft w:val="0"/>
          <w:marRight w:val="0"/>
          <w:marTop w:val="0"/>
          <w:marBottom w:val="0"/>
          <w:divBdr>
            <w:top w:val="none" w:sz="0" w:space="0" w:color="auto"/>
            <w:left w:val="none" w:sz="0" w:space="0" w:color="auto"/>
            <w:bottom w:val="none" w:sz="0" w:space="0" w:color="auto"/>
            <w:right w:val="none" w:sz="0" w:space="0" w:color="auto"/>
          </w:divBdr>
          <w:divsChild>
            <w:div w:id="222260511">
              <w:marLeft w:val="0"/>
              <w:marRight w:val="0"/>
              <w:marTop w:val="0"/>
              <w:marBottom w:val="0"/>
              <w:divBdr>
                <w:top w:val="none" w:sz="0" w:space="0" w:color="auto"/>
                <w:left w:val="none" w:sz="0" w:space="0" w:color="auto"/>
                <w:bottom w:val="none" w:sz="0" w:space="0" w:color="auto"/>
                <w:right w:val="none" w:sz="0" w:space="0" w:color="auto"/>
              </w:divBdr>
              <w:divsChild>
                <w:div w:id="79698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651454">
      <w:bodyDiv w:val="1"/>
      <w:marLeft w:val="0"/>
      <w:marRight w:val="0"/>
      <w:marTop w:val="0"/>
      <w:marBottom w:val="0"/>
      <w:divBdr>
        <w:top w:val="none" w:sz="0" w:space="0" w:color="auto"/>
        <w:left w:val="none" w:sz="0" w:space="0" w:color="auto"/>
        <w:bottom w:val="none" w:sz="0" w:space="0" w:color="auto"/>
        <w:right w:val="none" w:sz="0" w:space="0" w:color="auto"/>
      </w:divBdr>
      <w:divsChild>
        <w:div w:id="761874597">
          <w:marLeft w:val="0"/>
          <w:marRight w:val="0"/>
          <w:marTop w:val="0"/>
          <w:marBottom w:val="0"/>
          <w:divBdr>
            <w:top w:val="none" w:sz="0" w:space="0" w:color="auto"/>
            <w:left w:val="none" w:sz="0" w:space="0" w:color="auto"/>
            <w:bottom w:val="none" w:sz="0" w:space="0" w:color="auto"/>
            <w:right w:val="none" w:sz="0" w:space="0" w:color="auto"/>
          </w:divBdr>
          <w:divsChild>
            <w:div w:id="356931334">
              <w:marLeft w:val="0"/>
              <w:marRight w:val="0"/>
              <w:marTop w:val="0"/>
              <w:marBottom w:val="0"/>
              <w:divBdr>
                <w:top w:val="none" w:sz="0" w:space="0" w:color="auto"/>
                <w:left w:val="none" w:sz="0" w:space="0" w:color="auto"/>
                <w:bottom w:val="none" w:sz="0" w:space="0" w:color="auto"/>
                <w:right w:val="none" w:sz="0" w:space="0" w:color="auto"/>
              </w:divBdr>
              <w:divsChild>
                <w:div w:id="21273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yyoon11@postech.ac.k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meetings.aps.org/Meeting/DPP22/Session/JO07"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hyperlink" Target="https://meetings.aps.org/Meeting/DPP22/Session/JO07.3" TargetMode="External"/><Relationship Id="rId5" Type="http://schemas.openxmlformats.org/officeDocument/2006/relationships/image" Target="media/image1.png"/><Relationship Id="rId10" Type="http://schemas.openxmlformats.org/officeDocument/2006/relationships/hyperlink" Target="https://meetings.aps.org/Meeting/DPP22/Session/JO07.3" TargetMode="External"/><Relationship Id="rId4" Type="http://schemas.openxmlformats.org/officeDocument/2006/relationships/webSettings" Target="webSettings.xml"/><Relationship Id="rId9" Type="http://schemas.openxmlformats.org/officeDocument/2006/relationships/hyperlink" Target="mailto:jshrock@terpmail.umd.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4B3809-5DEE-479F-978D-08933E9B1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1405</TotalTime>
  <Pages>2</Pages>
  <Words>674</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Fusion power reactors are evolving to have legs</vt:lpstr>
    </vt:vector>
  </TitlesOfParts>
  <Company>MIT</Company>
  <LinksUpToDate>false</LinksUpToDate>
  <CharactersWithSpaces>4513</CharactersWithSpaces>
  <SharedDoc>false</SharedDoc>
  <HyperlinkBase/>
  <HLinks>
    <vt:vector size="66" baseType="variant">
      <vt:variant>
        <vt:i4>1704057</vt:i4>
      </vt:variant>
      <vt:variant>
        <vt:i4>24</vt:i4>
      </vt:variant>
      <vt:variant>
        <vt:i4>0</vt:i4>
      </vt:variant>
      <vt:variant>
        <vt:i4>5</vt:i4>
      </vt:variant>
      <vt:variant>
        <vt:lpwstr>http://meetings.aps.org/Meeting/DPP16/Session/BP10.28</vt:lpwstr>
      </vt:variant>
      <vt:variant>
        <vt:lpwstr/>
      </vt:variant>
      <vt:variant>
        <vt:i4>1704057</vt:i4>
      </vt:variant>
      <vt:variant>
        <vt:i4>21</vt:i4>
      </vt:variant>
      <vt:variant>
        <vt:i4>0</vt:i4>
      </vt:variant>
      <vt:variant>
        <vt:i4>5</vt:i4>
      </vt:variant>
      <vt:variant>
        <vt:lpwstr>http://meetings.aps.org/Meeting/DPP16/Session/BP10.28</vt:lpwstr>
      </vt:variant>
      <vt:variant>
        <vt:lpwstr/>
      </vt:variant>
      <vt:variant>
        <vt:i4>3080278</vt:i4>
      </vt:variant>
      <vt:variant>
        <vt:i4>18</vt:i4>
      </vt:variant>
      <vt:variant>
        <vt:i4>0</vt:i4>
      </vt:variant>
      <vt:variant>
        <vt:i4>5</vt:i4>
      </vt:variant>
      <vt:variant>
        <vt:lpwstr>http://meetings.aps.org/Meeting/DPP16/Session/JI3.3</vt:lpwstr>
      </vt:variant>
      <vt:variant>
        <vt:lpwstr/>
      </vt:variant>
      <vt:variant>
        <vt:i4>3080278</vt:i4>
      </vt:variant>
      <vt:variant>
        <vt:i4>15</vt:i4>
      </vt:variant>
      <vt:variant>
        <vt:i4>0</vt:i4>
      </vt:variant>
      <vt:variant>
        <vt:i4>5</vt:i4>
      </vt:variant>
      <vt:variant>
        <vt:lpwstr>http://meetings.aps.org/Meeting/DPP16/Session/JI3.3</vt:lpwstr>
      </vt:variant>
      <vt:variant>
        <vt:lpwstr/>
      </vt:variant>
      <vt:variant>
        <vt:i4>1900631</vt:i4>
      </vt:variant>
      <vt:variant>
        <vt:i4>12</vt:i4>
      </vt:variant>
      <vt:variant>
        <vt:i4>0</vt:i4>
      </vt:variant>
      <vt:variant>
        <vt:i4>5</vt:i4>
      </vt:variant>
      <vt:variant>
        <vt:lpwstr>http://meetings.aps.org/Meeting/DPP16/Session/NO4.14</vt:lpwstr>
      </vt:variant>
      <vt:variant>
        <vt:lpwstr/>
      </vt:variant>
      <vt:variant>
        <vt:i4>1900631</vt:i4>
      </vt:variant>
      <vt:variant>
        <vt:i4>9</vt:i4>
      </vt:variant>
      <vt:variant>
        <vt:i4>0</vt:i4>
      </vt:variant>
      <vt:variant>
        <vt:i4>5</vt:i4>
      </vt:variant>
      <vt:variant>
        <vt:lpwstr>http://meetings.aps.org/Meeting/DPP16/Session/NO4.14</vt:lpwstr>
      </vt:variant>
      <vt:variant>
        <vt:lpwstr/>
      </vt:variant>
      <vt:variant>
        <vt:i4>7471210</vt:i4>
      </vt:variant>
      <vt:variant>
        <vt:i4>6</vt:i4>
      </vt:variant>
      <vt:variant>
        <vt:i4>0</vt:i4>
      </vt:variant>
      <vt:variant>
        <vt:i4>5</vt:i4>
      </vt:variant>
      <vt:variant>
        <vt:lpwstr>mailto:brunner@psfc.mit.edu</vt:lpwstr>
      </vt:variant>
      <vt:variant>
        <vt:lpwstr/>
      </vt:variant>
      <vt:variant>
        <vt:i4>2031629</vt:i4>
      </vt:variant>
      <vt:variant>
        <vt:i4>3</vt:i4>
      </vt:variant>
      <vt:variant>
        <vt:i4>0</vt:i4>
      </vt:variant>
      <vt:variant>
        <vt:i4>5</vt:i4>
      </vt:variant>
      <vt:variant>
        <vt:lpwstr>mailto:labombard@psfc.mit.edu</vt:lpwstr>
      </vt:variant>
      <vt:variant>
        <vt:lpwstr/>
      </vt:variant>
      <vt:variant>
        <vt:i4>2949200</vt:i4>
      </vt:variant>
      <vt:variant>
        <vt:i4>0</vt:i4>
      </vt:variant>
      <vt:variant>
        <vt:i4>0</vt:i4>
      </vt:variant>
      <vt:variant>
        <vt:i4>5</vt:i4>
      </vt:variant>
      <vt:variant>
        <vt:lpwstr>mailto:umansky1@llnl.gov</vt:lpwstr>
      </vt:variant>
      <vt:variant>
        <vt:lpwstr/>
      </vt:variant>
      <vt:variant>
        <vt:i4>2162785</vt:i4>
      </vt:variant>
      <vt:variant>
        <vt:i4>6468</vt:i4>
      </vt:variant>
      <vt:variant>
        <vt:i4>1025</vt:i4>
      </vt:variant>
      <vt:variant>
        <vt:i4>1</vt:i4>
      </vt:variant>
      <vt:variant>
        <vt:lpwstr>Fig1_Power_Exhaust</vt:lpwstr>
      </vt:variant>
      <vt:variant>
        <vt:lpwstr/>
      </vt:variant>
      <vt:variant>
        <vt:i4>3407919</vt:i4>
      </vt:variant>
      <vt:variant>
        <vt:i4>6773</vt:i4>
      </vt:variant>
      <vt:variant>
        <vt:i4>1026</vt:i4>
      </vt:variant>
      <vt:variant>
        <vt:i4>1</vt:i4>
      </vt:variant>
      <vt:variant>
        <vt:lpwstr>Fig2_horizontal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Fusion power reactors are evolving to have legs</dc:title>
  <dc:creator>Brian Labombard</dc:creator>
  <cp:lastModifiedBy>Tom Gerrow</cp:lastModifiedBy>
  <cp:revision>7</cp:revision>
  <cp:lastPrinted>2007-10-18T04:35:00Z</cp:lastPrinted>
  <dcterms:created xsi:type="dcterms:W3CDTF">2022-09-29T20:11:00Z</dcterms:created>
  <dcterms:modified xsi:type="dcterms:W3CDTF">2022-10-10T19:54:00Z</dcterms:modified>
</cp:coreProperties>
</file>