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BA4" w:rsidRDefault="00F00C17" w:rsidP="00192D86">
      <w:pPr>
        <w:jc w:val="center"/>
      </w:pPr>
      <w:r>
        <w:rPr>
          <w:noProof/>
        </w:rPr>
        <w:drawing>
          <wp:inline distT="0" distB="0" distL="0" distR="0" wp14:anchorId="71986DEF" wp14:editId="7FBE5904">
            <wp:extent cx="2117725" cy="527050"/>
            <wp:effectExtent l="0" t="0" r="0" b="635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7725" cy="527050"/>
                    </a:xfrm>
                    <a:prstGeom prst="rect">
                      <a:avLst/>
                    </a:prstGeom>
                  </pic:spPr>
                </pic:pic>
              </a:graphicData>
            </a:graphic>
          </wp:inline>
        </w:drawing>
      </w:r>
    </w:p>
    <w:p w:rsidR="004C04C1" w:rsidRPr="004C04C1" w:rsidRDefault="006B71F2" w:rsidP="00192D86">
      <w:pPr>
        <w:spacing w:line="240" w:lineRule="auto"/>
        <w:contextualSpacing/>
        <w:jc w:val="center"/>
        <w:rPr>
          <w:b/>
          <w:sz w:val="24"/>
          <w:szCs w:val="24"/>
        </w:rPr>
      </w:pPr>
      <w:r>
        <w:rPr>
          <w:b/>
          <w:sz w:val="24"/>
          <w:szCs w:val="24"/>
        </w:rPr>
        <w:t>August 25</w:t>
      </w:r>
      <w:r w:rsidR="008766F4">
        <w:rPr>
          <w:b/>
          <w:sz w:val="24"/>
          <w:szCs w:val="24"/>
        </w:rPr>
        <w:t>, 201</w:t>
      </w:r>
      <w:r w:rsidR="00192D86">
        <w:rPr>
          <w:b/>
          <w:sz w:val="24"/>
          <w:szCs w:val="24"/>
        </w:rPr>
        <w:t>7</w:t>
      </w:r>
    </w:p>
    <w:p w:rsidR="00F00C17" w:rsidRPr="00F00C17" w:rsidRDefault="004C04C1" w:rsidP="00F00C17">
      <w:pPr>
        <w:spacing w:line="240" w:lineRule="auto"/>
        <w:contextualSpacing/>
        <w:jc w:val="center"/>
        <w:rPr>
          <w:b/>
          <w:sz w:val="24"/>
          <w:szCs w:val="24"/>
        </w:rPr>
      </w:pPr>
      <w:r w:rsidRPr="004C04C1">
        <w:rPr>
          <w:b/>
          <w:sz w:val="24"/>
          <w:szCs w:val="24"/>
        </w:rPr>
        <w:t xml:space="preserve">Location: </w:t>
      </w:r>
      <w:r w:rsidR="006B71F2">
        <w:rPr>
          <w:b/>
          <w:sz w:val="24"/>
          <w:szCs w:val="24"/>
        </w:rPr>
        <w:t xml:space="preserve">St. Joseph’s Hospital- Main  </w:t>
      </w:r>
    </w:p>
    <w:p w:rsidR="00F00C17" w:rsidRPr="00F00C17" w:rsidRDefault="00F80DD9" w:rsidP="00F00C17">
      <w:pPr>
        <w:spacing w:line="240" w:lineRule="auto"/>
        <w:contextualSpacing/>
        <w:jc w:val="center"/>
        <w:rPr>
          <w:b/>
          <w:sz w:val="24"/>
          <w:szCs w:val="24"/>
        </w:rPr>
      </w:pPr>
      <w:r>
        <w:rPr>
          <w:b/>
          <w:sz w:val="24"/>
          <w:szCs w:val="24"/>
        </w:rPr>
        <w:t>Medical Arts Building (MAB) Room 1</w:t>
      </w:r>
    </w:p>
    <w:p w:rsidR="00F80DD9" w:rsidRPr="00F80DD9" w:rsidRDefault="00F80DD9" w:rsidP="00F00C17">
      <w:pPr>
        <w:spacing w:line="240" w:lineRule="auto"/>
        <w:contextualSpacing/>
        <w:jc w:val="center"/>
        <w:rPr>
          <w:b/>
          <w:sz w:val="24"/>
          <w:szCs w:val="24"/>
        </w:rPr>
      </w:pPr>
      <w:r w:rsidRPr="00F80DD9">
        <w:rPr>
          <w:b/>
          <w:sz w:val="24"/>
          <w:szCs w:val="24"/>
        </w:rPr>
        <w:t xml:space="preserve">3001 W. MLK JR BLVD  </w:t>
      </w:r>
    </w:p>
    <w:p w:rsidR="00F80DD9" w:rsidRPr="00F80DD9" w:rsidRDefault="00F80DD9" w:rsidP="00F00C17">
      <w:pPr>
        <w:spacing w:line="240" w:lineRule="auto"/>
        <w:contextualSpacing/>
        <w:jc w:val="center"/>
        <w:rPr>
          <w:b/>
          <w:sz w:val="24"/>
          <w:szCs w:val="24"/>
        </w:rPr>
      </w:pPr>
      <w:r w:rsidRPr="00F80DD9">
        <w:rPr>
          <w:b/>
          <w:sz w:val="24"/>
          <w:szCs w:val="24"/>
        </w:rPr>
        <w:t>Tampa, FL 33607</w:t>
      </w:r>
    </w:p>
    <w:p w:rsidR="000007F7" w:rsidRPr="004C04C1" w:rsidRDefault="000007F7" w:rsidP="00F91F44">
      <w:pPr>
        <w:spacing w:line="240" w:lineRule="auto"/>
        <w:contextualSpacing/>
        <w:jc w:val="center"/>
        <w:rPr>
          <w:b/>
          <w:sz w:val="24"/>
          <w:szCs w:val="24"/>
        </w:rPr>
      </w:pPr>
      <w:r>
        <w:rPr>
          <w:b/>
          <w:sz w:val="24"/>
          <w:szCs w:val="24"/>
        </w:rPr>
        <w:t>12-2PM</w:t>
      </w:r>
    </w:p>
    <w:p w:rsidR="0040239D" w:rsidRDefault="0040239D" w:rsidP="0040239D">
      <w:pPr>
        <w:spacing w:line="240" w:lineRule="auto"/>
        <w:contextualSpacing/>
        <w:jc w:val="center"/>
        <w:rPr>
          <w:b/>
          <w:sz w:val="24"/>
          <w:szCs w:val="24"/>
        </w:rPr>
      </w:pPr>
    </w:p>
    <w:p w:rsidR="004C04C1" w:rsidRDefault="004C04C1" w:rsidP="004C04C1">
      <w:pPr>
        <w:jc w:val="center"/>
        <w:rPr>
          <w:b/>
          <w:sz w:val="24"/>
          <w:szCs w:val="24"/>
        </w:rPr>
      </w:pPr>
      <w:r>
        <w:rPr>
          <w:b/>
          <w:sz w:val="24"/>
          <w:szCs w:val="24"/>
        </w:rPr>
        <w:t>Agenda</w:t>
      </w:r>
    </w:p>
    <w:p w:rsidR="000427D2" w:rsidRPr="00DB3087" w:rsidRDefault="00F91F44" w:rsidP="000427D2">
      <w:pPr>
        <w:rPr>
          <w:sz w:val="24"/>
          <w:szCs w:val="24"/>
        </w:rPr>
      </w:pPr>
      <w:r w:rsidRPr="00DB3087">
        <w:rPr>
          <w:sz w:val="24"/>
          <w:szCs w:val="24"/>
        </w:rPr>
        <w:t xml:space="preserve">Chapter Meeting Sponsor: </w:t>
      </w:r>
      <w:proofErr w:type="spellStart"/>
      <w:proofErr w:type="gramStart"/>
      <w:r w:rsidR="0089561E">
        <w:rPr>
          <w:sz w:val="24"/>
          <w:szCs w:val="24"/>
        </w:rPr>
        <w:t>DebMed</w:t>
      </w:r>
      <w:proofErr w:type="spellEnd"/>
      <w:r w:rsidR="00840B4D">
        <w:rPr>
          <w:sz w:val="24"/>
          <w:szCs w:val="24"/>
        </w:rPr>
        <w:t xml:space="preserve"> </w:t>
      </w:r>
      <w:r w:rsidR="003B670B">
        <w:rPr>
          <w:sz w:val="24"/>
          <w:szCs w:val="24"/>
        </w:rPr>
        <w:t xml:space="preserve"> -</w:t>
      </w:r>
      <w:proofErr w:type="gramEnd"/>
      <w:r w:rsidR="003B670B">
        <w:rPr>
          <w:sz w:val="24"/>
          <w:szCs w:val="24"/>
        </w:rPr>
        <w:t xml:space="preserve"> Thank you!</w:t>
      </w:r>
      <w:r w:rsidR="000427D2" w:rsidRPr="00DB3087">
        <w:rPr>
          <w:sz w:val="24"/>
          <w:szCs w:val="24"/>
        </w:rPr>
        <w:tab/>
      </w:r>
      <w:r w:rsidR="00E43E30">
        <w:rPr>
          <w:sz w:val="24"/>
          <w:szCs w:val="24"/>
        </w:rPr>
        <w:t xml:space="preserve">    </w:t>
      </w:r>
      <w:r w:rsidR="004375CD">
        <w:rPr>
          <w:sz w:val="24"/>
          <w:szCs w:val="24"/>
        </w:rPr>
        <w:t xml:space="preserve">                    </w:t>
      </w:r>
      <w:r w:rsidR="00E43E30">
        <w:rPr>
          <w:sz w:val="24"/>
          <w:szCs w:val="24"/>
        </w:rPr>
        <w:t xml:space="preserve"> </w:t>
      </w:r>
    </w:p>
    <w:p w:rsidR="00947638" w:rsidRPr="00DB3087" w:rsidRDefault="00F91F44" w:rsidP="00F91F44">
      <w:pPr>
        <w:rPr>
          <w:sz w:val="24"/>
          <w:szCs w:val="24"/>
        </w:rPr>
      </w:pPr>
      <w:r w:rsidRPr="00DB3087">
        <w:rPr>
          <w:sz w:val="24"/>
          <w:szCs w:val="24"/>
        </w:rPr>
        <w:t xml:space="preserve">Business Meeting: </w:t>
      </w:r>
      <w:r w:rsidR="003B670B">
        <w:rPr>
          <w:sz w:val="24"/>
          <w:szCs w:val="24"/>
        </w:rPr>
        <w:t xml:space="preserve"> Began at 1207.  Introductions</w:t>
      </w:r>
    </w:p>
    <w:p w:rsidR="00F91F44" w:rsidRDefault="004C04C1" w:rsidP="00947638">
      <w:pPr>
        <w:pStyle w:val="ListParagraph"/>
        <w:numPr>
          <w:ilvl w:val="0"/>
          <w:numId w:val="1"/>
        </w:numPr>
        <w:rPr>
          <w:sz w:val="24"/>
          <w:szCs w:val="24"/>
        </w:rPr>
      </w:pPr>
      <w:r w:rsidRPr="00DB3087">
        <w:rPr>
          <w:sz w:val="24"/>
          <w:szCs w:val="24"/>
        </w:rPr>
        <w:t>Welcome</w:t>
      </w:r>
      <w:r w:rsidRPr="00DB3087">
        <w:rPr>
          <w:sz w:val="24"/>
          <w:szCs w:val="24"/>
        </w:rPr>
        <w:tab/>
      </w:r>
      <w:r w:rsidRPr="00DB3087">
        <w:rPr>
          <w:sz w:val="24"/>
          <w:szCs w:val="24"/>
        </w:rPr>
        <w:tab/>
      </w:r>
      <w:r w:rsidRPr="00DB3087">
        <w:rPr>
          <w:sz w:val="24"/>
          <w:szCs w:val="24"/>
        </w:rPr>
        <w:tab/>
      </w:r>
      <w:r w:rsidRPr="00DB3087">
        <w:rPr>
          <w:sz w:val="24"/>
          <w:szCs w:val="24"/>
        </w:rPr>
        <w:tab/>
      </w:r>
      <w:r w:rsidRPr="00DB3087">
        <w:rPr>
          <w:sz w:val="24"/>
          <w:szCs w:val="24"/>
        </w:rPr>
        <w:tab/>
      </w:r>
      <w:r w:rsidRPr="00DB3087">
        <w:rPr>
          <w:sz w:val="24"/>
          <w:szCs w:val="24"/>
        </w:rPr>
        <w:tab/>
      </w:r>
      <w:r w:rsidRPr="00DB3087">
        <w:rPr>
          <w:sz w:val="24"/>
          <w:szCs w:val="24"/>
        </w:rPr>
        <w:tab/>
      </w:r>
      <w:r w:rsidR="00DB3087">
        <w:rPr>
          <w:sz w:val="24"/>
          <w:szCs w:val="24"/>
        </w:rPr>
        <w:tab/>
      </w:r>
      <w:r w:rsidR="004375CD">
        <w:rPr>
          <w:sz w:val="24"/>
          <w:szCs w:val="24"/>
        </w:rPr>
        <w:t xml:space="preserve">  </w:t>
      </w:r>
      <w:r w:rsidR="00DB3087">
        <w:rPr>
          <w:sz w:val="24"/>
          <w:szCs w:val="24"/>
        </w:rPr>
        <w:t xml:space="preserve"> </w:t>
      </w:r>
      <w:r w:rsidR="005E4A22">
        <w:rPr>
          <w:sz w:val="24"/>
          <w:szCs w:val="24"/>
        </w:rPr>
        <w:t>Stacy Martin</w:t>
      </w:r>
    </w:p>
    <w:p w:rsidR="005E4A22" w:rsidRDefault="005E4A22" w:rsidP="005E4A22">
      <w:pPr>
        <w:pStyle w:val="ListParagraph"/>
        <w:ind w:left="1080"/>
        <w:rPr>
          <w:sz w:val="24"/>
          <w:szCs w:val="24"/>
        </w:rPr>
      </w:pPr>
      <w:r>
        <w:rPr>
          <w:sz w:val="24"/>
          <w:szCs w:val="24"/>
        </w:rPr>
        <w:t xml:space="preserve">Stacy Martin will be taking over responsibility for BAPIC Area 55 as Stephanie is out on FMLA. </w:t>
      </w:r>
    </w:p>
    <w:p w:rsidR="005E4A22" w:rsidRPr="00DB3087" w:rsidRDefault="005E4A22" w:rsidP="005E4A22">
      <w:pPr>
        <w:pStyle w:val="ListParagraph"/>
        <w:ind w:left="1080"/>
        <w:rPr>
          <w:sz w:val="24"/>
          <w:szCs w:val="24"/>
        </w:rPr>
      </w:pPr>
      <w:r>
        <w:rPr>
          <w:sz w:val="24"/>
          <w:szCs w:val="24"/>
        </w:rPr>
        <w:t xml:space="preserve">Deb Med presentation, electronic HH monitoring system. Literature provided. </w:t>
      </w:r>
    </w:p>
    <w:p w:rsidR="00F91F44" w:rsidRDefault="00856299" w:rsidP="00947638">
      <w:pPr>
        <w:pStyle w:val="ListParagraph"/>
        <w:numPr>
          <w:ilvl w:val="0"/>
          <w:numId w:val="1"/>
        </w:numPr>
        <w:rPr>
          <w:sz w:val="24"/>
          <w:szCs w:val="24"/>
        </w:rPr>
      </w:pPr>
      <w:r>
        <w:rPr>
          <w:sz w:val="24"/>
          <w:szCs w:val="24"/>
        </w:rPr>
        <w:t xml:space="preserve">Approval of </w:t>
      </w:r>
      <w:r w:rsidR="00E025F5" w:rsidRPr="00DB3087">
        <w:rPr>
          <w:sz w:val="24"/>
          <w:szCs w:val="24"/>
        </w:rPr>
        <w:t>Minutes</w:t>
      </w:r>
      <w:r w:rsidR="00F91F44" w:rsidRPr="00DB3087">
        <w:rPr>
          <w:sz w:val="24"/>
          <w:szCs w:val="24"/>
        </w:rPr>
        <w:tab/>
      </w:r>
      <w:r w:rsidR="00F91F44" w:rsidRPr="00DB3087">
        <w:rPr>
          <w:sz w:val="24"/>
          <w:szCs w:val="24"/>
        </w:rPr>
        <w:tab/>
      </w:r>
      <w:r w:rsidR="00F91F44" w:rsidRPr="00DB3087">
        <w:rPr>
          <w:sz w:val="24"/>
          <w:szCs w:val="24"/>
        </w:rPr>
        <w:tab/>
      </w:r>
      <w:r w:rsidR="00E025F5" w:rsidRPr="00DB3087">
        <w:rPr>
          <w:sz w:val="24"/>
          <w:szCs w:val="24"/>
        </w:rPr>
        <w:tab/>
      </w:r>
      <w:r w:rsidR="00E025F5" w:rsidRPr="00DB3087">
        <w:rPr>
          <w:sz w:val="24"/>
          <w:szCs w:val="24"/>
        </w:rPr>
        <w:tab/>
      </w:r>
      <w:r w:rsidR="003C0687" w:rsidRPr="00DB3087">
        <w:rPr>
          <w:sz w:val="24"/>
          <w:szCs w:val="24"/>
        </w:rPr>
        <w:tab/>
      </w:r>
      <w:r>
        <w:rPr>
          <w:sz w:val="24"/>
          <w:szCs w:val="24"/>
        </w:rPr>
        <w:t xml:space="preserve">   </w:t>
      </w:r>
      <w:r w:rsidR="005E4A22">
        <w:rPr>
          <w:sz w:val="24"/>
          <w:szCs w:val="24"/>
        </w:rPr>
        <w:t>Stacy Martin</w:t>
      </w:r>
    </w:p>
    <w:p w:rsidR="000773D0" w:rsidRPr="00DB3087" w:rsidRDefault="000773D0" w:rsidP="000773D0">
      <w:pPr>
        <w:pStyle w:val="ListParagraph"/>
        <w:ind w:left="1080"/>
        <w:rPr>
          <w:sz w:val="24"/>
          <w:szCs w:val="24"/>
        </w:rPr>
      </w:pPr>
      <w:r>
        <w:rPr>
          <w:sz w:val="24"/>
          <w:szCs w:val="24"/>
        </w:rPr>
        <w:t xml:space="preserve">Will be provided, no meeting in June. </w:t>
      </w:r>
    </w:p>
    <w:p w:rsidR="00F91F44" w:rsidRDefault="004C04C1" w:rsidP="00947638">
      <w:pPr>
        <w:pStyle w:val="ListParagraph"/>
        <w:numPr>
          <w:ilvl w:val="0"/>
          <w:numId w:val="1"/>
        </w:numPr>
        <w:rPr>
          <w:sz w:val="24"/>
          <w:szCs w:val="24"/>
        </w:rPr>
      </w:pPr>
      <w:r w:rsidRPr="00DB3087">
        <w:rPr>
          <w:sz w:val="24"/>
          <w:szCs w:val="24"/>
        </w:rPr>
        <w:t>President’s Report</w:t>
      </w:r>
      <w:r w:rsidR="006C7D65" w:rsidRPr="00DB3087">
        <w:rPr>
          <w:sz w:val="24"/>
          <w:szCs w:val="24"/>
        </w:rPr>
        <w:tab/>
      </w:r>
      <w:r w:rsidR="006C7D65" w:rsidRPr="00DB3087">
        <w:rPr>
          <w:sz w:val="24"/>
          <w:szCs w:val="24"/>
        </w:rPr>
        <w:tab/>
      </w:r>
      <w:r w:rsidR="006C7D65" w:rsidRPr="00DB3087">
        <w:rPr>
          <w:sz w:val="24"/>
          <w:szCs w:val="24"/>
        </w:rPr>
        <w:tab/>
      </w:r>
      <w:r w:rsidR="006C7D65" w:rsidRPr="00DB3087">
        <w:rPr>
          <w:sz w:val="24"/>
          <w:szCs w:val="24"/>
        </w:rPr>
        <w:tab/>
      </w:r>
      <w:r w:rsidR="006C7D65" w:rsidRPr="00DB3087">
        <w:rPr>
          <w:sz w:val="24"/>
          <w:szCs w:val="24"/>
        </w:rPr>
        <w:tab/>
      </w:r>
      <w:r w:rsidR="00C76459" w:rsidRPr="00DB3087">
        <w:rPr>
          <w:sz w:val="24"/>
          <w:szCs w:val="24"/>
        </w:rPr>
        <w:tab/>
      </w:r>
      <w:r w:rsidR="00DB3087">
        <w:rPr>
          <w:sz w:val="24"/>
          <w:szCs w:val="24"/>
        </w:rPr>
        <w:t xml:space="preserve">   </w:t>
      </w:r>
      <w:r w:rsidR="005E4A22">
        <w:rPr>
          <w:sz w:val="24"/>
          <w:szCs w:val="24"/>
        </w:rPr>
        <w:t>Stacy Martin</w:t>
      </w:r>
    </w:p>
    <w:p w:rsidR="00DB3087" w:rsidRPr="00DB3087" w:rsidRDefault="000773D0" w:rsidP="000773D0">
      <w:pPr>
        <w:pStyle w:val="ListParagraph"/>
        <w:ind w:left="1080"/>
        <w:rPr>
          <w:sz w:val="24"/>
          <w:szCs w:val="24"/>
        </w:rPr>
      </w:pPr>
      <w:r>
        <w:rPr>
          <w:sz w:val="24"/>
          <w:szCs w:val="24"/>
        </w:rPr>
        <w:t xml:space="preserve">Push in APIC chapters to support membership to become </w:t>
      </w:r>
      <w:proofErr w:type="gramStart"/>
      <w:r>
        <w:rPr>
          <w:sz w:val="24"/>
          <w:szCs w:val="24"/>
        </w:rPr>
        <w:t>Certified</w:t>
      </w:r>
      <w:proofErr w:type="gramEnd"/>
      <w:r>
        <w:rPr>
          <w:sz w:val="24"/>
          <w:szCs w:val="24"/>
        </w:rPr>
        <w:t xml:space="preserve">.  Mentor programs being discussed.  Chapter meeting attended at APIC, many chapters had submitted awards, will determine what we can do for our chapter.  </w:t>
      </w:r>
    </w:p>
    <w:p w:rsidR="00F91F44" w:rsidRDefault="004C04C1" w:rsidP="00947638">
      <w:pPr>
        <w:pStyle w:val="ListParagraph"/>
        <w:numPr>
          <w:ilvl w:val="0"/>
          <w:numId w:val="1"/>
        </w:numPr>
        <w:rPr>
          <w:sz w:val="24"/>
          <w:szCs w:val="24"/>
        </w:rPr>
      </w:pPr>
      <w:r w:rsidRPr="00DB3087">
        <w:rPr>
          <w:sz w:val="24"/>
          <w:szCs w:val="24"/>
        </w:rPr>
        <w:t>Legislative Report</w:t>
      </w:r>
      <w:r w:rsidR="00C21B5D" w:rsidRPr="00DB3087">
        <w:rPr>
          <w:sz w:val="24"/>
          <w:szCs w:val="24"/>
        </w:rPr>
        <w:tab/>
      </w:r>
      <w:r w:rsidR="00D8700F" w:rsidRPr="00DB3087">
        <w:rPr>
          <w:sz w:val="24"/>
          <w:szCs w:val="24"/>
        </w:rPr>
        <w:tab/>
      </w:r>
      <w:r w:rsidR="00D8700F" w:rsidRPr="00DB3087">
        <w:rPr>
          <w:sz w:val="24"/>
          <w:szCs w:val="24"/>
        </w:rPr>
        <w:tab/>
      </w:r>
      <w:r w:rsidR="00D8700F" w:rsidRPr="00DB3087">
        <w:rPr>
          <w:sz w:val="24"/>
          <w:szCs w:val="24"/>
        </w:rPr>
        <w:tab/>
      </w:r>
      <w:r w:rsidR="00D8700F" w:rsidRPr="00DB3087">
        <w:rPr>
          <w:sz w:val="24"/>
          <w:szCs w:val="24"/>
        </w:rPr>
        <w:tab/>
      </w:r>
      <w:r w:rsidR="00D8700F" w:rsidRPr="00DB3087">
        <w:rPr>
          <w:sz w:val="24"/>
          <w:szCs w:val="24"/>
        </w:rPr>
        <w:tab/>
      </w:r>
      <w:r w:rsidR="00DB3087">
        <w:rPr>
          <w:sz w:val="24"/>
          <w:szCs w:val="24"/>
        </w:rPr>
        <w:tab/>
        <w:t xml:space="preserve">             </w:t>
      </w:r>
      <w:r w:rsidR="00D8700F" w:rsidRPr="00DB3087">
        <w:rPr>
          <w:sz w:val="24"/>
          <w:szCs w:val="24"/>
        </w:rPr>
        <w:t>Val Henderson</w:t>
      </w:r>
    </w:p>
    <w:p w:rsidR="000773D0" w:rsidRPr="00DB3087" w:rsidRDefault="000773D0" w:rsidP="000773D0">
      <w:pPr>
        <w:pStyle w:val="ListParagraph"/>
        <w:ind w:left="1080"/>
        <w:rPr>
          <w:sz w:val="24"/>
          <w:szCs w:val="24"/>
        </w:rPr>
      </w:pPr>
      <w:r>
        <w:rPr>
          <w:sz w:val="24"/>
          <w:szCs w:val="24"/>
        </w:rPr>
        <w:t xml:space="preserve">Provided to BAPIC members via email. </w:t>
      </w:r>
    </w:p>
    <w:p w:rsidR="00F91F44" w:rsidRDefault="004C04C1" w:rsidP="00947638">
      <w:pPr>
        <w:pStyle w:val="ListParagraph"/>
        <w:numPr>
          <w:ilvl w:val="0"/>
          <w:numId w:val="1"/>
        </w:numPr>
        <w:rPr>
          <w:sz w:val="24"/>
          <w:szCs w:val="24"/>
        </w:rPr>
      </w:pPr>
      <w:r w:rsidRPr="00DB3087">
        <w:rPr>
          <w:sz w:val="24"/>
          <w:szCs w:val="24"/>
        </w:rPr>
        <w:t>Treasurer’s Report</w:t>
      </w:r>
      <w:r w:rsidR="00D8700F" w:rsidRPr="00DB3087">
        <w:rPr>
          <w:sz w:val="24"/>
          <w:szCs w:val="24"/>
        </w:rPr>
        <w:tab/>
      </w:r>
      <w:r w:rsidR="00D8700F" w:rsidRPr="00DB3087">
        <w:rPr>
          <w:sz w:val="24"/>
          <w:szCs w:val="24"/>
        </w:rPr>
        <w:tab/>
      </w:r>
      <w:r w:rsidR="00D8700F" w:rsidRPr="00DB3087">
        <w:rPr>
          <w:sz w:val="24"/>
          <w:szCs w:val="24"/>
        </w:rPr>
        <w:tab/>
      </w:r>
      <w:r w:rsidR="00D8700F" w:rsidRPr="00DB3087">
        <w:rPr>
          <w:sz w:val="24"/>
          <w:szCs w:val="24"/>
        </w:rPr>
        <w:tab/>
      </w:r>
      <w:r w:rsidR="00D8700F" w:rsidRPr="00DB3087">
        <w:rPr>
          <w:sz w:val="24"/>
          <w:szCs w:val="24"/>
        </w:rPr>
        <w:tab/>
      </w:r>
      <w:r w:rsidR="00C76459" w:rsidRPr="00DB3087">
        <w:rPr>
          <w:sz w:val="24"/>
          <w:szCs w:val="24"/>
        </w:rPr>
        <w:tab/>
      </w:r>
      <w:r w:rsidR="00DB3087">
        <w:rPr>
          <w:sz w:val="24"/>
          <w:szCs w:val="24"/>
        </w:rPr>
        <w:t xml:space="preserve">           </w:t>
      </w:r>
      <w:r w:rsidR="00D8700F" w:rsidRPr="00DB3087">
        <w:rPr>
          <w:sz w:val="24"/>
          <w:szCs w:val="24"/>
        </w:rPr>
        <w:t>Miriam Headley</w:t>
      </w:r>
    </w:p>
    <w:p w:rsidR="000773D0" w:rsidRPr="00DB3087" w:rsidRDefault="000773D0" w:rsidP="000773D0">
      <w:pPr>
        <w:pStyle w:val="ListParagraph"/>
        <w:ind w:left="1080"/>
        <w:rPr>
          <w:sz w:val="24"/>
          <w:szCs w:val="24"/>
        </w:rPr>
      </w:pPr>
      <w:r>
        <w:rPr>
          <w:sz w:val="24"/>
          <w:szCs w:val="24"/>
        </w:rPr>
        <w:t xml:space="preserve">$19,368 in bank, deposit submitted for annual conference, food and other expenses usually top over $8,000.  2017 APIC conference, </w:t>
      </w:r>
      <w:proofErr w:type="gramStart"/>
      <w:r>
        <w:rPr>
          <w:sz w:val="24"/>
          <w:szCs w:val="24"/>
        </w:rPr>
        <w:t>President &amp;</w:t>
      </w:r>
      <w:proofErr w:type="gramEnd"/>
      <w:r>
        <w:rPr>
          <w:sz w:val="24"/>
          <w:szCs w:val="24"/>
        </w:rPr>
        <w:t xml:space="preserve"> President-Elect attended.  3 Scholarships awarded, $1,200 each.  2 have been utilized, one pending. </w:t>
      </w:r>
    </w:p>
    <w:p w:rsidR="004C04C1" w:rsidRPr="00DB3087" w:rsidRDefault="004C04C1" w:rsidP="004C04C1">
      <w:pPr>
        <w:pStyle w:val="ListParagraph"/>
        <w:numPr>
          <w:ilvl w:val="0"/>
          <w:numId w:val="1"/>
        </w:numPr>
        <w:rPr>
          <w:sz w:val="24"/>
          <w:szCs w:val="24"/>
        </w:rPr>
      </w:pPr>
      <w:r w:rsidRPr="00DB3087">
        <w:rPr>
          <w:sz w:val="24"/>
          <w:szCs w:val="24"/>
        </w:rPr>
        <w:t>Department of Health Reports</w:t>
      </w:r>
      <w:r w:rsidR="00B612EA">
        <w:rPr>
          <w:sz w:val="24"/>
          <w:szCs w:val="24"/>
        </w:rPr>
        <w:t xml:space="preserve">:  Every county (Michael Weiss) FL reportable disease list has been updated, copies handed out.  Email will go out with new list and updated grid. All Salmonellas to be sent to the state now. Local HD will be sending out copies as well. </w:t>
      </w:r>
    </w:p>
    <w:p w:rsidR="0094065A" w:rsidRPr="00DB3087" w:rsidRDefault="0094065A" w:rsidP="000427D2">
      <w:pPr>
        <w:pStyle w:val="ListParagraph"/>
        <w:ind w:firstLine="360"/>
        <w:rPr>
          <w:sz w:val="24"/>
          <w:szCs w:val="24"/>
        </w:rPr>
      </w:pPr>
      <w:proofErr w:type="gramStart"/>
      <w:r w:rsidRPr="00DB3087">
        <w:rPr>
          <w:sz w:val="24"/>
          <w:szCs w:val="24"/>
        </w:rPr>
        <w:t>a</w:t>
      </w:r>
      <w:proofErr w:type="gramEnd"/>
      <w:r w:rsidRPr="00DB3087">
        <w:rPr>
          <w:sz w:val="24"/>
          <w:szCs w:val="24"/>
        </w:rPr>
        <w:t>.</w:t>
      </w:r>
      <w:r w:rsidRPr="00DB3087">
        <w:rPr>
          <w:sz w:val="24"/>
          <w:szCs w:val="24"/>
        </w:rPr>
        <w:tab/>
        <w:t>Hillsborough County</w:t>
      </w:r>
      <w:r w:rsidR="00B612EA">
        <w:rPr>
          <w:sz w:val="24"/>
          <w:szCs w:val="24"/>
        </w:rPr>
        <w:t xml:space="preserve">:  October will be food safety inspections, Warren reports he was working on certifications for disease investigators, he will add some of this information to the presentation, which includes the federal codes.  Email Warren questions if you have any.  Outbreak w/norovirus a few months ago, 2 </w:t>
      </w:r>
      <w:proofErr w:type="spellStart"/>
      <w:r w:rsidR="00B612EA">
        <w:rPr>
          <w:sz w:val="24"/>
          <w:szCs w:val="24"/>
        </w:rPr>
        <w:t>ppl</w:t>
      </w:r>
      <w:proofErr w:type="spellEnd"/>
      <w:r w:rsidR="00B612EA">
        <w:rPr>
          <w:sz w:val="24"/>
          <w:szCs w:val="24"/>
        </w:rPr>
        <w:t xml:space="preserve"> who tested + in a facility were asymptomatic which is bothersome.  Firm in Portland looking at norovirus in normally healthy people and this is about 30%.  Outbreaks may be coming from these people who improperly hand wash.  Back to school colds and general respiratory illnesses.  Not flu at the moment, enterovirus/rhinovirus.  Summer was eventful for mumps, 11 cases YTD, well over average of 2. Almost all have been fully vaccinated.  Average age high school &amp; college age but ages vary from children to adults.  </w:t>
      </w:r>
      <w:proofErr w:type="spellStart"/>
      <w:r w:rsidR="00B612EA">
        <w:rPr>
          <w:sz w:val="24"/>
          <w:szCs w:val="24"/>
        </w:rPr>
        <w:t>Cyclospora</w:t>
      </w:r>
      <w:proofErr w:type="spellEnd"/>
      <w:r w:rsidR="00B612EA">
        <w:rPr>
          <w:sz w:val="24"/>
          <w:szCs w:val="24"/>
        </w:rPr>
        <w:t xml:space="preserve"> uptick state wide, locally acquired.  No source identified as of yet. </w:t>
      </w:r>
      <w:r w:rsidR="00C14B8F">
        <w:rPr>
          <w:sz w:val="24"/>
          <w:szCs w:val="24"/>
        </w:rPr>
        <w:t xml:space="preserve">Watching closely. </w:t>
      </w:r>
    </w:p>
    <w:p w:rsidR="0094065A" w:rsidRPr="00DB3087" w:rsidRDefault="0094065A" w:rsidP="000427D2">
      <w:pPr>
        <w:pStyle w:val="ListParagraph"/>
        <w:ind w:firstLine="360"/>
        <w:rPr>
          <w:sz w:val="24"/>
          <w:szCs w:val="24"/>
        </w:rPr>
      </w:pPr>
      <w:proofErr w:type="gramStart"/>
      <w:r w:rsidRPr="00DB3087">
        <w:rPr>
          <w:sz w:val="24"/>
          <w:szCs w:val="24"/>
        </w:rPr>
        <w:t>b</w:t>
      </w:r>
      <w:proofErr w:type="gramEnd"/>
      <w:r w:rsidRPr="00DB3087">
        <w:rPr>
          <w:sz w:val="24"/>
          <w:szCs w:val="24"/>
        </w:rPr>
        <w:t>.</w:t>
      </w:r>
      <w:r w:rsidRPr="00DB3087">
        <w:rPr>
          <w:sz w:val="24"/>
          <w:szCs w:val="24"/>
        </w:rPr>
        <w:tab/>
        <w:t>Pinellas County</w:t>
      </w:r>
      <w:r w:rsidR="00793C1D">
        <w:rPr>
          <w:sz w:val="24"/>
          <w:szCs w:val="24"/>
        </w:rPr>
        <w:t xml:space="preserve">:  2 clusters in ALF &amp; SNF of influenza, planning for flu season, Oct 1 begins heightened surveillance.  West Nile virus alert sent out by State.  Panhandle increase cases seen. Pinellas has not seen an uptick, contact PCHD if suspected.  Increase in children’s illnesses at start of school.  2 </w:t>
      </w:r>
      <w:proofErr w:type="spellStart"/>
      <w:r w:rsidR="00793C1D">
        <w:rPr>
          <w:sz w:val="24"/>
          <w:szCs w:val="24"/>
        </w:rPr>
        <w:t>Zika</w:t>
      </w:r>
      <w:proofErr w:type="spellEnd"/>
      <w:r w:rsidR="00793C1D">
        <w:rPr>
          <w:sz w:val="24"/>
          <w:szCs w:val="24"/>
        </w:rPr>
        <w:t xml:space="preserve"> cases, one travel &amp; one STI. </w:t>
      </w:r>
    </w:p>
    <w:p w:rsidR="0094065A" w:rsidRPr="00DB3087" w:rsidRDefault="0094065A" w:rsidP="000427D2">
      <w:pPr>
        <w:pStyle w:val="ListParagraph"/>
        <w:ind w:firstLine="360"/>
        <w:rPr>
          <w:sz w:val="24"/>
          <w:szCs w:val="24"/>
        </w:rPr>
      </w:pPr>
      <w:proofErr w:type="gramStart"/>
      <w:r w:rsidRPr="00DB3087">
        <w:rPr>
          <w:sz w:val="24"/>
          <w:szCs w:val="24"/>
        </w:rPr>
        <w:t>c</w:t>
      </w:r>
      <w:proofErr w:type="gramEnd"/>
      <w:r w:rsidRPr="00DB3087">
        <w:rPr>
          <w:sz w:val="24"/>
          <w:szCs w:val="24"/>
        </w:rPr>
        <w:t>.</w:t>
      </w:r>
      <w:r w:rsidRPr="00DB3087">
        <w:rPr>
          <w:sz w:val="24"/>
          <w:szCs w:val="24"/>
        </w:rPr>
        <w:tab/>
        <w:t>Polk County</w:t>
      </w:r>
      <w:r w:rsidR="00793C1D">
        <w:rPr>
          <w:sz w:val="24"/>
          <w:szCs w:val="24"/>
        </w:rPr>
        <w:t xml:space="preserve">:  Subchapter meeting in Polk recently, increase in sentinel chickens for west </w:t>
      </w:r>
      <w:proofErr w:type="spellStart"/>
      <w:r w:rsidR="00793C1D">
        <w:rPr>
          <w:sz w:val="24"/>
          <w:szCs w:val="24"/>
        </w:rPr>
        <w:t>nile</w:t>
      </w:r>
      <w:proofErr w:type="spellEnd"/>
      <w:r w:rsidR="00793C1D">
        <w:rPr>
          <w:sz w:val="24"/>
          <w:szCs w:val="24"/>
        </w:rPr>
        <w:t xml:space="preserve">.  Candida </w:t>
      </w:r>
      <w:proofErr w:type="spellStart"/>
      <w:r w:rsidR="00793C1D">
        <w:rPr>
          <w:sz w:val="24"/>
          <w:szCs w:val="24"/>
        </w:rPr>
        <w:t>auris</w:t>
      </w:r>
      <w:proofErr w:type="spellEnd"/>
      <w:r w:rsidR="00793C1D">
        <w:rPr>
          <w:sz w:val="24"/>
          <w:szCs w:val="24"/>
        </w:rPr>
        <w:t xml:space="preserve"> case totals 112, CDC sent out alert.  One case in FL.  No idea where or what source or anything.  Increase in viral meningitis 5 last week.  Some pediatric illnesses up as well since August state wide.  Elevated </w:t>
      </w:r>
      <w:proofErr w:type="spellStart"/>
      <w:r w:rsidR="00793C1D">
        <w:rPr>
          <w:sz w:val="24"/>
          <w:szCs w:val="24"/>
        </w:rPr>
        <w:t>legionellosis</w:t>
      </w:r>
      <w:proofErr w:type="spellEnd"/>
      <w:r w:rsidR="00793C1D">
        <w:rPr>
          <w:sz w:val="24"/>
          <w:szCs w:val="24"/>
        </w:rPr>
        <w:t xml:space="preserve"> cases this year, none linked to any facilities 60-83 years. Parallels and uptick statewide.  Last week and this n/v/d without increase of norovirus from hospitals.  0 </w:t>
      </w:r>
      <w:proofErr w:type="spellStart"/>
      <w:r w:rsidR="00793C1D">
        <w:rPr>
          <w:sz w:val="24"/>
          <w:szCs w:val="24"/>
        </w:rPr>
        <w:t>Zika</w:t>
      </w:r>
      <w:proofErr w:type="spellEnd"/>
      <w:r w:rsidR="00793C1D">
        <w:rPr>
          <w:sz w:val="24"/>
          <w:szCs w:val="24"/>
        </w:rPr>
        <w:t xml:space="preserve">.  Flu A seems to be persisting in the summer. </w:t>
      </w:r>
    </w:p>
    <w:p w:rsidR="00F91F44" w:rsidRDefault="0094065A" w:rsidP="000427D2">
      <w:pPr>
        <w:pStyle w:val="ListParagraph"/>
        <w:ind w:firstLine="360"/>
        <w:rPr>
          <w:sz w:val="24"/>
          <w:szCs w:val="24"/>
        </w:rPr>
      </w:pPr>
      <w:r w:rsidRPr="00DB3087">
        <w:rPr>
          <w:sz w:val="24"/>
          <w:szCs w:val="24"/>
        </w:rPr>
        <w:t>d.</w:t>
      </w:r>
      <w:r w:rsidRPr="00DB3087">
        <w:rPr>
          <w:sz w:val="24"/>
          <w:szCs w:val="24"/>
        </w:rPr>
        <w:tab/>
        <w:t>State</w:t>
      </w:r>
      <w:r w:rsidR="00793C1D">
        <w:rPr>
          <w:sz w:val="24"/>
          <w:szCs w:val="24"/>
        </w:rPr>
        <w:t xml:space="preserve">: </w:t>
      </w:r>
      <w:proofErr w:type="spellStart"/>
      <w:r w:rsidR="00793C1D">
        <w:rPr>
          <w:sz w:val="24"/>
          <w:szCs w:val="24"/>
        </w:rPr>
        <w:t>Zika</w:t>
      </w:r>
      <w:proofErr w:type="spellEnd"/>
      <w:r w:rsidR="00793C1D">
        <w:rPr>
          <w:sz w:val="24"/>
          <w:szCs w:val="24"/>
        </w:rPr>
        <w:t xml:space="preserve"> travel related with the exception of the sexually transmitted case. </w:t>
      </w:r>
      <w:proofErr w:type="spellStart"/>
      <w:r w:rsidR="00793C1D">
        <w:rPr>
          <w:sz w:val="24"/>
          <w:szCs w:val="24"/>
        </w:rPr>
        <w:t>Zika</w:t>
      </w:r>
      <w:proofErr w:type="spellEnd"/>
      <w:r w:rsidR="00793C1D">
        <w:rPr>
          <w:sz w:val="24"/>
          <w:szCs w:val="24"/>
        </w:rPr>
        <w:t xml:space="preserve"> information – YTD 100 pregnant women who have been exposed to or are + for </w:t>
      </w:r>
      <w:proofErr w:type="spellStart"/>
      <w:r w:rsidR="00793C1D">
        <w:rPr>
          <w:sz w:val="24"/>
          <w:szCs w:val="24"/>
        </w:rPr>
        <w:t>Zika</w:t>
      </w:r>
      <w:proofErr w:type="spellEnd"/>
      <w:r w:rsidR="00793C1D">
        <w:rPr>
          <w:sz w:val="24"/>
          <w:szCs w:val="24"/>
        </w:rPr>
        <w:t>, people are still traveling while pregnant and many are dual citizens who fly “home” and back to FL.    Report mosquito borne illness/</w:t>
      </w:r>
      <w:proofErr w:type="spellStart"/>
      <w:r w:rsidR="00793C1D">
        <w:rPr>
          <w:sz w:val="24"/>
          <w:szCs w:val="24"/>
        </w:rPr>
        <w:t>arboviral</w:t>
      </w:r>
      <w:proofErr w:type="spellEnd"/>
      <w:r w:rsidR="00793C1D">
        <w:rPr>
          <w:sz w:val="24"/>
          <w:szCs w:val="24"/>
        </w:rPr>
        <w:t xml:space="preserve"> suspicion so the counties can do some work to prevent spread. Mumps, buccal swab is preferred, not serology.  </w:t>
      </w:r>
    </w:p>
    <w:p w:rsidR="00856299" w:rsidRPr="000773D0" w:rsidRDefault="00597157" w:rsidP="00856299">
      <w:pPr>
        <w:pStyle w:val="ListParagraph"/>
        <w:numPr>
          <w:ilvl w:val="0"/>
          <w:numId w:val="1"/>
        </w:numPr>
        <w:rPr>
          <w:sz w:val="24"/>
          <w:szCs w:val="24"/>
        </w:rPr>
      </w:pPr>
      <w:r>
        <w:rPr>
          <w:sz w:val="24"/>
          <w:szCs w:val="24"/>
        </w:rPr>
        <w:t>APIC Scholarship Update</w:t>
      </w:r>
      <w:r>
        <w:rPr>
          <w:sz w:val="24"/>
          <w:szCs w:val="24"/>
        </w:rPr>
        <w:tab/>
      </w:r>
      <w:r w:rsidR="00F80DD9">
        <w:rPr>
          <w:sz w:val="24"/>
          <w:szCs w:val="24"/>
        </w:rPr>
        <w:t xml:space="preserve"> </w:t>
      </w:r>
      <w:r w:rsidR="00856299">
        <w:rPr>
          <w:sz w:val="24"/>
        </w:rPr>
        <w:t xml:space="preserve">    </w:t>
      </w:r>
      <w:r w:rsidR="00F80DD9">
        <w:rPr>
          <w:sz w:val="24"/>
        </w:rPr>
        <w:t>Jacqueline Whitaker, Stephanie Carraway, Stacy Martin</w:t>
      </w:r>
    </w:p>
    <w:p w:rsidR="00BD4DBE" w:rsidRDefault="000773D0" w:rsidP="000773D0">
      <w:pPr>
        <w:pStyle w:val="ListParagraph"/>
        <w:ind w:left="1080"/>
        <w:rPr>
          <w:sz w:val="24"/>
        </w:rPr>
      </w:pPr>
      <w:r>
        <w:rPr>
          <w:sz w:val="24"/>
        </w:rPr>
        <w:t xml:space="preserve">Jackie:  Slides provided, sent to Secretary for distribution.  </w:t>
      </w:r>
    </w:p>
    <w:p w:rsidR="00BD4DBE" w:rsidRDefault="000773D0" w:rsidP="00BD4DBE">
      <w:pPr>
        <w:pStyle w:val="ListParagraph"/>
        <w:numPr>
          <w:ilvl w:val="0"/>
          <w:numId w:val="5"/>
        </w:numPr>
        <w:rPr>
          <w:sz w:val="24"/>
        </w:rPr>
      </w:pPr>
      <w:r>
        <w:rPr>
          <w:sz w:val="24"/>
        </w:rPr>
        <w:t xml:space="preserve">Go to TED talk, 10 ways to have infinitely better conversations.  </w:t>
      </w:r>
    </w:p>
    <w:p w:rsidR="00BD4DBE" w:rsidRDefault="00A02FB3" w:rsidP="00BD4DBE">
      <w:pPr>
        <w:pStyle w:val="ListParagraph"/>
        <w:numPr>
          <w:ilvl w:val="0"/>
          <w:numId w:val="5"/>
        </w:numPr>
        <w:rPr>
          <w:sz w:val="24"/>
        </w:rPr>
      </w:pPr>
      <w:r>
        <w:rPr>
          <w:sz w:val="24"/>
        </w:rPr>
        <w:t xml:space="preserve">C. diff &amp; CHG bathing – Debated precautions, if standard precautions are used, shouldn’t be a stretch if timing is right to remove.  CHG bathing debated due to resistance questions. FL Hospital Tampa is doing nasal decolonization BID &amp; CHG within the next few months, all patients.  (Not testing all patients.  Currently testing certain populations for screening.) More discussion to come. Decision tree implemented for C. diff testing presented at APIC.  FHT doing similar protocol for tighter testing protocol.  The APIC presenter made it fun. </w:t>
      </w:r>
    </w:p>
    <w:p w:rsidR="00BD4DBE" w:rsidRDefault="00A02FB3" w:rsidP="00BD4DBE">
      <w:pPr>
        <w:pStyle w:val="ListParagraph"/>
        <w:numPr>
          <w:ilvl w:val="0"/>
          <w:numId w:val="5"/>
        </w:numPr>
        <w:rPr>
          <w:sz w:val="24"/>
        </w:rPr>
      </w:pPr>
      <w:r>
        <w:rPr>
          <w:sz w:val="24"/>
        </w:rPr>
        <w:t xml:space="preserve">CRE:  Looked at risk factors (indwelling devices &amp; endoscopes, </w:t>
      </w:r>
      <w:proofErr w:type="spellStart"/>
      <w:r>
        <w:rPr>
          <w:sz w:val="24"/>
        </w:rPr>
        <w:t>abx</w:t>
      </w:r>
      <w:proofErr w:type="spellEnd"/>
      <w:r>
        <w:rPr>
          <w:sz w:val="24"/>
        </w:rPr>
        <w:t xml:space="preserve"> statistically significant).  Pts + were ED and LTCF patients, usually colostomy/endoscope/CL.  Develop targeted screening system, do not cohabitate patients, </w:t>
      </w:r>
      <w:proofErr w:type="spellStart"/>
      <w:r>
        <w:rPr>
          <w:sz w:val="24"/>
        </w:rPr>
        <w:t>abx</w:t>
      </w:r>
      <w:proofErr w:type="spellEnd"/>
      <w:r>
        <w:rPr>
          <w:sz w:val="24"/>
        </w:rPr>
        <w:t xml:space="preserve"> stewardship, etc.  </w:t>
      </w:r>
    </w:p>
    <w:p w:rsidR="00BD4DBE" w:rsidRDefault="00A02FB3" w:rsidP="00BD4DBE">
      <w:pPr>
        <w:pStyle w:val="ListParagraph"/>
        <w:numPr>
          <w:ilvl w:val="0"/>
          <w:numId w:val="5"/>
        </w:numPr>
        <w:rPr>
          <w:sz w:val="24"/>
        </w:rPr>
      </w:pPr>
      <w:r>
        <w:rPr>
          <w:sz w:val="24"/>
        </w:rPr>
        <w:t xml:space="preserve">IP staffing needs:  Big hospital system studied.  Larger requirements for IC roles currently, more than ever before.  </w:t>
      </w:r>
      <w:r w:rsidR="00717A13">
        <w:rPr>
          <w:sz w:val="24"/>
        </w:rPr>
        <w:t xml:space="preserve">Previously .5-1 FTE per 100 beds, does not base this need based on operations &amp; populations served.  </w:t>
      </w:r>
      <w:r w:rsidR="00BD4DBE">
        <w:rPr>
          <w:sz w:val="24"/>
        </w:rPr>
        <w:t xml:space="preserve">Studied many elements of what a typical IP </w:t>
      </w:r>
      <w:proofErr w:type="gramStart"/>
      <w:r w:rsidR="00BD4DBE">
        <w:rPr>
          <w:sz w:val="24"/>
        </w:rPr>
        <w:t>does</w:t>
      </w:r>
      <w:proofErr w:type="gramEnd"/>
      <w:r w:rsidR="00BD4DBE">
        <w:rPr>
          <w:sz w:val="24"/>
        </w:rPr>
        <w:t xml:space="preserve">. Demonstrated need for .5 per 100 beds were understaffed by 66%, 1 FTE per 100 beds is understaffed by 31%, new ratio is 1.0 per 69 beds if ambulatory, LTC &amp; Home care are included.  </w:t>
      </w:r>
    </w:p>
    <w:p w:rsidR="000773D0" w:rsidRDefault="00BD4DBE" w:rsidP="00BD4DBE">
      <w:pPr>
        <w:pStyle w:val="ListParagraph"/>
        <w:numPr>
          <w:ilvl w:val="0"/>
          <w:numId w:val="5"/>
        </w:numPr>
        <w:rPr>
          <w:sz w:val="24"/>
        </w:rPr>
      </w:pPr>
      <w:r>
        <w:rPr>
          <w:sz w:val="24"/>
        </w:rPr>
        <w:t xml:space="preserve">Hospital Value Based Purchasing:  New PSI 90 indicators adding, </w:t>
      </w:r>
      <w:proofErr w:type="spellStart"/>
      <w:r>
        <w:rPr>
          <w:sz w:val="24"/>
        </w:rPr>
        <w:t>respecified</w:t>
      </w:r>
      <w:proofErr w:type="spellEnd"/>
      <w:r>
        <w:rPr>
          <w:sz w:val="24"/>
        </w:rPr>
        <w:t xml:space="preserve"> some, says they removed CVC related BSI.  (Will clarify this.)  Proposing VAE for the HAC program.  21</w:t>
      </w:r>
      <w:r w:rsidRPr="00BD4DBE">
        <w:rPr>
          <w:sz w:val="24"/>
          <w:vertAlign w:val="superscript"/>
        </w:rPr>
        <w:t>st</w:t>
      </w:r>
      <w:r>
        <w:rPr>
          <w:sz w:val="24"/>
        </w:rPr>
        <w:t xml:space="preserve"> Century Cures Act, need to read this.  </w:t>
      </w:r>
    </w:p>
    <w:p w:rsidR="00BD4DBE" w:rsidRDefault="00BD4DBE" w:rsidP="000773D0">
      <w:pPr>
        <w:pStyle w:val="ListParagraph"/>
        <w:ind w:left="1080"/>
        <w:rPr>
          <w:sz w:val="24"/>
        </w:rPr>
      </w:pPr>
    </w:p>
    <w:p w:rsidR="00BD4DBE" w:rsidRDefault="00BD4DBE" w:rsidP="000773D0">
      <w:pPr>
        <w:pStyle w:val="ListParagraph"/>
        <w:ind w:left="1080"/>
        <w:rPr>
          <w:sz w:val="24"/>
        </w:rPr>
      </w:pPr>
      <w:r>
        <w:rPr>
          <w:sz w:val="24"/>
        </w:rPr>
        <w:t xml:space="preserve">Discussion regarding Premier staffing metric, not measuring apples to apples and does not take into consideration acuity or population served. Determines productivity but not seeming to be a fair comparison. </w:t>
      </w:r>
    </w:p>
    <w:p w:rsidR="00BD4DBE" w:rsidRDefault="00BD4DBE" w:rsidP="000773D0">
      <w:pPr>
        <w:pStyle w:val="ListParagraph"/>
        <w:ind w:left="1080"/>
        <w:rPr>
          <w:sz w:val="24"/>
        </w:rPr>
      </w:pPr>
    </w:p>
    <w:p w:rsidR="00BD4DBE" w:rsidRDefault="00BD4DBE" w:rsidP="000773D0">
      <w:pPr>
        <w:pStyle w:val="ListParagraph"/>
        <w:ind w:left="1080"/>
        <w:rPr>
          <w:sz w:val="24"/>
        </w:rPr>
      </w:pPr>
      <w:r>
        <w:rPr>
          <w:sz w:val="24"/>
        </w:rPr>
        <w:t xml:space="preserve">Stacy:  Many choices at APIC!  </w:t>
      </w:r>
    </w:p>
    <w:p w:rsidR="00BD4DBE" w:rsidRDefault="0072308A" w:rsidP="00BD4DBE">
      <w:pPr>
        <w:pStyle w:val="ListParagraph"/>
        <w:numPr>
          <w:ilvl w:val="0"/>
          <w:numId w:val="6"/>
        </w:numPr>
        <w:rPr>
          <w:sz w:val="24"/>
          <w:szCs w:val="24"/>
        </w:rPr>
      </w:pPr>
      <w:r>
        <w:rPr>
          <w:sz w:val="24"/>
          <w:szCs w:val="24"/>
        </w:rPr>
        <w:t xml:space="preserve">Poster presentations attended, one group reported SPD about a piece of equipment and the IFU did not say to take this thing apart and they did and found a ton of bioburden, manufacturer was not concerned, FDA got this as a report and did not send out an alert.  Found same issue at other facilities </w:t>
      </w:r>
      <w:proofErr w:type="spellStart"/>
      <w:r>
        <w:rPr>
          <w:sz w:val="24"/>
          <w:szCs w:val="24"/>
        </w:rPr>
        <w:t>Rounger</w:t>
      </w:r>
      <w:proofErr w:type="spellEnd"/>
      <w:r>
        <w:rPr>
          <w:sz w:val="24"/>
          <w:szCs w:val="24"/>
        </w:rPr>
        <w:t xml:space="preserve"> (</w:t>
      </w:r>
      <w:proofErr w:type="spellStart"/>
      <w:r>
        <w:rPr>
          <w:sz w:val="24"/>
          <w:szCs w:val="24"/>
        </w:rPr>
        <w:t>sp</w:t>
      </w:r>
      <w:proofErr w:type="spellEnd"/>
      <w:r>
        <w:rPr>
          <w:sz w:val="24"/>
          <w:szCs w:val="24"/>
        </w:rPr>
        <w:t>).  Their system changed the way they processed these.</w:t>
      </w:r>
    </w:p>
    <w:p w:rsidR="00253C37" w:rsidRPr="00BC199C" w:rsidRDefault="0072308A" w:rsidP="00643BFA">
      <w:pPr>
        <w:pStyle w:val="ListParagraph"/>
        <w:numPr>
          <w:ilvl w:val="0"/>
          <w:numId w:val="6"/>
        </w:numPr>
        <w:rPr>
          <w:sz w:val="24"/>
          <w:szCs w:val="24"/>
        </w:rPr>
      </w:pPr>
      <w:r w:rsidRPr="00BC199C">
        <w:rPr>
          <w:sz w:val="24"/>
          <w:szCs w:val="24"/>
        </w:rPr>
        <w:t>Compounding pharmacy pictures taken and shown and how CDC performed the investigation</w:t>
      </w:r>
      <w:r w:rsidR="00813A26" w:rsidRPr="00BC199C">
        <w:rPr>
          <w:sz w:val="24"/>
          <w:szCs w:val="24"/>
        </w:rPr>
        <w:t xml:space="preserve">, was a physician office and unregulated. </w:t>
      </w:r>
    </w:p>
    <w:p w:rsidR="00F51AFE" w:rsidRDefault="00F51AFE" w:rsidP="00DB3087">
      <w:pPr>
        <w:pStyle w:val="ListParagraph"/>
        <w:ind w:left="1080"/>
        <w:rPr>
          <w:sz w:val="24"/>
          <w:szCs w:val="24"/>
        </w:rPr>
      </w:pPr>
    </w:p>
    <w:p w:rsidR="00BC199C" w:rsidRDefault="00F51AFE" w:rsidP="00F51AFE">
      <w:pPr>
        <w:pStyle w:val="ListParagraph"/>
        <w:numPr>
          <w:ilvl w:val="0"/>
          <w:numId w:val="1"/>
        </w:numPr>
        <w:rPr>
          <w:sz w:val="24"/>
          <w:szCs w:val="24"/>
        </w:rPr>
      </w:pPr>
      <w:r>
        <w:rPr>
          <w:sz w:val="24"/>
          <w:szCs w:val="24"/>
        </w:rPr>
        <w:t>BAPIC 2018 Seminar Committee</w:t>
      </w:r>
      <w:r w:rsidR="00DB3087">
        <w:rPr>
          <w:sz w:val="24"/>
          <w:szCs w:val="24"/>
        </w:rPr>
        <w:t xml:space="preserve"> </w:t>
      </w:r>
      <w:r>
        <w:rPr>
          <w:sz w:val="24"/>
          <w:szCs w:val="24"/>
        </w:rPr>
        <w:t xml:space="preserve">                                                                       </w:t>
      </w:r>
      <w:r w:rsidR="00084F79" w:rsidRPr="00F51AFE">
        <w:rPr>
          <w:sz w:val="24"/>
          <w:szCs w:val="24"/>
        </w:rPr>
        <w:t>Stacy Martin</w:t>
      </w:r>
      <w:r w:rsidR="006C7D65" w:rsidRPr="00F51AFE">
        <w:rPr>
          <w:sz w:val="24"/>
          <w:szCs w:val="24"/>
        </w:rPr>
        <w:tab/>
      </w:r>
    </w:p>
    <w:p w:rsidR="004C04C1" w:rsidRPr="00F51AFE" w:rsidRDefault="00BC199C" w:rsidP="00BC199C">
      <w:pPr>
        <w:pStyle w:val="ListParagraph"/>
        <w:ind w:left="1080"/>
        <w:rPr>
          <w:sz w:val="24"/>
          <w:szCs w:val="24"/>
        </w:rPr>
      </w:pPr>
      <w:r>
        <w:rPr>
          <w:sz w:val="24"/>
          <w:szCs w:val="24"/>
        </w:rPr>
        <w:t xml:space="preserve">Embassy Suites USF Jan 19, 2018. In the process of finalizing speakers and then save the dates will be sent out. Please mark your calendars now.  </w:t>
      </w:r>
      <w:r w:rsidR="006C7D65" w:rsidRPr="00F51AFE">
        <w:rPr>
          <w:sz w:val="24"/>
          <w:szCs w:val="24"/>
        </w:rPr>
        <w:tab/>
      </w:r>
      <w:r w:rsidR="006C7D65" w:rsidRPr="00F51AFE">
        <w:rPr>
          <w:sz w:val="24"/>
          <w:szCs w:val="24"/>
        </w:rPr>
        <w:tab/>
      </w:r>
      <w:r w:rsidR="006C7D65" w:rsidRPr="00F51AFE">
        <w:rPr>
          <w:sz w:val="24"/>
          <w:szCs w:val="24"/>
        </w:rPr>
        <w:tab/>
      </w:r>
      <w:r w:rsidR="00DB3087" w:rsidRPr="00F51AFE">
        <w:rPr>
          <w:sz w:val="24"/>
          <w:szCs w:val="24"/>
        </w:rPr>
        <w:t xml:space="preserve">                            </w:t>
      </w:r>
    </w:p>
    <w:p w:rsidR="00BC199C" w:rsidRDefault="00BC199C" w:rsidP="000427D2">
      <w:pPr>
        <w:tabs>
          <w:tab w:val="left" w:pos="9316"/>
        </w:tabs>
        <w:rPr>
          <w:b/>
          <w:szCs w:val="24"/>
        </w:rPr>
      </w:pPr>
      <w:r>
        <w:rPr>
          <w:b/>
          <w:szCs w:val="24"/>
        </w:rPr>
        <w:t xml:space="preserve">Open agenda: </w:t>
      </w:r>
    </w:p>
    <w:p w:rsidR="00BC199C" w:rsidRDefault="00BC199C" w:rsidP="000427D2">
      <w:pPr>
        <w:tabs>
          <w:tab w:val="left" w:pos="9316"/>
        </w:tabs>
        <w:rPr>
          <w:b/>
          <w:szCs w:val="24"/>
        </w:rPr>
      </w:pPr>
      <w:r>
        <w:rPr>
          <w:b/>
          <w:szCs w:val="24"/>
        </w:rPr>
        <w:t xml:space="preserve">Q: Sage what happened with contamination at the Sage plant? </w:t>
      </w:r>
    </w:p>
    <w:p w:rsidR="00DB3087" w:rsidRDefault="00BC199C" w:rsidP="000427D2">
      <w:pPr>
        <w:tabs>
          <w:tab w:val="left" w:pos="9316"/>
        </w:tabs>
        <w:rPr>
          <w:b/>
          <w:szCs w:val="24"/>
        </w:rPr>
      </w:pPr>
      <w:r>
        <w:rPr>
          <w:b/>
          <w:szCs w:val="24"/>
        </w:rPr>
        <w:t xml:space="preserve"> Victor:  Backorder on all bathing products, FDA asked Sage to change from rapid to more robust testing, takes 2 weeks to complete, so Sage stopped shipping and testing began as requested.  No adverse reactions to patients, no bacteria, all related to testing and as that is completed, the products will be released.  Oral care kits, CHG kits, bathing and comfort care kits.  Oral care kits are being voluntarily recalled and reported to FDA.  3</w:t>
      </w:r>
      <w:r w:rsidRPr="00BC199C">
        <w:rPr>
          <w:b/>
          <w:szCs w:val="24"/>
          <w:vertAlign w:val="superscript"/>
        </w:rPr>
        <w:t>rd</w:t>
      </w:r>
      <w:r>
        <w:rPr>
          <w:b/>
          <w:szCs w:val="24"/>
        </w:rPr>
        <w:t xml:space="preserve"> party being used to manufacture product for those kits who received an FDA letter for processing questions, Sage had asked for documentation and it was not solid so Sage held shipping and initiated a recall.  NO bacteria found, no adverse events, this was done because of an overabundance of concern and safety. Sage is now manufacturing all components of the oral care kit. This will begin shipping in September.  </w:t>
      </w:r>
    </w:p>
    <w:p w:rsidR="00BC199C" w:rsidRDefault="00BC199C" w:rsidP="000427D2">
      <w:pPr>
        <w:tabs>
          <w:tab w:val="left" w:pos="9316"/>
        </w:tabs>
        <w:rPr>
          <w:b/>
          <w:szCs w:val="24"/>
        </w:rPr>
      </w:pPr>
      <w:r>
        <w:rPr>
          <w:b/>
          <w:szCs w:val="24"/>
        </w:rPr>
        <w:t xml:space="preserve">Q:  FDA do microbiological testing? </w:t>
      </w:r>
    </w:p>
    <w:p w:rsidR="00BC199C" w:rsidRDefault="00BC199C" w:rsidP="000427D2">
      <w:pPr>
        <w:tabs>
          <w:tab w:val="left" w:pos="9316"/>
        </w:tabs>
        <w:rPr>
          <w:b/>
          <w:szCs w:val="24"/>
        </w:rPr>
      </w:pPr>
      <w:r>
        <w:rPr>
          <w:b/>
          <w:szCs w:val="24"/>
        </w:rPr>
        <w:t xml:space="preserve">Victor isn’t sure.  FDA did ask them to change processes for testing.  That’s the only thing he is aware of at this time.  When Stryker purchase finalized, FDA came in as routinely happens with these mergers.  </w:t>
      </w:r>
    </w:p>
    <w:p w:rsidR="00BC199C" w:rsidRDefault="00BC199C" w:rsidP="000427D2">
      <w:pPr>
        <w:tabs>
          <w:tab w:val="left" w:pos="9316"/>
        </w:tabs>
        <w:rPr>
          <w:b/>
          <w:szCs w:val="24"/>
        </w:rPr>
      </w:pPr>
      <w:r>
        <w:rPr>
          <w:b/>
          <w:szCs w:val="24"/>
        </w:rPr>
        <w:t>Q:  Rumor:  3</w:t>
      </w:r>
      <w:r w:rsidRPr="00BC199C">
        <w:rPr>
          <w:b/>
          <w:szCs w:val="24"/>
          <w:vertAlign w:val="superscript"/>
        </w:rPr>
        <w:t>rd</w:t>
      </w:r>
      <w:r>
        <w:rPr>
          <w:b/>
          <w:szCs w:val="24"/>
        </w:rPr>
        <w:t xml:space="preserve"> warning Sage was given and Sage did not ask.  </w:t>
      </w:r>
    </w:p>
    <w:p w:rsidR="00BB259D" w:rsidRDefault="00BC199C" w:rsidP="000427D2">
      <w:pPr>
        <w:tabs>
          <w:tab w:val="left" w:pos="9316"/>
        </w:tabs>
        <w:rPr>
          <w:b/>
          <w:szCs w:val="24"/>
        </w:rPr>
      </w:pPr>
      <w:r>
        <w:rPr>
          <w:b/>
          <w:szCs w:val="24"/>
        </w:rPr>
        <w:t xml:space="preserve">Victor cannot speak to that.   Since 2005 there have been recalled for B. </w:t>
      </w:r>
      <w:proofErr w:type="spellStart"/>
      <w:r>
        <w:rPr>
          <w:b/>
          <w:szCs w:val="24"/>
        </w:rPr>
        <w:t>cepacia</w:t>
      </w:r>
      <w:proofErr w:type="spellEnd"/>
      <w:r>
        <w:rPr>
          <w:b/>
          <w:szCs w:val="24"/>
        </w:rPr>
        <w:t xml:space="preserve">, which Sage had identified in their normal processes.  These have always been manufactured within Sage.  The oral care kits (with hydrogen peroxide) were manufactured off site.  </w:t>
      </w:r>
    </w:p>
    <w:p w:rsidR="00BC199C" w:rsidRDefault="00BC199C" w:rsidP="000427D2">
      <w:pPr>
        <w:tabs>
          <w:tab w:val="left" w:pos="9316"/>
        </w:tabs>
        <w:rPr>
          <w:b/>
          <w:szCs w:val="24"/>
        </w:rPr>
      </w:pPr>
      <w:r>
        <w:rPr>
          <w:b/>
          <w:szCs w:val="24"/>
        </w:rPr>
        <w:t xml:space="preserve">Victor states the current recall is not due to bacterial contamination.  </w:t>
      </w:r>
    </w:p>
    <w:p w:rsidR="00BB259D" w:rsidRDefault="00BB259D" w:rsidP="000427D2">
      <w:pPr>
        <w:tabs>
          <w:tab w:val="left" w:pos="9316"/>
        </w:tabs>
        <w:rPr>
          <w:b/>
          <w:szCs w:val="24"/>
        </w:rPr>
      </w:pPr>
      <w:r>
        <w:rPr>
          <w:b/>
          <w:szCs w:val="24"/>
        </w:rPr>
        <w:t xml:space="preserve">Reach out to Victor with questions. </w:t>
      </w:r>
    </w:p>
    <w:p w:rsidR="00BB259D" w:rsidRDefault="00BB259D" w:rsidP="000427D2">
      <w:pPr>
        <w:tabs>
          <w:tab w:val="left" w:pos="9316"/>
        </w:tabs>
        <w:rPr>
          <w:b/>
          <w:szCs w:val="24"/>
        </w:rPr>
      </w:pPr>
    </w:p>
    <w:p w:rsidR="00BB259D" w:rsidRDefault="00BB259D" w:rsidP="000427D2">
      <w:pPr>
        <w:tabs>
          <w:tab w:val="left" w:pos="9316"/>
        </w:tabs>
        <w:rPr>
          <w:b/>
          <w:szCs w:val="24"/>
        </w:rPr>
      </w:pPr>
      <w:r>
        <w:rPr>
          <w:b/>
          <w:szCs w:val="24"/>
        </w:rPr>
        <w:t xml:space="preserve">Public Health of Ontario has good ideas for IP week.  </w:t>
      </w:r>
      <w:bookmarkStart w:id="0" w:name="_GoBack"/>
      <w:bookmarkEnd w:id="0"/>
    </w:p>
    <w:p w:rsidR="00DB3087" w:rsidRPr="00E43E30" w:rsidRDefault="00DB3087" w:rsidP="000427D2">
      <w:pPr>
        <w:tabs>
          <w:tab w:val="left" w:pos="9316"/>
        </w:tabs>
        <w:rPr>
          <w:b/>
          <w:sz w:val="24"/>
          <w:szCs w:val="24"/>
        </w:rPr>
      </w:pPr>
    </w:p>
    <w:p w:rsidR="00B546D9" w:rsidRPr="00822330" w:rsidRDefault="004C04C1" w:rsidP="000427D2">
      <w:pPr>
        <w:tabs>
          <w:tab w:val="left" w:pos="9316"/>
        </w:tabs>
        <w:rPr>
          <w:b/>
          <w:szCs w:val="24"/>
        </w:rPr>
      </w:pPr>
      <w:r w:rsidRPr="00E43E30">
        <w:rPr>
          <w:b/>
          <w:sz w:val="24"/>
          <w:szCs w:val="24"/>
        </w:rPr>
        <w:t>Next Meeting:</w:t>
      </w:r>
      <w:r w:rsidR="00E43E30" w:rsidRPr="00E43E30">
        <w:rPr>
          <w:b/>
          <w:sz w:val="24"/>
          <w:szCs w:val="24"/>
        </w:rPr>
        <w:t xml:space="preserve"> </w:t>
      </w:r>
      <w:r w:rsidR="000773D0">
        <w:rPr>
          <w:b/>
          <w:sz w:val="24"/>
          <w:szCs w:val="24"/>
        </w:rPr>
        <w:t>October 13, 2017</w:t>
      </w:r>
      <w:proofErr w:type="gramStart"/>
      <w:r w:rsidR="00BC199C">
        <w:rPr>
          <w:b/>
          <w:sz w:val="24"/>
          <w:szCs w:val="24"/>
        </w:rPr>
        <w:t xml:space="preserve">; </w:t>
      </w:r>
      <w:r w:rsidR="000773D0">
        <w:rPr>
          <w:b/>
          <w:sz w:val="24"/>
          <w:szCs w:val="24"/>
        </w:rPr>
        <w:t xml:space="preserve"> 2</w:t>
      </w:r>
      <w:proofErr w:type="gramEnd"/>
      <w:r w:rsidR="000773D0">
        <w:rPr>
          <w:b/>
          <w:sz w:val="24"/>
          <w:szCs w:val="24"/>
        </w:rPr>
        <w:t xml:space="preserve"> hour presentation from Warren on food safety, location is at DOH Lab.  </w:t>
      </w:r>
      <w:r w:rsidR="00B612EA">
        <w:rPr>
          <w:b/>
          <w:sz w:val="24"/>
          <w:szCs w:val="24"/>
        </w:rPr>
        <w:t>We may bring our Food Service Managers to this meeting.  We will need to do an RSVP because the attendance is projected to be good.  Survey Monkey??</w:t>
      </w:r>
      <w:r w:rsidR="000427D2">
        <w:rPr>
          <w:b/>
          <w:szCs w:val="24"/>
        </w:rPr>
        <w:tab/>
      </w:r>
    </w:p>
    <w:p w:rsidR="009A05F0" w:rsidRPr="00E43E30" w:rsidRDefault="003C0687" w:rsidP="003C0687">
      <w:pPr>
        <w:rPr>
          <w:color w:val="0000FF" w:themeColor="hyperlink"/>
          <w:sz w:val="24"/>
          <w:szCs w:val="24"/>
          <w:u w:val="single"/>
        </w:rPr>
      </w:pPr>
      <w:r w:rsidRPr="00822330">
        <w:rPr>
          <w:sz w:val="28"/>
          <w:szCs w:val="32"/>
        </w:rPr>
        <w:t xml:space="preserve">Please Visit the </w:t>
      </w:r>
      <w:r w:rsidR="00C57A57" w:rsidRPr="00822330">
        <w:rPr>
          <w:sz w:val="28"/>
          <w:szCs w:val="32"/>
        </w:rPr>
        <w:t>BAPIC Chapter 55 Website</w:t>
      </w:r>
      <w:r w:rsidR="00C57A57" w:rsidRPr="00822330">
        <w:rPr>
          <w:szCs w:val="24"/>
        </w:rPr>
        <w:t xml:space="preserve">: </w:t>
      </w:r>
      <w:hyperlink r:id="rId6" w:history="1">
        <w:r w:rsidR="00C57A57" w:rsidRPr="00822330">
          <w:rPr>
            <w:rStyle w:val="Hyperlink"/>
            <w:szCs w:val="24"/>
          </w:rPr>
          <w:t>http://community.apic.org/bayarea/home/</w:t>
        </w:r>
      </w:hyperlink>
    </w:p>
    <w:sectPr w:rsidR="009A05F0" w:rsidRPr="00E43E30" w:rsidSect="000427D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F2531"/>
    <w:multiLevelType w:val="hybridMultilevel"/>
    <w:tmpl w:val="1C7AFF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D23384"/>
    <w:multiLevelType w:val="hybridMultilevel"/>
    <w:tmpl w:val="2954F4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3821C8D"/>
    <w:multiLevelType w:val="hybridMultilevel"/>
    <w:tmpl w:val="03B48710"/>
    <w:lvl w:ilvl="0" w:tplc="74124AC0">
      <w:start w:val="1"/>
      <w:numFmt w:val="upperRoman"/>
      <w:lvlText w:val="%1."/>
      <w:lvlJc w:val="left"/>
      <w:pPr>
        <w:ind w:left="988" w:hanging="360"/>
      </w:pPr>
      <w:rPr>
        <w:rFonts w:hint="default"/>
      </w:rPr>
    </w:lvl>
    <w:lvl w:ilvl="1" w:tplc="04090019" w:tentative="1">
      <w:start w:val="1"/>
      <w:numFmt w:val="lowerLetter"/>
      <w:lvlText w:val="%2."/>
      <w:lvlJc w:val="left"/>
      <w:pPr>
        <w:ind w:left="1708" w:hanging="360"/>
      </w:pPr>
    </w:lvl>
    <w:lvl w:ilvl="2" w:tplc="0409001B" w:tentative="1">
      <w:start w:val="1"/>
      <w:numFmt w:val="lowerRoman"/>
      <w:lvlText w:val="%3."/>
      <w:lvlJc w:val="right"/>
      <w:pPr>
        <w:ind w:left="2428" w:hanging="180"/>
      </w:pPr>
    </w:lvl>
    <w:lvl w:ilvl="3" w:tplc="0409000F" w:tentative="1">
      <w:start w:val="1"/>
      <w:numFmt w:val="decimal"/>
      <w:lvlText w:val="%4."/>
      <w:lvlJc w:val="left"/>
      <w:pPr>
        <w:ind w:left="3148" w:hanging="360"/>
      </w:pPr>
    </w:lvl>
    <w:lvl w:ilvl="4" w:tplc="04090019" w:tentative="1">
      <w:start w:val="1"/>
      <w:numFmt w:val="lowerLetter"/>
      <w:lvlText w:val="%5."/>
      <w:lvlJc w:val="left"/>
      <w:pPr>
        <w:ind w:left="3868" w:hanging="360"/>
      </w:pPr>
    </w:lvl>
    <w:lvl w:ilvl="5" w:tplc="0409001B" w:tentative="1">
      <w:start w:val="1"/>
      <w:numFmt w:val="lowerRoman"/>
      <w:lvlText w:val="%6."/>
      <w:lvlJc w:val="right"/>
      <w:pPr>
        <w:ind w:left="4588" w:hanging="180"/>
      </w:pPr>
    </w:lvl>
    <w:lvl w:ilvl="6" w:tplc="0409000F" w:tentative="1">
      <w:start w:val="1"/>
      <w:numFmt w:val="decimal"/>
      <w:lvlText w:val="%7."/>
      <w:lvlJc w:val="left"/>
      <w:pPr>
        <w:ind w:left="5308" w:hanging="360"/>
      </w:pPr>
    </w:lvl>
    <w:lvl w:ilvl="7" w:tplc="04090019" w:tentative="1">
      <w:start w:val="1"/>
      <w:numFmt w:val="lowerLetter"/>
      <w:lvlText w:val="%8."/>
      <w:lvlJc w:val="left"/>
      <w:pPr>
        <w:ind w:left="6028" w:hanging="360"/>
      </w:pPr>
    </w:lvl>
    <w:lvl w:ilvl="8" w:tplc="0409001B" w:tentative="1">
      <w:start w:val="1"/>
      <w:numFmt w:val="lowerRoman"/>
      <w:lvlText w:val="%9."/>
      <w:lvlJc w:val="right"/>
      <w:pPr>
        <w:ind w:left="6748" w:hanging="180"/>
      </w:pPr>
    </w:lvl>
  </w:abstractNum>
  <w:abstractNum w:abstractNumId="3" w15:restartNumberingAfterBreak="0">
    <w:nsid w:val="59834B60"/>
    <w:multiLevelType w:val="hybridMultilevel"/>
    <w:tmpl w:val="EA1E0D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7266872"/>
    <w:multiLevelType w:val="hybridMultilevel"/>
    <w:tmpl w:val="558E80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477BF9"/>
    <w:multiLevelType w:val="hybridMultilevel"/>
    <w:tmpl w:val="19067E52"/>
    <w:lvl w:ilvl="0" w:tplc="74124AC0">
      <w:start w:val="1"/>
      <w:numFmt w:val="upperRoman"/>
      <w:lvlText w:val="%1."/>
      <w:lvlJc w:val="left"/>
      <w:pPr>
        <w:ind w:left="1080" w:hanging="720"/>
      </w:pPr>
      <w:rPr>
        <w:rFonts w:hint="default"/>
      </w:rPr>
    </w:lvl>
    <w:lvl w:ilvl="1" w:tplc="C3482CE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4C1"/>
    <w:rsid w:val="000007F7"/>
    <w:rsid w:val="000401E4"/>
    <w:rsid w:val="000427D2"/>
    <w:rsid w:val="00052501"/>
    <w:rsid w:val="00060055"/>
    <w:rsid w:val="000773D0"/>
    <w:rsid w:val="00084F79"/>
    <w:rsid w:val="000F0B5F"/>
    <w:rsid w:val="000F45A5"/>
    <w:rsid w:val="00121A8E"/>
    <w:rsid w:val="00122AFA"/>
    <w:rsid w:val="00131C33"/>
    <w:rsid w:val="00192D86"/>
    <w:rsid w:val="001B4F6D"/>
    <w:rsid w:val="001C0725"/>
    <w:rsid w:val="001C2188"/>
    <w:rsid w:val="001F3EB1"/>
    <w:rsid w:val="00253C37"/>
    <w:rsid w:val="002C494E"/>
    <w:rsid w:val="0033392C"/>
    <w:rsid w:val="003A1BA4"/>
    <w:rsid w:val="003B670B"/>
    <w:rsid w:val="003C0687"/>
    <w:rsid w:val="003C1937"/>
    <w:rsid w:val="003D137C"/>
    <w:rsid w:val="003E5703"/>
    <w:rsid w:val="0040239D"/>
    <w:rsid w:val="004375CD"/>
    <w:rsid w:val="00496811"/>
    <w:rsid w:val="004C04C1"/>
    <w:rsid w:val="004C120C"/>
    <w:rsid w:val="004F2415"/>
    <w:rsid w:val="00512C19"/>
    <w:rsid w:val="00540B21"/>
    <w:rsid w:val="00597157"/>
    <w:rsid w:val="005D0676"/>
    <w:rsid w:val="005E4A22"/>
    <w:rsid w:val="006B71F2"/>
    <w:rsid w:val="006C7D65"/>
    <w:rsid w:val="00701BA2"/>
    <w:rsid w:val="00717A13"/>
    <w:rsid w:val="0072308A"/>
    <w:rsid w:val="00737234"/>
    <w:rsid w:val="0074112E"/>
    <w:rsid w:val="00782DEE"/>
    <w:rsid w:val="00793C1D"/>
    <w:rsid w:val="00813A26"/>
    <w:rsid w:val="00822330"/>
    <w:rsid w:val="00827CDA"/>
    <w:rsid w:val="008404BC"/>
    <w:rsid w:val="00840B4D"/>
    <w:rsid w:val="00856299"/>
    <w:rsid w:val="008766F4"/>
    <w:rsid w:val="0089561E"/>
    <w:rsid w:val="008D27E0"/>
    <w:rsid w:val="009308D8"/>
    <w:rsid w:val="0094065A"/>
    <w:rsid w:val="00947638"/>
    <w:rsid w:val="009518EE"/>
    <w:rsid w:val="009968A9"/>
    <w:rsid w:val="009A05F0"/>
    <w:rsid w:val="00A02FB3"/>
    <w:rsid w:val="00A64902"/>
    <w:rsid w:val="00A97D57"/>
    <w:rsid w:val="00AB75AC"/>
    <w:rsid w:val="00B546D9"/>
    <w:rsid w:val="00B612EA"/>
    <w:rsid w:val="00B85E4C"/>
    <w:rsid w:val="00BA5463"/>
    <w:rsid w:val="00BB259D"/>
    <w:rsid w:val="00BC199C"/>
    <w:rsid w:val="00BD4DBE"/>
    <w:rsid w:val="00BE1173"/>
    <w:rsid w:val="00C14B8F"/>
    <w:rsid w:val="00C21B5D"/>
    <w:rsid w:val="00C57A57"/>
    <w:rsid w:val="00C6319F"/>
    <w:rsid w:val="00C76459"/>
    <w:rsid w:val="00C85959"/>
    <w:rsid w:val="00CA7037"/>
    <w:rsid w:val="00CB6D59"/>
    <w:rsid w:val="00CE64A9"/>
    <w:rsid w:val="00D8700F"/>
    <w:rsid w:val="00DB3087"/>
    <w:rsid w:val="00E025F5"/>
    <w:rsid w:val="00E43E30"/>
    <w:rsid w:val="00E44C0E"/>
    <w:rsid w:val="00E6475A"/>
    <w:rsid w:val="00F00C17"/>
    <w:rsid w:val="00F51AFE"/>
    <w:rsid w:val="00F80DD9"/>
    <w:rsid w:val="00F91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09F11A-C90F-4EF7-A37F-206CF454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4C1"/>
    <w:rPr>
      <w:rFonts w:ascii="Tahoma" w:hAnsi="Tahoma" w:cs="Tahoma"/>
      <w:sz w:val="16"/>
      <w:szCs w:val="16"/>
    </w:rPr>
  </w:style>
  <w:style w:type="paragraph" w:styleId="ListParagraph">
    <w:name w:val="List Paragraph"/>
    <w:basedOn w:val="Normal"/>
    <w:uiPriority w:val="34"/>
    <w:qFormat/>
    <w:rsid w:val="004C04C1"/>
    <w:pPr>
      <w:ind w:left="720"/>
      <w:contextualSpacing/>
    </w:pPr>
  </w:style>
  <w:style w:type="character" w:styleId="Hyperlink">
    <w:name w:val="Hyperlink"/>
    <w:basedOn w:val="DefaultParagraphFont"/>
    <w:uiPriority w:val="99"/>
    <w:unhideWhenUsed/>
    <w:rsid w:val="00C57A57"/>
    <w:rPr>
      <w:color w:val="0000FF" w:themeColor="hyperlink"/>
      <w:u w:val="single"/>
    </w:rPr>
  </w:style>
  <w:style w:type="character" w:styleId="FollowedHyperlink">
    <w:name w:val="FollowedHyperlink"/>
    <w:basedOn w:val="DefaultParagraphFont"/>
    <w:uiPriority w:val="99"/>
    <w:semiHidden/>
    <w:unhideWhenUsed/>
    <w:rsid w:val="00C57A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507042">
      <w:bodyDiv w:val="1"/>
      <w:marLeft w:val="0"/>
      <w:marRight w:val="0"/>
      <w:marTop w:val="0"/>
      <w:marBottom w:val="0"/>
      <w:divBdr>
        <w:top w:val="none" w:sz="0" w:space="0" w:color="auto"/>
        <w:left w:val="none" w:sz="0" w:space="0" w:color="auto"/>
        <w:bottom w:val="none" w:sz="0" w:space="0" w:color="auto"/>
        <w:right w:val="none" w:sz="0" w:space="0" w:color="auto"/>
      </w:divBdr>
    </w:div>
    <w:div w:id="68898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mmunity.apic.org/bayarea/hom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Tampa General Hospital</Company>
  <LinksUpToDate>false</LinksUpToDate>
  <CharactersWithSpaces>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Dotson, Nychie</dc:creator>
  <cp:lastModifiedBy>Molina, Cassie J.</cp:lastModifiedBy>
  <cp:revision>9</cp:revision>
  <cp:lastPrinted>2017-02-22T14:22:00Z</cp:lastPrinted>
  <dcterms:created xsi:type="dcterms:W3CDTF">2017-08-25T16:09:00Z</dcterms:created>
  <dcterms:modified xsi:type="dcterms:W3CDTF">2017-08-25T17:23:00Z</dcterms:modified>
</cp:coreProperties>
</file>