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67C4E" w14:textId="4E8600EE" w:rsidR="00CA0B25" w:rsidRPr="00D5738D" w:rsidRDefault="00CA0B25" w:rsidP="00D5738D">
      <w:pPr>
        <w:pStyle w:val="PlainText"/>
        <w:rPr>
          <w:rFonts w:ascii="Calibri" w:eastAsia="Times New Roman" w:hAnsi="Calibri" w:cs="Times New Roman"/>
          <w:b/>
          <w:sz w:val="24"/>
          <w:szCs w:val="24"/>
        </w:rPr>
      </w:pPr>
    </w:p>
    <w:p w14:paraId="19EF3A0A" w14:textId="00486291" w:rsidR="00394219" w:rsidRPr="00394219" w:rsidRDefault="00C65B59" w:rsidP="00C65B59">
      <w:pPr>
        <w:spacing w:after="0" w:line="240" w:lineRule="auto"/>
        <w:ind w:left="720"/>
        <w:rPr>
          <w:rFonts w:ascii="Calibri" w:eastAsia="Times New Roman" w:hAnsi="Calibri" w:cs="Times New Roman"/>
          <w:b/>
          <w:sz w:val="24"/>
          <w:szCs w:val="24"/>
        </w:rPr>
      </w:pPr>
      <w:bookmarkStart w:id="0" w:name="_Hlk105158976"/>
      <w:r>
        <w:rPr>
          <w:rFonts w:ascii="Calibri" w:eastAsia="Times New Roman" w:hAnsi="Calibri" w:cs="Times New Roman"/>
          <w:b/>
          <w:sz w:val="24"/>
          <w:szCs w:val="24"/>
        </w:rPr>
        <w:t>Position</w:t>
      </w:r>
      <w:r w:rsidR="00394219" w:rsidRPr="00394219">
        <w:rPr>
          <w:rFonts w:ascii="Calibri" w:eastAsia="Times New Roman" w:hAnsi="Calibri" w:cs="Times New Roman"/>
          <w:b/>
          <w:sz w:val="24"/>
          <w:szCs w:val="24"/>
        </w:rPr>
        <w:t xml:space="preserve">:  </w:t>
      </w:r>
      <w:r w:rsidR="00394219" w:rsidRPr="00394219">
        <w:rPr>
          <w:rFonts w:ascii="Calibri" w:eastAsia="Times New Roman" w:hAnsi="Calibri" w:cs="Times New Roman"/>
          <w:b/>
          <w:sz w:val="24"/>
          <w:szCs w:val="24"/>
        </w:rPr>
        <w:tab/>
      </w:r>
      <w:r>
        <w:rPr>
          <w:rFonts w:ascii="Calibri" w:eastAsia="Times New Roman" w:hAnsi="Calibri" w:cs="Times New Roman"/>
          <w:b/>
          <w:sz w:val="24"/>
          <w:szCs w:val="24"/>
        </w:rPr>
        <w:tab/>
      </w:r>
      <w:r w:rsidR="004C0B14">
        <w:rPr>
          <w:rFonts w:ascii="Calibri" w:eastAsia="Times New Roman" w:hAnsi="Calibri" w:cs="Times New Roman"/>
          <w:sz w:val="24"/>
          <w:szCs w:val="24"/>
        </w:rPr>
        <w:t>Secretary</w:t>
      </w:r>
    </w:p>
    <w:p w14:paraId="4C5DCA3D" w14:textId="20FB5D85" w:rsidR="00394219" w:rsidRPr="00887FBC" w:rsidRDefault="00394219" w:rsidP="00887FBC">
      <w:pPr>
        <w:spacing w:after="0" w:line="240" w:lineRule="auto"/>
        <w:ind w:firstLine="720"/>
        <w:rPr>
          <w:rFonts w:ascii="Calibri" w:eastAsia="Times New Roman" w:hAnsi="Calibri" w:cs="Times New Roman"/>
          <w:sz w:val="24"/>
          <w:szCs w:val="24"/>
        </w:rPr>
      </w:pPr>
      <w:r w:rsidRPr="00394219">
        <w:rPr>
          <w:rFonts w:ascii="Calibri" w:eastAsia="Times New Roman" w:hAnsi="Calibri" w:cs="Times New Roman"/>
          <w:b/>
          <w:sz w:val="24"/>
          <w:szCs w:val="24"/>
        </w:rPr>
        <w:t xml:space="preserve">Approved By:      </w:t>
      </w:r>
      <w:r w:rsidRPr="00394219">
        <w:rPr>
          <w:rFonts w:ascii="Calibri" w:eastAsia="Times New Roman" w:hAnsi="Calibri" w:cs="Times New Roman"/>
          <w:b/>
          <w:sz w:val="24"/>
          <w:szCs w:val="24"/>
        </w:rPr>
        <w:tab/>
      </w:r>
      <w:r w:rsidRPr="00394219">
        <w:rPr>
          <w:rFonts w:ascii="Calibri" w:eastAsia="Times New Roman" w:hAnsi="Calibri" w:cs="Times New Roman"/>
          <w:sz w:val="24"/>
          <w:szCs w:val="24"/>
        </w:rPr>
        <w:t xml:space="preserve">APIC –Delaware Valley </w:t>
      </w:r>
      <w:r w:rsidR="00695C84">
        <w:rPr>
          <w:rFonts w:ascii="Calibri" w:eastAsia="Times New Roman" w:hAnsi="Calibri" w:cs="Times New Roman"/>
          <w:sz w:val="24"/>
          <w:szCs w:val="24"/>
        </w:rPr>
        <w:t xml:space="preserve">and </w:t>
      </w:r>
      <w:r w:rsidR="00695C84" w:rsidRPr="00394219">
        <w:rPr>
          <w:rFonts w:ascii="Calibri" w:eastAsia="Times New Roman" w:hAnsi="Calibri" w:cs="Times New Roman"/>
          <w:sz w:val="24"/>
          <w:szCs w:val="24"/>
        </w:rPr>
        <w:t xml:space="preserve">Philadelphia </w:t>
      </w:r>
      <w:r w:rsidRPr="00394219">
        <w:rPr>
          <w:rFonts w:ascii="Calibri" w:eastAsia="Times New Roman" w:hAnsi="Calibri" w:cs="Times New Roman"/>
          <w:sz w:val="24"/>
          <w:szCs w:val="24"/>
        </w:rPr>
        <w:t>Board of Directors</w:t>
      </w:r>
    </w:p>
    <w:p w14:paraId="208C25C7" w14:textId="1372A405" w:rsidR="00707BC3" w:rsidRPr="00695C84" w:rsidRDefault="00887FBC" w:rsidP="00C65B59">
      <w:pPr>
        <w:spacing w:after="0" w:line="240" w:lineRule="auto"/>
        <w:ind w:firstLine="720"/>
        <w:rPr>
          <w:rFonts w:ascii="Calibri" w:eastAsia="Times New Roman" w:hAnsi="Calibri" w:cs="Times New Roman"/>
          <w:bCs/>
          <w:sz w:val="24"/>
          <w:szCs w:val="24"/>
        </w:rPr>
      </w:pPr>
      <w:r>
        <w:rPr>
          <w:rFonts w:ascii="Calibri" w:eastAsia="Times New Roman" w:hAnsi="Calibri" w:cs="Times New Roman"/>
          <w:b/>
          <w:sz w:val="24"/>
          <w:szCs w:val="24"/>
        </w:rPr>
        <w:t>Approval</w:t>
      </w:r>
      <w:r w:rsidR="00394219" w:rsidRPr="00394219">
        <w:rPr>
          <w:rFonts w:ascii="Calibri" w:eastAsia="Times New Roman" w:hAnsi="Calibri" w:cs="Times New Roman"/>
          <w:b/>
          <w:sz w:val="24"/>
          <w:szCs w:val="24"/>
        </w:rPr>
        <w:t xml:space="preserve"> Date: </w:t>
      </w:r>
      <w:r w:rsidR="00394219">
        <w:rPr>
          <w:rFonts w:ascii="Calibri" w:eastAsia="Times New Roman" w:hAnsi="Calibri" w:cs="Times New Roman"/>
          <w:b/>
          <w:sz w:val="24"/>
          <w:szCs w:val="24"/>
        </w:rPr>
        <w:tab/>
      </w:r>
      <w:r w:rsidR="00695C84">
        <w:rPr>
          <w:rFonts w:ascii="Calibri" w:eastAsia="Times New Roman" w:hAnsi="Calibri" w:cs="Times New Roman"/>
          <w:bCs/>
          <w:sz w:val="24"/>
          <w:szCs w:val="24"/>
        </w:rPr>
        <w:t>March 13, 2026</w:t>
      </w:r>
    </w:p>
    <w:p w14:paraId="6A4FEE41" w14:textId="5DCE9B95" w:rsidR="00707BC3" w:rsidRDefault="00707BC3" w:rsidP="00887FBC">
      <w:pPr>
        <w:spacing w:after="0" w:line="240" w:lineRule="auto"/>
        <w:ind w:firstLine="720"/>
        <w:rPr>
          <w:rFonts w:ascii="Calibri" w:eastAsia="Times New Roman" w:hAnsi="Calibri" w:cs="Times New Roman"/>
          <w:sz w:val="24"/>
          <w:szCs w:val="24"/>
        </w:rPr>
      </w:pPr>
      <w:r w:rsidRPr="00707BC3">
        <w:rPr>
          <w:rFonts w:ascii="Calibri" w:eastAsia="Times New Roman" w:hAnsi="Calibri" w:cs="Times New Roman"/>
          <w:b/>
          <w:sz w:val="24"/>
          <w:szCs w:val="24"/>
        </w:rPr>
        <w:t xml:space="preserve">Term:  </w:t>
      </w:r>
      <w:r w:rsidRPr="00707BC3">
        <w:rPr>
          <w:rFonts w:ascii="Calibri" w:eastAsia="Times New Roman" w:hAnsi="Calibri" w:cs="Times New Roman"/>
          <w:b/>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sidR="00AB6EC4">
        <w:rPr>
          <w:rFonts w:ascii="Calibri" w:eastAsia="Times New Roman" w:hAnsi="Calibri" w:cs="Times New Roman"/>
          <w:sz w:val="24"/>
          <w:szCs w:val="24"/>
        </w:rPr>
        <w:t>2</w:t>
      </w:r>
      <w:r w:rsidR="00A617B6">
        <w:rPr>
          <w:rFonts w:ascii="Calibri" w:eastAsia="Times New Roman" w:hAnsi="Calibri" w:cs="Times New Roman"/>
          <w:sz w:val="24"/>
          <w:szCs w:val="24"/>
        </w:rPr>
        <w:t xml:space="preserve"> </w:t>
      </w:r>
      <w:r w:rsidR="00887FBC">
        <w:rPr>
          <w:rFonts w:ascii="Calibri" w:eastAsia="Times New Roman" w:hAnsi="Calibri" w:cs="Times New Roman"/>
          <w:sz w:val="24"/>
          <w:szCs w:val="24"/>
        </w:rPr>
        <w:t>year</w:t>
      </w:r>
    </w:p>
    <w:p w14:paraId="177414A6" w14:textId="77777777" w:rsidR="00707BC3" w:rsidRPr="00394219" w:rsidRDefault="00707BC3" w:rsidP="00D5738D">
      <w:pPr>
        <w:spacing w:after="0" w:line="240" w:lineRule="auto"/>
        <w:ind w:firstLine="720"/>
        <w:rPr>
          <w:rFonts w:ascii="Calibri" w:eastAsia="Times New Roman" w:hAnsi="Calibri" w:cs="Times New Roman"/>
          <w:b/>
          <w:sz w:val="24"/>
          <w:szCs w:val="24"/>
        </w:rPr>
      </w:pPr>
      <w:r w:rsidRPr="00707BC3">
        <w:rPr>
          <w:rFonts w:ascii="Calibri" w:eastAsia="Times New Roman" w:hAnsi="Calibri" w:cs="Times New Roman"/>
          <w:b/>
          <w:sz w:val="24"/>
          <w:szCs w:val="24"/>
        </w:rPr>
        <w:t>Voting Member:</w:t>
      </w:r>
      <w:r>
        <w:rPr>
          <w:rFonts w:ascii="Calibri" w:eastAsia="Times New Roman" w:hAnsi="Calibri" w:cs="Times New Roman"/>
          <w:sz w:val="24"/>
          <w:szCs w:val="24"/>
        </w:rPr>
        <w:tab/>
        <w:t>Yes</w:t>
      </w:r>
    </w:p>
    <w:bookmarkEnd w:id="0"/>
    <w:p w14:paraId="5B48E065" w14:textId="77777777" w:rsidR="00394219" w:rsidRDefault="00394219" w:rsidP="00CA0B25">
      <w:pPr>
        <w:keepNext/>
        <w:spacing w:after="0" w:line="240" w:lineRule="auto"/>
        <w:outlineLvl w:val="1"/>
        <w:rPr>
          <w:rFonts w:eastAsia="Times New Roman" w:cs="Times New Roman"/>
          <w:b/>
          <w:bCs/>
          <w:i/>
          <w:u w:val="single"/>
        </w:rPr>
      </w:pPr>
    </w:p>
    <w:p w14:paraId="15D57675" w14:textId="77777777" w:rsidR="00394219" w:rsidRDefault="00394219" w:rsidP="00CA0B25">
      <w:pPr>
        <w:keepNext/>
        <w:spacing w:after="0" w:line="240" w:lineRule="auto"/>
        <w:outlineLvl w:val="1"/>
        <w:rPr>
          <w:rFonts w:eastAsia="Times New Roman" w:cs="Times New Roman"/>
          <w:b/>
          <w:bCs/>
          <w:i/>
          <w:u w:val="single"/>
        </w:rPr>
      </w:pPr>
    </w:p>
    <w:p w14:paraId="392E3255" w14:textId="77777777" w:rsidR="00394219" w:rsidRDefault="00394219" w:rsidP="00394219">
      <w:pPr>
        <w:pStyle w:val="ListParagraph"/>
        <w:numPr>
          <w:ilvl w:val="0"/>
          <w:numId w:val="14"/>
        </w:numPr>
        <w:spacing w:after="0" w:line="240" w:lineRule="auto"/>
        <w:rPr>
          <w:rFonts w:eastAsia="Times New Roman" w:cs="Times New Roman"/>
          <w:b/>
          <w:sz w:val="24"/>
          <w:szCs w:val="24"/>
        </w:rPr>
      </w:pPr>
      <w:r w:rsidRPr="00394219">
        <w:rPr>
          <w:rFonts w:eastAsia="Times New Roman" w:cs="Times New Roman"/>
          <w:b/>
          <w:sz w:val="24"/>
          <w:szCs w:val="24"/>
        </w:rPr>
        <w:t>General Description</w:t>
      </w:r>
    </w:p>
    <w:p w14:paraId="0CDEB06B" w14:textId="1D50BA4B" w:rsidR="00733335" w:rsidRDefault="007A3F45" w:rsidP="00D5738D">
      <w:pPr>
        <w:pStyle w:val="ListParagraph"/>
        <w:spacing w:after="0" w:line="240" w:lineRule="auto"/>
        <w:ind w:left="1080"/>
        <w:rPr>
          <w:rFonts w:eastAsia="Times New Roman" w:cs="Times New Roman"/>
        </w:rPr>
      </w:pPr>
      <w:r w:rsidRPr="007A3F45">
        <w:rPr>
          <w:rFonts w:eastAsia="Times New Roman" w:cs="Times New Roman"/>
        </w:rPr>
        <w:t xml:space="preserve">The </w:t>
      </w:r>
      <w:r w:rsidR="004C0B14">
        <w:rPr>
          <w:rFonts w:eastAsia="Times New Roman" w:cs="Times New Roman"/>
        </w:rPr>
        <w:t>Secretary</w:t>
      </w:r>
      <w:r w:rsidRPr="007A3F45">
        <w:rPr>
          <w:rFonts w:eastAsia="Times New Roman" w:cs="Times New Roman"/>
        </w:rPr>
        <w:t xml:space="preserve"> shall be directly responsible </w:t>
      </w:r>
      <w:r w:rsidR="004C0B14">
        <w:rPr>
          <w:rFonts w:eastAsia="Times New Roman" w:cs="Times New Roman"/>
        </w:rPr>
        <w:t>for the accurate recording and transcribing of the minutes of all BOD meetings.</w:t>
      </w:r>
    </w:p>
    <w:p w14:paraId="332D30BA" w14:textId="77777777" w:rsidR="008A5046" w:rsidRPr="007A3F45" w:rsidRDefault="008A5046" w:rsidP="00394219">
      <w:pPr>
        <w:pStyle w:val="ListParagraph"/>
        <w:spacing w:after="0" w:line="240" w:lineRule="auto"/>
        <w:ind w:left="360"/>
        <w:rPr>
          <w:rFonts w:eastAsia="Times New Roman" w:cs="Times New Roman"/>
        </w:rPr>
      </w:pPr>
    </w:p>
    <w:p w14:paraId="5622A767" w14:textId="3D079EBF" w:rsidR="00733335" w:rsidRDefault="00733335" w:rsidP="00CB6E20">
      <w:pPr>
        <w:pStyle w:val="ListParagraph"/>
        <w:numPr>
          <w:ilvl w:val="0"/>
          <w:numId w:val="14"/>
        </w:numPr>
        <w:spacing w:after="0" w:line="240" w:lineRule="auto"/>
        <w:rPr>
          <w:rFonts w:eastAsia="Times New Roman" w:cs="Times New Roman"/>
          <w:b/>
          <w:sz w:val="24"/>
          <w:szCs w:val="24"/>
        </w:rPr>
      </w:pPr>
      <w:r w:rsidRPr="00CB6E20">
        <w:rPr>
          <w:rFonts w:eastAsia="Times New Roman" w:cs="Times New Roman"/>
          <w:b/>
          <w:sz w:val="24"/>
          <w:szCs w:val="24"/>
        </w:rPr>
        <w:t>Duties of Office</w:t>
      </w:r>
    </w:p>
    <w:p w14:paraId="6861D482" w14:textId="65AB56CA" w:rsidR="004C0B14" w:rsidRDefault="004C0B14" w:rsidP="004C0B14">
      <w:pPr>
        <w:pStyle w:val="ListParagraph"/>
        <w:numPr>
          <w:ilvl w:val="0"/>
          <w:numId w:val="36"/>
        </w:numPr>
        <w:spacing w:after="0" w:line="240" w:lineRule="auto"/>
        <w:rPr>
          <w:rFonts w:eastAsia="Times New Roman" w:cs="Times New Roman"/>
          <w:bCs/>
        </w:rPr>
      </w:pPr>
      <w:r w:rsidRPr="004C0B14">
        <w:rPr>
          <w:rFonts w:eastAsia="Times New Roman" w:cs="Times New Roman"/>
          <w:bCs/>
        </w:rPr>
        <w:t>Submit all minutes to the BOD in accordanc</w:t>
      </w:r>
      <w:r>
        <w:rPr>
          <w:rFonts w:eastAsia="Times New Roman" w:cs="Times New Roman"/>
          <w:bCs/>
        </w:rPr>
        <w:t>e with established procedure.</w:t>
      </w:r>
    </w:p>
    <w:p w14:paraId="792D7280" w14:textId="7640EB56" w:rsidR="004C0B14" w:rsidRDefault="004C0B14" w:rsidP="004C0B14">
      <w:pPr>
        <w:pStyle w:val="ListParagraph"/>
        <w:numPr>
          <w:ilvl w:val="0"/>
          <w:numId w:val="36"/>
        </w:numPr>
        <w:spacing w:after="0" w:line="240" w:lineRule="auto"/>
        <w:rPr>
          <w:rFonts w:eastAsia="Times New Roman" w:cs="Times New Roman"/>
          <w:bCs/>
        </w:rPr>
      </w:pPr>
      <w:r>
        <w:rPr>
          <w:rFonts w:eastAsia="Times New Roman" w:cs="Times New Roman"/>
          <w:bCs/>
        </w:rPr>
        <w:t>See that all membership notices are duly given in accordance with applicable state laws and the chapter’s bylaws.</w:t>
      </w:r>
    </w:p>
    <w:p w14:paraId="33913B1A" w14:textId="3A1C5D55" w:rsidR="004C0B14" w:rsidRDefault="004C0B14" w:rsidP="004C0B14">
      <w:pPr>
        <w:pStyle w:val="ListParagraph"/>
        <w:numPr>
          <w:ilvl w:val="0"/>
          <w:numId w:val="36"/>
        </w:numPr>
        <w:spacing w:after="0" w:line="240" w:lineRule="auto"/>
        <w:rPr>
          <w:rFonts w:eastAsia="Times New Roman" w:cs="Times New Roman"/>
          <w:bCs/>
        </w:rPr>
      </w:pPr>
      <w:r>
        <w:rPr>
          <w:rFonts w:eastAsia="Times New Roman" w:cs="Times New Roman"/>
          <w:bCs/>
        </w:rPr>
        <w:t>Be custodian of chapter records (as denoted in the records section); be responsible for keeping a record of the mailing and email addresses of each director and officer of the chapter.</w:t>
      </w:r>
    </w:p>
    <w:p w14:paraId="664D8C13" w14:textId="5587DD2E" w:rsidR="004C0B14" w:rsidRDefault="004C0B14" w:rsidP="004C0B14">
      <w:pPr>
        <w:pStyle w:val="ListParagraph"/>
        <w:numPr>
          <w:ilvl w:val="0"/>
          <w:numId w:val="36"/>
        </w:numPr>
        <w:spacing w:after="0" w:line="240" w:lineRule="auto"/>
        <w:rPr>
          <w:rFonts w:eastAsia="Times New Roman" w:cs="Times New Roman"/>
          <w:bCs/>
        </w:rPr>
      </w:pPr>
      <w:r>
        <w:rPr>
          <w:rFonts w:eastAsia="Times New Roman" w:cs="Times New Roman"/>
          <w:bCs/>
        </w:rPr>
        <w:t>In general, perform all duties and have all powers customarily incident ot the office of the secretary and such other duties and powers as may be prescribed from time to time by the president or the BOD.</w:t>
      </w:r>
    </w:p>
    <w:p w14:paraId="583D1449" w14:textId="3A61E406" w:rsidR="004C0B14" w:rsidRDefault="004C0B14" w:rsidP="004C0B14">
      <w:pPr>
        <w:pStyle w:val="ListParagraph"/>
        <w:numPr>
          <w:ilvl w:val="0"/>
          <w:numId w:val="36"/>
        </w:numPr>
        <w:spacing w:after="0" w:line="240" w:lineRule="auto"/>
        <w:rPr>
          <w:rFonts w:eastAsia="Times New Roman" w:cs="Times New Roman"/>
          <w:bCs/>
        </w:rPr>
      </w:pPr>
      <w:r>
        <w:rPr>
          <w:rFonts w:eastAsia="Times New Roman" w:cs="Times New Roman"/>
          <w:bCs/>
        </w:rPr>
        <w:t>Serve as a communication link with APIC on matters as designated by the president.  Further, the Secretary must respond to APIC requests, notices and other communications in a timely manner, or by the designated deadline.</w:t>
      </w:r>
    </w:p>
    <w:p w14:paraId="58757E4A" w14:textId="60108604" w:rsidR="004C0B14" w:rsidRPr="004C0B14" w:rsidRDefault="004C0B14" w:rsidP="004C0B14">
      <w:pPr>
        <w:pStyle w:val="ListParagraph"/>
        <w:numPr>
          <w:ilvl w:val="0"/>
          <w:numId w:val="36"/>
        </w:numPr>
        <w:spacing w:after="0" w:line="240" w:lineRule="auto"/>
        <w:rPr>
          <w:rFonts w:eastAsia="Times New Roman" w:cs="Times New Roman"/>
          <w:bCs/>
        </w:rPr>
      </w:pPr>
      <w:r>
        <w:rPr>
          <w:rFonts w:eastAsia="Times New Roman" w:cs="Times New Roman"/>
          <w:bCs/>
        </w:rPr>
        <w:t>Mentor the successor to provide a smooth transition into the secretary role.</w:t>
      </w:r>
    </w:p>
    <w:p w14:paraId="4D08B99D" w14:textId="79AE67F0" w:rsidR="00707BC3" w:rsidRPr="005118A6" w:rsidRDefault="004C0B14" w:rsidP="0009759A">
      <w:pPr>
        <w:pStyle w:val="Default"/>
        <w:numPr>
          <w:ilvl w:val="0"/>
          <w:numId w:val="14"/>
        </w:numPr>
        <w:rPr>
          <w:rFonts w:asciiTheme="minorHAnsi" w:hAnsiTheme="minorHAnsi"/>
          <w:b/>
          <w:bCs/>
        </w:rPr>
      </w:pPr>
      <w:r>
        <w:rPr>
          <w:rFonts w:asciiTheme="minorHAnsi" w:hAnsiTheme="minorHAnsi"/>
          <w:b/>
          <w:bCs/>
        </w:rPr>
        <w:t>Records</w:t>
      </w:r>
    </w:p>
    <w:p w14:paraId="5028B2BF" w14:textId="1F4C2851" w:rsidR="00CB6E20" w:rsidRDefault="004C0B14" w:rsidP="00CF3DC3">
      <w:pPr>
        <w:pStyle w:val="ListParagraph"/>
        <w:spacing w:after="0" w:line="240" w:lineRule="auto"/>
        <w:ind w:left="1080"/>
        <w:rPr>
          <w:rFonts w:eastAsia="Times New Roman" w:cs="Times New Roman"/>
        </w:rPr>
      </w:pPr>
      <w:r>
        <w:rPr>
          <w:rFonts w:eastAsia="Times New Roman" w:cs="Times New Roman"/>
        </w:rPr>
        <w:t xml:space="preserve">The Secretary should maintain all organizational documents of the chapter.  Within the chapter’s </w:t>
      </w:r>
      <w:r w:rsidR="00CF3DC3">
        <w:rPr>
          <w:rFonts w:eastAsia="Times New Roman" w:cs="Times New Roman"/>
        </w:rPr>
        <w:t>Organizational Handbook</w:t>
      </w:r>
      <w:r>
        <w:rPr>
          <w:rFonts w:eastAsia="Times New Roman" w:cs="Times New Roman"/>
        </w:rPr>
        <w:t>, the secretary should stor</w:t>
      </w:r>
      <w:r w:rsidR="00CF3DC3">
        <w:rPr>
          <w:rFonts w:eastAsia="Times New Roman" w:cs="Times New Roman"/>
        </w:rPr>
        <w:t>e</w:t>
      </w:r>
      <w:r>
        <w:rPr>
          <w:rFonts w:eastAsia="Times New Roman" w:cs="Times New Roman"/>
        </w:rPr>
        <w:t xml:space="preserve"> the:</w:t>
      </w:r>
    </w:p>
    <w:p w14:paraId="3A601BD5" w14:textId="0E39DBDF" w:rsidR="004C0B14" w:rsidRDefault="00CF3DC3" w:rsidP="00CF3DC3">
      <w:pPr>
        <w:pStyle w:val="ListParagraph"/>
        <w:numPr>
          <w:ilvl w:val="0"/>
          <w:numId w:val="37"/>
        </w:numPr>
        <w:spacing w:after="0" w:line="240" w:lineRule="auto"/>
        <w:rPr>
          <w:rFonts w:eastAsia="Times New Roman" w:cs="Times New Roman"/>
        </w:rPr>
      </w:pPr>
      <w:r>
        <w:rPr>
          <w:rFonts w:eastAsia="Times New Roman" w:cs="Times New Roman"/>
        </w:rPr>
        <w:t>Petition for Chapter Status</w:t>
      </w:r>
    </w:p>
    <w:p w14:paraId="5CB4B61A" w14:textId="3A2D7FA0" w:rsidR="00CF3DC3" w:rsidRDefault="00CF3DC3" w:rsidP="00CF3DC3">
      <w:pPr>
        <w:pStyle w:val="ListParagraph"/>
        <w:numPr>
          <w:ilvl w:val="0"/>
          <w:numId w:val="37"/>
        </w:numPr>
        <w:spacing w:after="0" w:line="240" w:lineRule="auto"/>
        <w:rPr>
          <w:rFonts w:eastAsia="Times New Roman" w:cs="Times New Roman"/>
        </w:rPr>
      </w:pPr>
      <w:r>
        <w:rPr>
          <w:rFonts w:eastAsia="Times New Roman" w:cs="Times New Roman"/>
        </w:rPr>
        <w:t>Bylaws</w:t>
      </w:r>
    </w:p>
    <w:p w14:paraId="7E85F1CA" w14:textId="77777777" w:rsidR="00CF3DC3" w:rsidRDefault="00CF3DC3" w:rsidP="00CF3DC3">
      <w:pPr>
        <w:pStyle w:val="ListParagraph"/>
        <w:spacing w:after="0" w:line="240" w:lineRule="auto"/>
        <w:ind w:left="1800"/>
        <w:rPr>
          <w:rFonts w:eastAsia="Times New Roman" w:cs="Times New Roman"/>
        </w:rPr>
      </w:pPr>
    </w:p>
    <w:p w14:paraId="7CDA39C5" w14:textId="58DEFA07" w:rsidR="00CF3DC3" w:rsidRDefault="00CF3DC3" w:rsidP="004C0B14">
      <w:pPr>
        <w:pStyle w:val="ListParagraph"/>
        <w:spacing w:after="0" w:line="240" w:lineRule="auto"/>
        <w:ind w:firstLine="360"/>
        <w:rPr>
          <w:rFonts w:eastAsia="Times New Roman" w:cs="Times New Roman"/>
        </w:rPr>
      </w:pPr>
      <w:r>
        <w:rPr>
          <w:rFonts w:eastAsia="Times New Roman" w:cs="Times New Roman"/>
        </w:rPr>
        <w:t>In the Organizational Handbook and in the shared drive, the secretary should also maintain:</w:t>
      </w:r>
    </w:p>
    <w:p w14:paraId="57C9D5F7" w14:textId="36E26E0E" w:rsidR="00CF3DC3" w:rsidRDefault="00CF3DC3" w:rsidP="00CF3DC3">
      <w:pPr>
        <w:pStyle w:val="ListParagraph"/>
        <w:numPr>
          <w:ilvl w:val="0"/>
          <w:numId w:val="38"/>
        </w:numPr>
        <w:spacing w:after="0" w:line="240" w:lineRule="auto"/>
        <w:rPr>
          <w:rFonts w:eastAsia="Times New Roman" w:cs="Times New Roman"/>
        </w:rPr>
      </w:pPr>
      <w:r>
        <w:rPr>
          <w:rFonts w:eastAsia="Times New Roman" w:cs="Times New Roman"/>
        </w:rPr>
        <w:t>Membership rosters provided by APIC</w:t>
      </w:r>
    </w:p>
    <w:p w14:paraId="27A4E448" w14:textId="634EAB2E" w:rsidR="00CF3DC3" w:rsidRDefault="00CF3DC3" w:rsidP="00CF3DC3">
      <w:pPr>
        <w:pStyle w:val="ListParagraph"/>
        <w:numPr>
          <w:ilvl w:val="0"/>
          <w:numId w:val="38"/>
        </w:numPr>
        <w:spacing w:after="0" w:line="240" w:lineRule="auto"/>
        <w:rPr>
          <w:rFonts w:eastAsia="Times New Roman" w:cs="Times New Roman"/>
        </w:rPr>
      </w:pPr>
      <w:r>
        <w:rPr>
          <w:rFonts w:eastAsia="Times New Roman" w:cs="Times New Roman"/>
        </w:rPr>
        <w:t>Minutes of all BOD and Chapter Executive Committee meetings</w:t>
      </w:r>
    </w:p>
    <w:p w14:paraId="5C09EE2F" w14:textId="5893D3B4" w:rsidR="00CF3DC3" w:rsidRDefault="00CF3DC3" w:rsidP="00CF3DC3">
      <w:pPr>
        <w:pStyle w:val="ListParagraph"/>
        <w:numPr>
          <w:ilvl w:val="0"/>
          <w:numId w:val="38"/>
        </w:numPr>
        <w:spacing w:after="0" w:line="240" w:lineRule="auto"/>
        <w:rPr>
          <w:rFonts w:eastAsia="Times New Roman" w:cs="Times New Roman"/>
        </w:rPr>
      </w:pPr>
      <w:r>
        <w:rPr>
          <w:rFonts w:eastAsia="Times New Roman" w:cs="Times New Roman"/>
        </w:rPr>
        <w:t>Chapter correspondence</w:t>
      </w:r>
    </w:p>
    <w:p w14:paraId="0C4BFA06" w14:textId="77777777" w:rsidR="00CF3DC3" w:rsidRPr="00C919DF" w:rsidRDefault="00CF3DC3" w:rsidP="004C0B14">
      <w:pPr>
        <w:pStyle w:val="ListParagraph"/>
        <w:spacing w:after="0" w:line="240" w:lineRule="auto"/>
        <w:ind w:firstLine="360"/>
        <w:rPr>
          <w:rFonts w:eastAsia="Times New Roman" w:cs="Times New Roman"/>
        </w:rPr>
      </w:pPr>
    </w:p>
    <w:sectPr w:rsidR="00CF3DC3" w:rsidRPr="00C919DF" w:rsidSect="00394219">
      <w:headerReference w:type="default" r:id="rId8"/>
      <w:pgSz w:w="12240" w:h="15840"/>
      <w:pgMar w:top="1440"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5D585" w14:textId="77777777" w:rsidR="008C04D3" w:rsidRDefault="008C04D3" w:rsidP="006917F2">
      <w:pPr>
        <w:spacing w:after="0" w:line="240" w:lineRule="auto"/>
      </w:pPr>
      <w:r>
        <w:separator/>
      </w:r>
    </w:p>
  </w:endnote>
  <w:endnote w:type="continuationSeparator" w:id="0">
    <w:p w14:paraId="4D43D577" w14:textId="77777777" w:rsidR="008C04D3" w:rsidRDefault="008C04D3" w:rsidP="00691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38B0B" w14:textId="77777777" w:rsidR="008C04D3" w:rsidRDefault="008C04D3" w:rsidP="006917F2">
      <w:pPr>
        <w:spacing w:after="0" w:line="240" w:lineRule="auto"/>
      </w:pPr>
      <w:r>
        <w:separator/>
      </w:r>
    </w:p>
  </w:footnote>
  <w:footnote w:type="continuationSeparator" w:id="0">
    <w:p w14:paraId="20F60832" w14:textId="77777777" w:rsidR="008C04D3" w:rsidRDefault="008C04D3" w:rsidP="00691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A6B4" w14:textId="2FF89858" w:rsidR="006917F2" w:rsidRDefault="00695C84" w:rsidP="00394219">
    <w:pPr>
      <w:pStyle w:val="Header"/>
      <w:jc w:val="center"/>
    </w:pPr>
    <w:r w:rsidRPr="00861DEB">
      <w:rPr>
        <w:noProof/>
      </w:rPr>
      <w:drawing>
        <wp:inline distT="0" distB="0" distL="0" distR="0" wp14:anchorId="6EF94015" wp14:editId="6B1C56D8">
          <wp:extent cx="5943600" cy="984885"/>
          <wp:effectExtent l="0" t="0" r="0" b="5715"/>
          <wp:docPr id="444428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28310" name=""/>
                  <pic:cNvPicPr/>
                </pic:nvPicPr>
                <pic:blipFill>
                  <a:blip r:embed="rId1"/>
                  <a:stretch>
                    <a:fillRect/>
                  </a:stretch>
                </pic:blipFill>
                <pic:spPr>
                  <a:xfrm>
                    <a:off x="0" y="0"/>
                    <a:ext cx="5943600" cy="9848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06A3"/>
    <w:multiLevelType w:val="hybridMultilevel"/>
    <w:tmpl w:val="B19058AA"/>
    <w:lvl w:ilvl="0" w:tplc="C4DA93F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3158DD"/>
    <w:multiLevelType w:val="hybridMultilevel"/>
    <w:tmpl w:val="B1569C90"/>
    <w:lvl w:ilvl="0" w:tplc="C4DA93F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A1BC7"/>
    <w:multiLevelType w:val="hybridMultilevel"/>
    <w:tmpl w:val="F4EA7BCE"/>
    <w:lvl w:ilvl="0" w:tplc="C4DA93F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35493E"/>
    <w:multiLevelType w:val="hybridMultilevel"/>
    <w:tmpl w:val="8EB416EA"/>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E6883"/>
    <w:multiLevelType w:val="hybridMultilevel"/>
    <w:tmpl w:val="47EEDA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313AF3"/>
    <w:multiLevelType w:val="hybridMultilevel"/>
    <w:tmpl w:val="890AC8F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1E93A01"/>
    <w:multiLevelType w:val="hybridMultilevel"/>
    <w:tmpl w:val="CDB8CA2A"/>
    <w:lvl w:ilvl="0" w:tplc="7AF0E6AE">
      <w:start w:val="1"/>
      <w:numFmt w:val="bullet"/>
      <w:lvlText w:val="−"/>
      <w:lvlJc w:val="left"/>
      <w:pPr>
        <w:ind w:left="792" w:hanging="360"/>
      </w:pPr>
      <w:rPr>
        <w:rFonts w:ascii="Calibri" w:hAnsi="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12EF11E1"/>
    <w:multiLevelType w:val="hybridMultilevel"/>
    <w:tmpl w:val="4FCE0CCE"/>
    <w:lvl w:ilvl="0" w:tplc="C4DA93F0">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477B8"/>
    <w:multiLevelType w:val="hybridMultilevel"/>
    <w:tmpl w:val="DCFE8B7E"/>
    <w:lvl w:ilvl="0" w:tplc="25C66A4C">
      <w:start w:val="1"/>
      <w:numFmt w:val="bullet"/>
      <w:lvlText w:val="₋"/>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51BFC"/>
    <w:multiLevelType w:val="hybridMultilevel"/>
    <w:tmpl w:val="CE8AFA4E"/>
    <w:lvl w:ilvl="0" w:tplc="387690FE">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1E3A0A"/>
    <w:multiLevelType w:val="hybridMultilevel"/>
    <w:tmpl w:val="A69AE09C"/>
    <w:lvl w:ilvl="0" w:tplc="0409000F">
      <w:start w:val="1"/>
      <w:numFmt w:val="decimal"/>
      <w:lvlText w:val="%1."/>
      <w:lvlJc w:val="left"/>
      <w:pPr>
        <w:ind w:left="720" w:hanging="360"/>
      </w:pPr>
    </w:lvl>
    <w:lvl w:ilvl="1" w:tplc="74FE8F1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D6603E"/>
    <w:multiLevelType w:val="hybridMultilevel"/>
    <w:tmpl w:val="D674AEAA"/>
    <w:lvl w:ilvl="0" w:tplc="C4DA93F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FD76C0"/>
    <w:multiLevelType w:val="hybridMultilevel"/>
    <w:tmpl w:val="008AF7FE"/>
    <w:lvl w:ilvl="0" w:tplc="37AC29D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493F51"/>
    <w:multiLevelType w:val="hybridMultilevel"/>
    <w:tmpl w:val="CC94F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A718F5"/>
    <w:multiLevelType w:val="hybridMultilevel"/>
    <w:tmpl w:val="4D844C86"/>
    <w:lvl w:ilvl="0" w:tplc="7AF0E6AE">
      <w:start w:val="1"/>
      <w:numFmt w:val="bullet"/>
      <w:lvlText w:val="−"/>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C7D36"/>
    <w:multiLevelType w:val="hybridMultilevel"/>
    <w:tmpl w:val="B0DC7E2E"/>
    <w:lvl w:ilvl="0" w:tplc="C4DA93F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260375"/>
    <w:multiLevelType w:val="hybridMultilevel"/>
    <w:tmpl w:val="B4C20B8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94A7C3C"/>
    <w:multiLevelType w:val="hybridMultilevel"/>
    <w:tmpl w:val="E0EE89D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D732DF4"/>
    <w:multiLevelType w:val="hybridMultilevel"/>
    <w:tmpl w:val="3C0E6B5E"/>
    <w:lvl w:ilvl="0" w:tplc="C4DA93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C0B39"/>
    <w:multiLevelType w:val="hybridMultilevel"/>
    <w:tmpl w:val="6E68EDF4"/>
    <w:lvl w:ilvl="0" w:tplc="C4DA93F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7E7733"/>
    <w:multiLevelType w:val="hybridMultilevel"/>
    <w:tmpl w:val="D974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8C3C7C"/>
    <w:multiLevelType w:val="hybridMultilevel"/>
    <w:tmpl w:val="37DAE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8511C4"/>
    <w:multiLevelType w:val="hybridMultilevel"/>
    <w:tmpl w:val="CC94F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EB493D"/>
    <w:multiLevelType w:val="hybridMultilevel"/>
    <w:tmpl w:val="AECA15EE"/>
    <w:lvl w:ilvl="0" w:tplc="965E1F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936037"/>
    <w:multiLevelType w:val="hybridMultilevel"/>
    <w:tmpl w:val="D600730E"/>
    <w:lvl w:ilvl="0" w:tplc="2F308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146EB3"/>
    <w:multiLevelType w:val="hybridMultilevel"/>
    <w:tmpl w:val="73B2D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006427"/>
    <w:multiLevelType w:val="hybridMultilevel"/>
    <w:tmpl w:val="89FE4B86"/>
    <w:lvl w:ilvl="0" w:tplc="DDEC4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213497"/>
    <w:multiLevelType w:val="hybridMultilevel"/>
    <w:tmpl w:val="6F1CF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C550420"/>
    <w:multiLevelType w:val="hybridMultilevel"/>
    <w:tmpl w:val="47EEDA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108313A"/>
    <w:multiLevelType w:val="hybridMultilevel"/>
    <w:tmpl w:val="60004A88"/>
    <w:lvl w:ilvl="0" w:tplc="BED6CC50">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334E4D"/>
    <w:multiLevelType w:val="hybridMultilevel"/>
    <w:tmpl w:val="2F0063BC"/>
    <w:lvl w:ilvl="0" w:tplc="C4DA93F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05E2574"/>
    <w:multiLevelType w:val="hybridMultilevel"/>
    <w:tmpl w:val="25404A7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0C9166D"/>
    <w:multiLevelType w:val="hybridMultilevel"/>
    <w:tmpl w:val="F5CE6D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86B54"/>
    <w:multiLevelType w:val="hybridMultilevel"/>
    <w:tmpl w:val="0102176A"/>
    <w:lvl w:ilvl="0" w:tplc="7BDE90F4">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28B15DA"/>
    <w:multiLevelType w:val="hybridMultilevel"/>
    <w:tmpl w:val="FA6A80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9B31728"/>
    <w:multiLevelType w:val="hybridMultilevel"/>
    <w:tmpl w:val="310AB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7532E1"/>
    <w:multiLevelType w:val="hybridMultilevel"/>
    <w:tmpl w:val="20362448"/>
    <w:lvl w:ilvl="0" w:tplc="C4DA93F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F1B73E5"/>
    <w:multiLevelType w:val="hybridMultilevel"/>
    <w:tmpl w:val="DD8CECF6"/>
    <w:lvl w:ilvl="0" w:tplc="C4DA93F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88884583">
    <w:abstractNumId w:val="17"/>
  </w:num>
  <w:num w:numId="2" w16cid:durableId="1118135930">
    <w:abstractNumId w:val="3"/>
  </w:num>
  <w:num w:numId="3" w16cid:durableId="1734236197">
    <w:abstractNumId w:val="10"/>
  </w:num>
  <w:num w:numId="4" w16cid:durableId="1923709674">
    <w:abstractNumId w:val="26"/>
  </w:num>
  <w:num w:numId="5" w16cid:durableId="1979796219">
    <w:abstractNumId w:val="21"/>
  </w:num>
  <w:num w:numId="6" w16cid:durableId="859129400">
    <w:abstractNumId w:val="23"/>
  </w:num>
  <w:num w:numId="7" w16cid:durableId="1324040671">
    <w:abstractNumId w:val="22"/>
  </w:num>
  <w:num w:numId="8" w16cid:durableId="533005775">
    <w:abstractNumId w:val="13"/>
  </w:num>
  <w:num w:numId="9" w16cid:durableId="1242523880">
    <w:abstractNumId w:val="20"/>
  </w:num>
  <w:num w:numId="10" w16cid:durableId="2137597882">
    <w:abstractNumId w:val="25"/>
  </w:num>
  <w:num w:numId="11" w16cid:durableId="375593735">
    <w:abstractNumId w:val="12"/>
  </w:num>
  <w:num w:numId="12" w16cid:durableId="2025203667">
    <w:abstractNumId w:val="28"/>
  </w:num>
  <w:num w:numId="13" w16cid:durableId="1722631903">
    <w:abstractNumId w:val="4"/>
  </w:num>
  <w:num w:numId="14" w16cid:durableId="825052585">
    <w:abstractNumId w:val="24"/>
  </w:num>
  <w:num w:numId="15" w16cid:durableId="1629160000">
    <w:abstractNumId w:val="8"/>
  </w:num>
  <w:num w:numId="16" w16cid:durableId="1817064889">
    <w:abstractNumId w:val="37"/>
  </w:num>
  <w:num w:numId="17" w16cid:durableId="1874540999">
    <w:abstractNumId w:val="2"/>
  </w:num>
  <w:num w:numId="18" w16cid:durableId="1015230922">
    <w:abstractNumId w:val="30"/>
  </w:num>
  <w:num w:numId="19" w16cid:durableId="637538463">
    <w:abstractNumId w:val="36"/>
  </w:num>
  <w:num w:numId="20" w16cid:durableId="1385562440">
    <w:abstractNumId w:val="0"/>
  </w:num>
  <w:num w:numId="21" w16cid:durableId="198591037">
    <w:abstractNumId w:val="29"/>
  </w:num>
  <w:num w:numId="22" w16cid:durableId="358434382">
    <w:abstractNumId w:val="9"/>
  </w:num>
  <w:num w:numId="23" w16cid:durableId="713426433">
    <w:abstractNumId w:val="33"/>
  </w:num>
  <w:num w:numId="24" w16cid:durableId="134682474">
    <w:abstractNumId w:val="7"/>
  </w:num>
  <w:num w:numId="25" w16cid:durableId="539323615">
    <w:abstractNumId w:val="32"/>
  </w:num>
  <w:num w:numId="26" w16cid:durableId="1942954107">
    <w:abstractNumId w:val="14"/>
  </w:num>
  <w:num w:numId="27" w16cid:durableId="696393601">
    <w:abstractNumId w:val="6"/>
  </w:num>
  <w:num w:numId="28" w16cid:durableId="1612280390">
    <w:abstractNumId w:val="35"/>
  </w:num>
  <w:num w:numId="29" w16cid:durableId="601300709">
    <w:abstractNumId w:val="18"/>
  </w:num>
  <w:num w:numId="30" w16cid:durableId="2097093580">
    <w:abstractNumId w:val="15"/>
  </w:num>
  <w:num w:numId="31" w16cid:durableId="833686087">
    <w:abstractNumId w:val="1"/>
  </w:num>
  <w:num w:numId="32" w16cid:durableId="13767967">
    <w:abstractNumId w:val="19"/>
  </w:num>
  <w:num w:numId="33" w16cid:durableId="111871929">
    <w:abstractNumId w:val="11"/>
  </w:num>
  <w:num w:numId="34" w16cid:durableId="108284732">
    <w:abstractNumId w:val="34"/>
  </w:num>
  <w:num w:numId="35" w16cid:durableId="896666749">
    <w:abstractNumId w:val="27"/>
  </w:num>
  <w:num w:numId="36" w16cid:durableId="308822681">
    <w:abstractNumId w:val="16"/>
  </w:num>
  <w:num w:numId="37" w16cid:durableId="2131361981">
    <w:abstractNumId w:val="5"/>
  </w:num>
  <w:num w:numId="38" w16cid:durableId="72240500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B25"/>
    <w:rsid w:val="000418AB"/>
    <w:rsid w:val="00064787"/>
    <w:rsid w:val="0009759A"/>
    <w:rsid w:val="000A4AB3"/>
    <w:rsid w:val="000C5F34"/>
    <w:rsid w:val="000D1F41"/>
    <w:rsid w:val="001171F2"/>
    <w:rsid w:val="001235CF"/>
    <w:rsid w:val="0016140C"/>
    <w:rsid w:val="001B781E"/>
    <w:rsid w:val="001D5237"/>
    <w:rsid w:val="001F64BE"/>
    <w:rsid w:val="002157F0"/>
    <w:rsid w:val="00221891"/>
    <w:rsid w:val="00260A24"/>
    <w:rsid w:val="002613E7"/>
    <w:rsid w:val="00292A40"/>
    <w:rsid w:val="002E4B42"/>
    <w:rsid w:val="002E5645"/>
    <w:rsid w:val="002F6BEC"/>
    <w:rsid w:val="0032315A"/>
    <w:rsid w:val="003257AB"/>
    <w:rsid w:val="00341B8E"/>
    <w:rsid w:val="00343CC7"/>
    <w:rsid w:val="00394219"/>
    <w:rsid w:val="003E2271"/>
    <w:rsid w:val="003E3700"/>
    <w:rsid w:val="004657F4"/>
    <w:rsid w:val="004A15EF"/>
    <w:rsid w:val="004B1A8F"/>
    <w:rsid w:val="004C0B14"/>
    <w:rsid w:val="005118A6"/>
    <w:rsid w:val="00561DD1"/>
    <w:rsid w:val="0056541E"/>
    <w:rsid w:val="006917F2"/>
    <w:rsid w:val="00695C84"/>
    <w:rsid w:val="006C30FA"/>
    <w:rsid w:val="006E17B0"/>
    <w:rsid w:val="006F308E"/>
    <w:rsid w:val="006F7F04"/>
    <w:rsid w:val="00707BC3"/>
    <w:rsid w:val="0071006F"/>
    <w:rsid w:val="00733335"/>
    <w:rsid w:val="00774747"/>
    <w:rsid w:val="007A3F45"/>
    <w:rsid w:val="007B11B3"/>
    <w:rsid w:val="007C0198"/>
    <w:rsid w:val="007D3EEA"/>
    <w:rsid w:val="008024FE"/>
    <w:rsid w:val="0082142D"/>
    <w:rsid w:val="00843C7A"/>
    <w:rsid w:val="00887FBC"/>
    <w:rsid w:val="008A5046"/>
    <w:rsid w:val="008C04D3"/>
    <w:rsid w:val="008D5601"/>
    <w:rsid w:val="009169BE"/>
    <w:rsid w:val="00921197"/>
    <w:rsid w:val="009561FC"/>
    <w:rsid w:val="009A6820"/>
    <w:rsid w:val="009A7D18"/>
    <w:rsid w:val="00A55566"/>
    <w:rsid w:val="00A617B6"/>
    <w:rsid w:val="00AB24C4"/>
    <w:rsid w:val="00AB5BC1"/>
    <w:rsid w:val="00AB6EC4"/>
    <w:rsid w:val="00AF2438"/>
    <w:rsid w:val="00B35399"/>
    <w:rsid w:val="00B51347"/>
    <w:rsid w:val="00C15CAD"/>
    <w:rsid w:val="00C21BC5"/>
    <w:rsid w:val="00C2542E"/>
    <w:rsid w:val="00C65B59"/>
    <w:rsid w:val="00C72C56"/>
    <w:rsid w:val="00C919DF"/>
    <w:rsid w:val="00CA0B25"/>
    <w:rsid w:val="00CB6E20"/>
    <w:rsid w:val="00CF3DC3"/>
    <w:rsid w:val="00D566FB"/>
    <w:rsid w:val="00D5738D"/>
    <w:rsid w:val="00DB15D7"/>
    <w:rsid w:val="00DD1133"/>
    <w:rsid w:val="00DF533E"/>
    <w:rsid w:val="00E01ED8"/>
    <w:rsid w:val="00E54013"/>
    <w:rsid w:val="00E70DA6"/>
    <w:rsid w:val="00E949B7"/>
    <w:rsid w:val="00F92C91"/>
    <w:rsid w:val="00F936E1"/>
    <w:rsid w:val="00FA54FF"/>
    <w:rsid w:val="00FC4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1C25ABA"/>
  <w15:docId w15:val="{28AA443A-F3DA-4DD3-BB5A-FBECC498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B5BC1"/>
    <w:pPr>
      <w:keepNext/>
      <w:spacing w:after="0" w:line="240" w:lineRule="auto"/>
      <w:outlineLvl w:val="1"/>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A0B2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CA0B25"/>
    <w:rPr>
      <w:rFonts w:ascii="Consolas" w:hAnsi="Consolas" w:cs="Consolas"/>
      <w:sz w:val="21"/>
      <w:szCs w:val="21"/>
    </w:rPr>
  </w:style>
  <w:style w:type="paragraph" w:styleId="Header">
    <w:name w:val="header"/>
    <w:basedOn w:val="Normal"/>
    <w:link w:val="HeaderChar"/>
    <w:uiPriority w:val="99"/>
    <w:unhideWhenUsed/>
    <w:rsid w:val="00691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7F2"/>
  </w:style>
  <w:style w:type="paragraph" w:styleId="Footer">
    <w:name w:val="footer"/>
    <w:basedOn w:val="Normal"/>
    <w:link w:val="FooterChar"/>
    <w:uiPriority w:val="99"/>
    <w:unhideWhenUsed/>
    <w:rsid w:val="00691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7F2"/>
  </w:style>
  <w:style w:type="paragraph" w:styleId="BalloonText">
    <w:name w:val="Balloon Text"/>
    <w:basedOn w:val="Normal"/>
    <w:link w:val="BalloonTextChar"/>
    <w:uiPriority w:val="99"/>
    <w:semiHidden/>
    <w:unhideWhenUsed/>
    <w:rsid w:val="00691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7F2"/>
    <w:rPr>
      <w:rFonts w:ascii="Tahoma" w:hAnsi="Tahoma" w:cs="Tahoma"/>
      <w:sz w:val="16"/>
      <w:szCs w:val="16"/>
    </w:rPr>
  </w:style>
  <w:style w:type="character" w:customStyle="1" w:styleId="Heading2Char">
    <w:name w:val="Heading 2 Char"/>
    <w:basedOn w:val="DefaultParagraphFont"/>
    <w:link w:val="Heading2"/>
    <w:rsid w:val="00AB5BC1"/>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B35399"/>
    <w:pPr>
      <w:ind w:left="720"/>
      <w:contextualSpacing/>
    </w:pPr>
  </w:style>
  <w:style w:type="paragraph" w:customStyle="1" w:styleId="Default">
    <w:name w:val="Default"/>
    <w:rsid w:val="0039421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73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6E20"/>
    <w:rPr>
      <w:sz w:val="16"/>
      <w:szCs w:val="16"/>
    </w:rPr>
  </w:style>
  <w:style w:type="paragraph" w:styleId="CommentText">
    <w:name w:val="annotation text"/>
    <w:basedOn w:val="Normal"/>
    <w:link w:val="CommentTextChar"/>
    <w:uiPriority w:val="99"/>
    <w:unhideWhenUsed/>
    <w:rsid w:val="00CB6E20"/>
    <w:pPr>
      <w:spacing w:line="240" w:lineRule="auto"/>
    </w:pPr>
    <w:rPr>
      <w:sz w:val="20"/>
      <w:szCs w:val="20"/>
    </w:rPr>
  </w:style>
  <w:style w:type="character" w:customStyle="1" w:styleId="CommentTextChar">
    <w:name w:val="Comment Text Char"/>
    <w:basedOn w:val="DefaultParagraphFont"/>
    <w:link w:val="CommentText"/>
    <w:uiPriority w:val="99"/>
    <w:rsid w:val="00CB6E20"/>
    <w:rPr>
      <w:sz w:val="20"/>
      <w:szCs w:val="20"/>
    </w:rPr>
  </w:style>
  <w:style w:type="paragraph" w:styleId="CommentSubject">
    <w:name w:val="annotation subject"/>
    <w:basedOn w:val="CommentText"/>
    <w:next w:val="CommentText"/>
    <w:link w:val="CommentSubjectChar"/>
    <w:uiPriority w:val="99"/>
    <w:semiHidden/>
    <w:unhideWhenUsed/>
    <w:rsid w:val="00CB6E20"/>
    <w:rPr>
      <w:b/>
      <w:bCs/>
    </w:rPr>
  </w:style>
  <w:style w:type="character" w:customStyle="1" w:styleId="CommentSubjectChar">
    <w:name w:val="Comment Subject Char"/>
    <w:basedOn w:val="CommentTextChar"/>
    <w:link w:val="CommentSubject"/>
    <w:uiPriority w:val="99"/>
    <w:semiHidden/>
    <w:rsid w:val="00CB6E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21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BAC89-7708-4620-90F6-85E1098A1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Abington Health</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Paoline, Julie</cp:lastModifiedBy>
  <cp:revision>8</cp:revision>
  <cp:lastPrinted>2015-05-21T18:34:00Z</cp:lastPrinted>
  <dcterms:created xsi:type="dcterms:W3CDTF">2024-04-29T17:28:00Z</dcterms:created>
  <dcterms:modified xsi:type="dcterms:W3CDTF">2026-03-25T12:38:00Z</dcterms:modified>
</cp:coreProperties>
</file>