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7C4E" w14:textId="4E8600EE" w:rsidR="00CA0B25" w:rsidRPr="00D5738D" w:rsidRDefault="00CA0B25" w:rsidP="00D5738D">
      <w:pPr>
        <w:pStyle w:val="PlainText"/>
        <w:rPr>
          <w:rFonts w:ascii="Calibri" w:eastAsia="Times New Roman" w:hAnsi="Calibri" w:cs="Times New Roman"/>
          <w:b/>
          <w:sz w:val="24"/>
          <w:szCs w:val="24"/>
        </w:rPr>
      </w:pPr>
    </w:p>
    <w:p w14:paraId="19EF3A0A" w14:textId="6C110E50" w:rsidR="00394219" w:rsidRPr="00394219" w:rsidRDefault="00710A1C" w:rsidP="00710A1C">
      <w:pPr>
        <w:spacing w:after="0" w:line="240" w:lineRule="auto"/>
        <w:ind w:left="720"/>
        <w:rPr>
          <w:rFonts w:ascii="Calibri" w:eastAsia="Times New Roman" w:hAnsi="Calibri" w:cs="Times New Roman"/>
          <w:b/>
          <w:sz w:val="24"/>
          <w:szCs w:val="24"/>
        </w:rPr>
      </w:pPr>
      <w:bookmarkStart w:id="0" w:name="_Hlk105158976"/>
      <w:r>
        <w:rPr>
          <w:rFonts w:ascii="Calibri" w:eastAsia="Times New Roman" w:hAnsi="Calibri" w:cs="Times New Roman"/>
          <w:b/>
          <w:sz w:val="24"/>
          <w:szCs w:val="24"/>
        </w:rPr>
        <w:t>Position</w:t>
      </w:r>
      <w:r w:rsidR="00394219" w:rsidRPr="00394219">
        <w:rPr>
          <w:rFonts w:ascii="Calibri" w:eastAsia="Times New Roman" w:hAnsi="Calibri" w:cs="Times New Roman"/>
          <w:b/>
          <w:sz w:val="24"/>
          <w:szCs w:val="24"/>
        </w:rPr>
        <w:t xml:space="preserve">:  </w:t>
      </w:r>
      <w:r w:rsidR="00394219" w:rsidRPr="00394219">
        <w:rPr>
          <w:rFonts w:ascii="Calibri" w:eastAsia="Times New Roman" w:hAnsi="Calibri" w:cs="Times New Roman"/>
          <w:b/>
          <w:sz w:val="24"/>
          <w:szCs w:val="24"/>
        </w:rPr>
        <w:tab/>
      </w:r>
      <w:r>
        <w:rPr>
          <w:rFonts w:ascii="Calibri" w:eastAsia="Times New Roman" w:hAnsi="Calibri" w:cs="Times New Roman"/>
          <w:b/>
          <w:sz w:val="24"/>
          <w:szCs w:val="24"/>
        </w:rPr>
        <w:tab/>
      </w:r>
      <w:r w:rsidR="007A3F45">
        <w:rPr>
          <w:rFonts w:ascii="Calibri" w:eastAsia="Times New Roman" w:hAnsi="Calibri" w:cs="Times New Roman"/>
          <w:sz w:val="24"/>
          <w:szCs w:val="24"/>
        </w:rPr>
        <w:t>President</w:t>
      </w:r>
    </w:p>
    <w:p w14:paraId="4C5DCA3D" w14:textId="6887C926" w:rsidR="00394219" w:rsidRPr="00710A1C" w:rsidRDefault="00394219" w:rsidP="00710A1C">
      <w:pPr>
        <w:spacing w:after="0" w:line="240" w:lineRule="auto"/>
        <w:ind w:firstLine="720"/>
        <w:rPr>
          <w:rFonts w:ascii="Calibri" w:eastAsia="Times New Roman" w:hAnsi="Calibri" w:cs="Times New Roman"/>
          <w:sz w:val="24"/>
          <w:szCs w:val="24"/>
        </w:rPr>
      </w:pPr>
      <w:r w:rsidRPr="00394219">
        <w:rPr>
          <w:rFonts w:ascii="Calibri" w:eastAsia="Times New Roman" w:hAnsi="Calibri" w:cs="Times New Roman"/>
          <w:b/>
          <w:sz w:val="24"/>
          <w:szCs w:val="24"/>
        </w:rPr>
        <w:t xml:space="preserve">Approved By:      </w:t>
      </w:r>
      <w:r w:rsidRPr="00394219">
        <w:rPr>
          <w:rFonts w:ascii="Calibri" w:eastAsia="Times New Roman" w:hAnsi="Calibri" w:cs="Times New Roman"/>
          <w:b/>
          <w:sz w:val="24"/>
          <w:szCs w:val="24"/>
        </w:rPr>
        <w:tab/>
      </w:r>
      <w:r w:rsidRPr="00394219">
        <w:rPr>
          <w:rFonts w:ascii="Calibri" w:eastAsia="Times New Roman" w:hAnsi="Calibri" w:cs="Times New Roman"/>
          <w:sz w:val="24"/>
          <w:szCs w:val="24"/>
        </w:rPr>
        <w:t xml:space="preserve">APIC –Delaware Valley </w:t>
      </w:r>
      <w:r w:rsidR="004C2816">
        <w:rPr>
          <w:rFonts w:ascii="Calibri" w:eastAsia="Times New Roman" w:hAnsi="Calibri" w:cs="Times New Roman"/>
          <w:sz w:val="24"/>
          <w:szCs w:val="24"/>
        </w:rPr>
        <w:t xml:space="preserve">and Philadelphia </w:t>
      </w:r>
      <w:r w:rsidRPr="00394219">
        <w:rPr>
          <w:rFonts w:ascii="Calibri" w:eastAsia="Times New Roman" w:hAnsi="Calibri" w:cs="Times New Roman"/>
          <w:sz w:val="24"/>
          <w:szCs w:val="24"/>
        </w:rPr>
        <w:t>Board of Directors</w:t>
      </w:r>
    </w:p>
    <w:p w14:paraId="208C25C7" w14:textId="7018B949" w:rsidR="00707BC3" w:rsidRPr="004C2816" w:rsidRDefault="000B6ACE" w:rsidP="00710A1C">
      <w:pPr>
        <w:spacing w:after="0" w:line="240" w:lineRule="auto"/>
        <w:ind w:firstLine="720"/>
        <w:rPr>
          <w:rFonts w:ascii="Calibri" w:eastAsia="Times New Roman" w:hAnsi="Calibri" w:cs="Times New Roman"/>
          <w:bCs/>
          <w:sz w:val="24"/>
          <w:szCs w:val="24"/>
        </w:rPr>
      </w:pPr>
      <w:r>
        <w:rPr>
          <w:rFonts w:ascii="Calibri" w:eastAsia="Times New Roman" w:hAnsi="Calibri" w:cs="Times New Roman"/>
          <w:b/>
          <w:sz w:val="24"/>
          <w:szCs w:val="24"/>
        </w:rPr>
        <w:t>Approval</w:t>
      </w:r>
      <w:r w:rsidR="00394219" w:rsidRPr="00394219">
        <w:rPr>
          <w:rFonts w:ascii="Calibri" w:eastAsia="Times New Roman" w:hAnsi="Calibri" w:cs="Times New Roman"/>
          <w:b/>
          <w:sz w:val="24"/>
          <w:szCs w:val="24"/>
        </w:rPr>
        <w:t xml:space="preserve"> Date</w:t>
      </w:r>
      <w:proofErr w:type="gramStart"/>
      <w:r w:rsidR="00394219" w:rsidRPr="00394219">
        <w:rPr>
          <w:rFonts w:ascii="Calibri" w:eastAsia="Times New Roman" w:hAnsi="Calibri" w:cs="Times New Roman"/>
          <w:b/>
          <w:sz w:val="24"/>
          <w:szCs w:val="24"/>
        </w:rPr>
        <w:t xml:space="preserve">: </w:t>
      </w:r>
      <w:r w:rsidR="00394219">
        <w:rPr>
          <w:rFonts w:ascii="Calibri" w:eastAsia="Times New Roman" w:hAnsi="Calibri" w:cs="Times New Roman"/>
          <w:b/>
          <w:sz w:val="24"/>
          <w:szCs w:val="24"/>
        </w:rPr>
        <w:tab/>
      </w:r>
      <w:r w:rsidR="004C2816">
        <w:rPr>
          <w:rFonts w:ascii="Calibri" w:eastAsia="Times New Roman" w:hAnsi="Calibri" w:cs="Times New Roman"/>
          <w:bCs/>
          <w:sz w:val="24"/>
          <w:szCs w:val="24"/>
        </w:rPr>
        <w:t>March</w:t>
      </w:r>
      <w:proofErr w:type="gramEnd"/>
      <w:r w:rsidR="004C2816">
        <w:rPr>
          <w:rFonts w:ascii="Calibri" w:eastAsia="Times New Roman" w:hAnsi="Calibri" w:cs="Times New Roman"/>
          <w:bCs/>
          <w:sz w:val="24"/>
          <w:szCs w:val="24"/>
        </w:rPr>
        <w:t xml:space="preserve"> 13, 2026</w:t>
      </w:r>
    </w:p>
    <w:p w14:paraId="6A4FEE41" w14:textId="0F986B0B" w:rsidR="00707BC3" w:rsidRDefault="00707BC3" w:rsidP="00710A1C">
      <w:pPr>
        <w:spacing w:after="0" w:line="240" w:lineRule="auto"/>
        <w:ind w:firstLine="720"/>
        <w:rPr>
          <w:rFonts w:ascii="Calibri" w:eastAsia="Times New Roman" w:hAnsi="Calibri" w:cs="Times New Roman"/>
          <w:sz w:val="24"/>
          <w:szCs w:val="24"/>
        </w:rPr>
      </w:pPr>
      <w:r w:rsidRPr="00707BC3">
        <w:rPr>
          <w:rFonts w:ascii="Calibri" w:eastAsia="Times New Roman" w:hAnsi="Calibri" w:cs="Times New Roman"/>
          <w:b/>
          <w:sz w:val="24"/>
          <w:szCs w:val="24"/>
        </w:rPr>
        <w:t>Term</w:t>
      </w:r>
      <w:proofErr w:type="gramStart"/>
      <w:r w:rsidRPr="00707BC3">
        <w:rPr>
          <w:rFonts w:ascii="Calibri" w:eastAsia="Times New Roman" w:hAnsi="Calibri" w:cs="Times New Roman"/>
          <w:b/>
          <w:sz w:val="24"/>
          <w:szCs w:val="24"/>
        </w:rPr>
        <w:t xml:space="preserve">:  </w:t>
      </w:r>
      <w:r w:rsidRPr="00707BC3">
        <w:rPr>
          <w:rFonts w:ascii="Calibri" w:eastAsia="Times New Roman" w:hAnsi="Calibri" w:cs="Times New Roman"/>
          <w:b/>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sidR="000B6ACE">
        <w:rPr>
          <w:rFonts w:ascii="Calibri" w:eastAsia="Times New Roman" w:hAnsi="Calibri" w:cs="Times New Roman"/>
          <w:sz w:val="24"/>
          <w:szCs w:val="24"/>
        </w:rPr>
        <w:t>1</w:t>
      </w:r>
      <w:proofErr w:type="gramEnd"/>
      <w:r w:rsidR="000B6ACE">
        <w:rPr>
          <w:rFonts w:ascii="Calibri" w:eastAsia="Times New Roman" w:hAnsi="Calibri" w:cs="Times New Roman"/>
          <w:sz w:val="24"/>
          <w:szCs w:val="24"/>
        </w:rPr>
        <w:t xml:space="preserve"> year</w:t>
      </w:r>
    </w:p>
    <w:p w14:paraId="177414A6" w14:textId="77777777" w:rsidR="00707BC3" w:rsidRPr="00394219" w:rsidRDefault="00707BC3" w:rsidP="00D5738D">
      <w:pPr>
        <w:spacing w:after="0" w:line="240" w:lineRule="auto"/>
        <w:ind w:firstLine="720"/>
        <w:rPr>
          <w:rFonts w:ascii="Calibri" w:eastAsia="Times New Roman" w:hAnsi="Calibri" w:cs="Times New Roman"/>
          <w:b/>
          <w:sz w:val="24"/>
          <w:szCs w:val="24"/>
        </w:rPr>
      </w:pPr>
      <w:r w:rsidRPr="00707BC3">
        <w:rPr>
          <w:rFonts w:ascii="Calibri" w:eastAsia="Times New Roman" w:hAnsi="Calibri" w:cs="Times New Roman"/>
          <w:b/>
          <w:sz w:val="24"/>
          <w:szCs w:val="24"/>
        </w:rPr>
        <w:t>Voting Member:</w:t>
      </w:r>
      <w:r>
        <w:rPr>
          <w:rFonts w:ascii="Calibri" w:eastAsia="Times New Roman" w:hAnsi="Calibri" w:cs="Times New Roman"/>
          <w:sz w:val="24"/>
          <w:szCs w:val="24"/>
        </w:rPr>
        <w:tab/>
        <w:t>Yes</w:t>
      </w:r>
    </w:p>
    <w:bookmarkEnd w:id="0"/>
    <w:p w14:paraId="5B48E065" w14:textId="77777777" w:rsidR="00394219" w:rsidRDefault="00394219" w:rsidP="00CA0B25">
      <w:pPr>
        <w:keepNext/>
        <w:spacing w:after="0" w:line="240" w:lineRule="auto"/>
        <w:outlineLvl w:val="1"/>
        <w:rPr>
          <w:rFonts w:eastAsia="Times New Roman" w:cs="Times New Roman"/>
          <w:b/>
          <w:bCs/>
          <w:i/>
          <w:u w:val="single"/>
        </w:rPr>
      </w:pPr>
    </w:p>
    <w:p w14:paraId="15D57675" w14:textId="77777777" w:rsidR="00394219" w:rsidRDefault="00394219" w:rsidP="00CA0B25">
      <w:pPr>
        <w:keepNext/>
        <w:spacing w:after="0" w:line="240" w:lineRule="auto"/>
        <w:outlineLvl w:val="1"/>
        <w:rPr>
          <w:rFonts w:eastAsia="Times New Roman" w:cs="Times New Roman"/>
          <w:b/>
          <w:bCs/>
          <w:i/>
          <w:u w:val="single"/>
        </w:rPr>
      </w:pPr>
    </w:p>
    <w:p w14:paraId="392E3255" w14:textId="77777777" w:rsidR="00394219" w:rsidRDefault="00394219" w:rsidP="00394219">
      <w:pPr>
        <w:pStyle w:val="ListParagraph"/>
        <w:numPr>
          <w:ilvl w:val="0"/>
          <w:numId w:val="14"/>
        </w:numPr>
        <w:spacing w:after="0" w:line="240" w:lineRule="auto"/>
        <w:rPr>
          <w:rFonts w:eastAsia="Times New Roman" w:cs="Times New Roman"/>
          <w:b/>
          <w:sz w:val="24"/>
          <w:szCs w:val="24"/>
        </w:rPr>
      </w:pPr>
      <w:r w:rsidRPr="00394219">
        <w:rPr>
          <w:rFonts w:eastAsia="Times New Roman" w:cs="Times New Roman"/>
          <w:b/>
          <w:sz w:val="24"/>
          <w:szCs w:val="24"/>
        </w:rPr>
        <w:t>General Description</w:t>
      </w:r>
    </w:p>
    <w:p w14:paraId="1D9B2F5D" w14:textId="1306F2AF" w:rsidR="00BD19EB" w:rsidRDefault="00BD19EB" w:rsidP="00BD19EB">
      <w:pPr>
        <w:pStyle w:val="ListParagraph"/>
        <w:spacing w:after="0" w:line="240" w:lineRule="auto"/>
        <w:ind w:left="1080"/>
        <w:rPr>
          <w:rFonts w:eastAsia="Times New Roman" w:cs="Times New Roman"/>
          <w:color w:val="EE0000"/>
        </w:rPr>
      </w:pPr>
      <w:r>
        <w:rPr>
          <w:rFonts w:eastAsia="Times New Roman" w:cs="Times New Roman"/>
        </w:rPr>
        <w:t>The President shall be directly responsible to the Chapter Board of Directors for the administration of the Chapter.  The President shall preside at all Chapter Board of Directors meetings and all member meetings</w:t>
      </w:r>
      <w:r w:rsidRPr="00BD19EB">
        <w:rPr>
          <w:rFonts w:eastAsia="Times New Roman" w:cs="Times New Roman"/>
        </w:rPr>
        <w:t>. President shall mentor the President-Elect for a smooth transition.</w:t>
      </w:r>
    </w:p>
    <w:p w14:paraId="332D30BA" w14:textId="77777777" w:rsidR="008A5046" w:rsidRPr="007A3F45" w:rsidRDefault="008A5046" w:rsidP="00394219">
      <w:pPr>
        <w:pStyle w:val="ListParagraph"/>
        <w:spacing w:after="0" w:line="240" w:lineRule="auto"/>
        <w:ind w:left="360"/>
        <w:rPr>
          <w:rFonts w:eastAsia="Times New Roman" w:cs="Times New Roman"/>
        </w:rPr>
      </w:pPr>
    </w:p>
    <w:p w14:paraId="5622A767" w14:textId="77777777" w:rsidR="00733335" w:rsidRPr="00CB6E20" w:rsidRDefault="00733335" w:rsidP="00CB6E20">
      <w:pPr>
        <w:pStyle w:val="ListParagraph"/>
        <w:numPr>
          <w:ilvl w:val="0"/>
          <w:numId w:val="14"/>
        </w:numPr>
        <w:spacing w:after="0" w:line="240" w:lineRule="auto"/>
        <w:rPr>
          <w:rFonts w:eastAsia="Times New Roman" w:cs="Times New Roman"/>
          <w:b/>
          <w:sz w:val="24"/>
          <w:szCs w:val="24"/>
        </w:rPr>
      </w:pPr>
      <w:r w:rsidRPr="00CB6E20">
        <w:rPr>
          <w:rFonts w:eastAsia="Times New Roman" w:cs="Times New Roman"/>
          <w:b/>
          <w:sz w:val="24"/>
          <w:szCs w:val="24"/>
        </w:rPr>
        <w:t>Duties of Office</w:t>
      </w:r>
    </w:p>
    <w:p w14:paraId="7B824470" w14:textId="77777777" w:rsidR="00BD19EB" w:rsidRPr="00BD19EB" w:rsidRDefault="00BD19EB" w:rsidP="00BD19EB">
      <w:pPr>
        <w:pStyle w:val="Default"/>
        <w:numPr>
          <w:ilvl w:val="0"/>
          <w:numId w:val="34"/>
        </w:numPr>
        <w:spacing w:after="31"/>
        <w:rPr>
          <w:rFonts w:asciiTheme="minorHAnsi" w:hAnsiTheme="minorHAnsi"/>
          <w:color w:val="auto"/>
          <w:sz w:val="22"/>
          <w:szCs w:val="22"/>
        </w:rPr>
      </w:pPr>
      <w:r w:rsidRPr="00BD19EB">
        <w:rPr>
          <w:rFonts w:asciiTheme="minorHAnsi" w:hAnsiTheme="minorHAnsi"/>
          <w:color w:val="auto"/>
          <w:sz w:val="22"/>
          <w:szCs w:val="22"/>
        </w:rPr>
        <w:t>Delegate committee activities and appoint members to committees as necessary with board input and approval. </w:t>
      </w:r>
    </w:p>
    <w:p w14:paraId="4F887459" w14:textId="77777777" w:rsidR="00BD19EB" w:rsidRPr="00BD19EB" w:rsidRDefault="00BD19EB" w:rsidP="00BD19EB">
      <w:pPr>
        <w:pStyle w:val="Default"/>
        <w:numPr>
          <w:ilvl w:val="0"/>
          <w:numId w:val="34"/>
        </w:numPr>
        <w:spacing w:after="31"/>
        <w:rPr>
          <w:rFonts w:asciiTheme="minorHAnsi" w:hAnsiTheme="minorHAnsi"/>
          <w:color w:val="auto"/>
          <w:sz w:val="22"/>
          <w:szCs w:val="22"/>
        </w:rPr>
      </w:pPr>
      <w:r w:rsidRPr="00BD19EB">
        <w:rPr>
          <w:rFonts w:asciiTheme="minorHAnsi" w:hAnsiTheme="minorHAnsi"/>
          <w:color w:val="auto"/>
          <w:sz w:val="22"/>
          <w:szCs w:val="22"/>
        </w:rPr>
        <w:t>Be the principal spokesperson for the chapter. </w:t>
      </w:r>
    </w:p>
    <w:p w14:paraId="40E45751" w14:textId="77777777" w:rsidR="00BD19EB" w:rsidRPr="00BD19EB" w:rsidRDefault="00BD19EB" w:rsidP="00BD19EB">
      <w:pPr>
        <w:pStyle w:val="Default"/>
        <w:numPr>
          <w:ilvl w:val="0"/>
          <w:numId w:val="34"/>
        </w:numPr>
        <w:spacing w:after="31"/>
        <w:rPr>
          <w:rFonts w:asciiTheme="minorHAnsi" w:hAnsiTheme="minorHAnsi"/>
          <w:color w:val="auto"/>
          <w:sz w:val="22"/>
          <w:szCs w:val="22"/>
        </w:rPr>
      </w:pPr>
      <w:r w:rsidRPr="00BD19EB">
        <w:rPr>
          <w:rFonts w:asciiTheme="minorHAnsi" w:hAnsiTheme="minorHAnsi"/>
          <w:color w:val="auto"/>
          <w:sz w:val="22"/>
          <w:szCs w:val="22"/>
        </w:rPr>
        <w:t>Sign with the secretary, treasurer, or any other proper officer of the chapter authorized by the board, any deeds, bonds, contracts, and other instruments that the board has authorized to be executed. </w:t>
      </w:r>
    </w:p>
    <w:p w14:paraId="12F6A83A" w14:textId="77777777" w:rsidR="00BD19EB" w:rsidRPr="00BD19EB" w:rsidRDefault="00BD19EB" w:rsidP="00BD19EB">
      <w:pPr>
        <w:pStyle w:val="Default"/>
        <w:numPr>
          <w:ilvl w:val="0"/>
          <w:numId w:val="34"/>
        </w:numPr>
        <w:spacing w:after="31"/>
        <w:rPr>
          <w:rFonts w:asciiTheme="minorHAnsi" w:hAnsiTheme="minorHAnsi"/>
          <w:color w:val="auto"/>
          <w:sz w:val="22"/>
          <w:szCs w:val="22"/>
        </w:rPr>
      </w:pPr>
      <w:r w:rsidRPr="00BD19EB">
        <w:rPr>
          <w:rFonts w:asciiTheme="minorHAnsi" w:hAnsiTheme="minorHAnsi"/>
          <w:color w:val="auto"/>
          <w:sz w:val="22"/>
          <w:szCs w:val="22"/>
        </w:rPr>
        <w:t>Serve as the primary communication link with APIC on matters such as reporting chapter leadership, chapter dues, and other business critical information. Further, the president must respond to APIC requests, notices, and other communications in a timely manner or by designated deadlines.</w:t>
      </w:r>
    </w:p>
    <w:p w14:paraId="1BA07ED5" w14:textId="77777777" w:rsidR="00BD19EB" w:rsidRPr="00BD19EB" w:rsidRDefault="00BD19EB" w:rsidP="00BD19EB">
      <w:pPr>
        <w:pStyle w:val="Default"/>
        <w:numPr>
          <w:ilvl w:val="0"/>
          <w:numId w:val="34"/>
        </w:numPr>
        <w:spacing w:after="31"/>
        <w:rPr>
          <w:rFonts w:asciiTheme="minorHAnsi" w:hAnsiTheme="minorHAnsi"/>
          <w:color w:val="auto"/>
          <w:sz w:val="22"/>
          <w:szCs w:val="22"/>
        </w:rPr>
      </w:pPr>
      <w:r w:rsidRPr="00BD19EB">
        <w:rPr>
          <w:rFonts w:asciiTheme="minorHAnsi" w:hAnsiTheme="minorHAnsi"/>
          <w:color w:val="auto"/>
          <w:sz w:val="22"/>
          <w:szCs w:val="22"/>
        </w:rPr>
        <w:t xml:space="preserve">Submit an article for the Chapter at least once during the year </w:t>
      </w:r>
      <w:proofErr w:type="gramStart"/>
      <w:r w:rsidRPr="00BD19EB">
        <w:rPr>
          <w:rFonts w:asciiTheme="minorHAnsi" w:hAnsiTheme="minorHAnsi"/>
          <w:color w:val="auto"/>
          <w:sz w:val="22"/>
          <w:szCs w:val="22"/>
        </w:rPr>
        <w:t>relative</w:t>
      </w:r>
      <w:proofErr w:type="gramEnd"/>
      <w:r w:rsidRPr="00BD19EB">
        <w:rPr>
          <w:rFonts w:asciiTheme="minorHAnsi" w:hAnsiTheme="minorHAnsi"/>
          <w:color w:val="auto"/>
          <w:sz w:val="22"/>
          <w:szCs w:val="22"/>
        </w:rPr>
        <w:t xml:space="preserve"> to activities. This is to include an annual summary report (submit an annual report to the web designer for posting)</w:t>
      </w:r>
    </w:p>
    <w:p w14:paraId="772E68F9" w14:textId="77777777" w:rsidR="00BD19EB" w:rsidRPr="00BD19EB" w:rsidRDefault="00BD19EB" w:rsidP="00BD19EB">
      <w:pPr>
        <w:pStyle w:val="Default"/>
        <w:numPr>
          <w:ilvl w:val="0"/>
          <w:numId w:val="34"/>
        </w:numPr>
        <w:spacing w:after="31"/>
        <w:rPr>
          <w:rFonts w:asciiTheme="minorHAnsi" w:hAnsiTheme="minorHAnsi"/>
          <w:color w:val="auto"/>
          <w:sz w:val="22"/>
          <w:szCs w:val="22"/>
        </w:rPr>
      </w:pPr>
      <w:r w:rsidRPr="00BD19EB">
        <w:rPr>
          <w:rFonts w:asciiTheme="minorHAnsi" w:hAnsiTheme="minorHAnsi"/>
          <w:color w:val="auto"/>
          <w:sz w:val="22"/>
          <w:szCs w:val="22"/>
        </w:rPr>
        <w:t xml:space="preserve">Review job description annually and update as needed </w:t>
      </w:r>
    </w:p>
    <w:p w14:paraId="4A7E101E" w14:textId="77777777" w:rsidR="00BD19EB" w:rsidRPr="00BD19EB" w:rsidRDefault="00BD19EB" w:rsidP="00BD19EB">
      <w:pPr>
        <w:pStyle w:val="Default"/>
        <w:numPr>
          <w:ilvl w:val="0"/>
          <w:numId w:val="34"/>
        </w:numPr>
        <w:spacing w:after="31"/>
        <w:rPr>
          <w:rFonts w:asciiTheme="minorHAnsi" w:hAnsiTheme="minorHAnsi"/>
          <w:color w:val="auto"/>
          <w:sz w:val="22"/>
          <w:szCs w:val="22"/>
        </w:rPr>
      </w:pPr>
      <w:r w:rsidRPr="00BD19EB">
        <w:rPr>
          <w:rFonts w:asciiTheme="minorHAnsi" w:hAnsiTheme="minorHAnsi"/>
          <w:color w:val="auto"/>
          <w:sz w:val="22"/>
          <w:szCs w:val="22"/>
        </w:rPr>
        <w:t xml:space="preserve">Become familiar with APIC Philadelphia/Delaware Valley Bylaws and policies </w:t>
      </w:r>
    </w:p>
    <w:p w14:paraId="613D2BE2" w14:textId="77777777" w:rsidR="00BD19EB" w:rsidRPr="00BD19EB" w:rsidRDefault="00BD19EB" w:rsidP="00BD19EB">
      <w:pPr>
        <w:pStyle w:val="Default"/>
        <w:numPr>
          <w:ilvl w:val="0"/>
          <w:numId w:val="34"/>
        </w:numPr>
        <w:spacing w:after="31"/>
        <w:rPr>
          <w:rFonts w:asciiTheme="minorHAnsi" w:hAnsiTheme="minorHAnsi"/>
          <w:color w:val="auto"/>
          <w:sz w:val="22"/>
          <w:szCs w:val="22"/>
        </w:rPr>
      </w:pPr>
      <w:r w:rsidRPr="00BD19EB">
        <w:rPr>
          <w:rFonts w:asciiTheme="minorHAnsi" w:hAnsiTheme="minorHAnsi"/>
          <w:color w:val="auto"/>
          <w:sz w:val="22"/>
          <w:szCs w:val="22"/>
        </w:rPr>
        <w:t>Attend National Education conference (if possible) and President’s meeting. Submit report to chapter membership</w:t>
      </w:r>
    </w:p>
    <w:p w14:paraId="02C966E8" w14:textId="77777777" w:rsidR="00BD19EB" w:rsidRPr="00BD19EB" w:rsidRDefault="00BD19EB" w:rsidP="00BD19EB">
      <w:pPr>
        <w:pStyle w:val="Default"/>
        <w:numPr>
          <w:ilvl w:val="0"/>
          <w:numId w:val="34"/>
        </w:numPr>
        <w:spacing w:after="31"/>
        <w:rPr>
          <w:rFonts w:asciiTheme="minorHAnsi" w:hAnsiTheme="minorHAnsi"/>
          <w:color w:val="auto"/>
          <w:sz w:val="22"/>
          <w:szCs w:val="22"/>
        </w:rPr>
      </w:pPr>
      <w:r w:rsidRPr="00BD19EB">
        <w:rPr>
          <w:rFonts w:asciiTheme="minorHAnsi" w:hAnsiTheme="minorHAnsi"/>
          <w:color w:val="auto"/>
          <w:sz w:val="22"/>
          <w:szCs w:val="22"/>
        </w:rPr>
        <w:t>Facilitate and plan annual Board retreat (if Board agrees this is warranted)</w:t>
      </w:r>
    </w:p>
    <w:p w14:paraId="61FFB70B" w14:textId="037D71AE" w:rsidR="00BD19EB" w:rsidRPr="00BD19EB" w:rsidRDefault="00BD19EB" w:rsidP="00BD19EB">
      <w:pPr>
        <w:pStyle w:val="Default"/>
        <w:numPr>
          <w:ilvl w:val="0"/>
          <w:numId w:val="34"/>
        </w:numPr>
        <w:spacing w:after="31"/>
        <w:rPr>
          <w:rFonts w:asciiTheme="minorHAnsi" w:hAnsiTheme="minorHAnsi"/>
          <w:color w:val="auto"/>
          <w:sz w:val="22"/>
          <w:szCs w:val="22"/>
        </w:rPr>
      </w:pPr>
      <w:r w:rsidRPr="00BD19EB">
        <w:rPr>
          <w:rFonts w:asciiTheme="minorHAnsi" w:hAnsiTheme="minorHAnsi"/>
          <w:color w:val="auto"/>
          <w:sz w:val="22"/>
          <w:szCs w:val="22"/>
        </w:rPr>
        <w:t>Review of the chapter’s Strategic and Action Plan and assess progress toward implementing strategies. Update plan as warranted.</w:t>
      </w:r>
    </w:p>
    <w:p w14:paraId="62FCD93B" w14:textId="77777777" w:rsidR="00707BC3" w:rsidRDefault="00707BC3" w:rsidP="00707BC3">
      <w:pPr>
        <w:pStyle w:val="ListParagraph"/>
        <w:spacing w:after="0" w:line="240" w:lineRule="auto"/>
        <w:ind w:left="360"/>
        <w:rPr>
          <w:rFonts w:eastAsia="Times New Roman" w:cs="Times New Roman"/>
          <w:b/>
          <w:sz w:val="24"/>
          <w:szCs w:val="24"/>
        </w:rPr>
      </w:pPr>
    </w:p>
    <w:p w14:paraId="4D08B99D" w14:textId="77777777" w:rsidR="00707BC3" w:rsidRPr="005118A6" w:rsidRDefault="0009759A" w:rsidP="0009759A">
      <w:pPr>
        <w:pStyle w:val="Default"/>
        <w:numPr>
          <w:ilvl w:val="0"/>
          <w:numId w:val="14"/>
        </w:numPr>
        <w:rPr>
          <w:rFonts w:asciiTheme="minorHAnsi" w:hAnsiTheme="minorHAnsi"/>
          <w:b/>
          <w:bCs/>
        </w:rPr>
      </w:pPr>
      <w:r w:rsidRPr="005118A6">
        <w:rPr>
          <w:rFonts w:asciiTheme="minorHAnsi" w:hAnsiTheme="minorHAnsi"/>
          <w:b/>
          <w:bCs/>
        </w:rPr>
        <w:t>Other Considerations</w:t>
      </w:r>
    </w:p>
    <w:p w14:paraId="4DA0682E" w14:textId="77777777" w:rsidR="00BD19EB" w:rsidRPr="00BD19EB" w:rsidRDefault="00BD19EB" w:rsidP="00BD19EB">
      <w:pPr>
        <w:pStyle w:val="ListParagraph"/>
        <w:spacing w:after="0" w:line="240" w:lineRule="auto"/>
        <w:ind w:left="1080"/>
        <w:textAlignment w:val="baseline"/>
        <w:rPr>
          <w:rFonts w:ascii="Segoe UI" w:eastAsia="Times New Roman" w:hAnsi="Segoe UI" w:cs="Segoe UI"/>
          <w:sz w:val="18"/>
          <w:szCs w:val="18"/>
        </w:rPr>
      </w:pPr>
      <w:r w:rsidRPr="00BD19EB">
        <w:rPr>
          <w:rFonts w:ascii="Calibri" w:eastAsia="Times New Roman" w:hAnsi="Calibri" w:cs="Calibri"/>
        </w:rPr>
        <w:t>The president should ensure that the following documents are completed and returned to APIC within the indicated time frame. Copies of these documents should also be retained for the chapter’s records. </w:t>
      </w:r>
    </w:p>
    <w:p w14:paraId="37521D0D" w14:textId="77777777" w:rsidR="00BD19EB" w:rsidRDefault="00BD19EB" w:rsidP="00BD19EB">
      <w:pPr>
        <w:pStyle w:val="Default"/>
        <w:rPr>
          <w:rFonts w:asciiTheme="minorHAnsi" w:hAnsiTheme="minorHAnsi"/>
          <w:sz w:val="22"/>
          <w:szCs w:val="22"/>
        </w:rPr>
      </w:pPr>
    </w:p>
    <w:p w14:paraId="1DB09AF7" w14:textId="77777777" w:rsidR="00BD19EB" w:rsidRDefault="00BD19EB" w:rsidP="00BD19EB">
      <w:pPr>
        <w:pStyle w:val="Default"/>
        <w:rPr>
          <w:rFonts w:asciiTheme="minorHAnsi" w:hAnsiTheme="minorHAnsi"/>
          <w:sz w:val="22"/>
          <w:szCs w:val="22"/>
        </w:rPr>
      </w:pPr>
    </w:p>
    <w:p w14:paraId="74756A40" w14:textId="77777777" w:rsidR="00BD19EB" w:rsidRDefault="00BD19EB" w:rsidP="00BD19EB">
      <w:pPr>
        <w:pStyle w:val="Default"/>
        <w:rPr>
          <w:rFonts w:asciiTheme="minorHAnsi" w:hAnsiTheme="minorHAnsi"/>
          <w:sz w:val="22"/>
          <w:szCs w:val="22"/>
        </w:rPr>
      </w:pPr>
    </w:p>
    <w:p w14:paraId="01BC4E11" w14:textId="77777777" w:rsidR="00BD19EB" w:rsidRDefault="00BD19EB" w:rsidP="00BD19EB">
      <w:pPr>
        <w:pStyle w:val="Default"/>
        <w:rPr>
          <w:rFonts w:asciiTheme="minorHAnsi" w:hAnsiTheme="minorHAnsi"/>
          <w:sz w:val="22"/>
          <w:szCs w:val="22"/>
        </w:rPr>
      </w:pPr>
    </w:p>
    <w:tbl>
      <w:tblPr>
        <w:tblW w:w="10522" w:type="dxa"/>
        <w:tblInd w:w="-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2"/>
        <w:gridCol w:w="6509"/>
        <w:gridCol w:w="1721"/>
      </w:tblGrid>
      <w:tr w:rsidR="00BD19EB" w:rsidRPr="00BD19EB" w14:paraId="68E6F692" w14:textId="77777777" w:rsidTr="00827442">
        <w:tc>
          <w:tcPr>
            <w:tcW w:w="2292" w:type="dxa"/>
            <w:tcBorders>
              <w:top w:val="single" w:sz="6" w:space="0" w:color="000000"/>
              <w:left w:val="single" w:sz="6" w:space="0" w:color="000000"/>
              <w:bottom w:val="single" w:sz="6" w:space="0" w:color="000000"/>
              <w:right w:val="single" w:sz="6" w:space="0" w:color="000000"/>
            </w:tcBorders>
            <w:hideMark/>
          </w:tcPr>
          <w:p w14:paraId="053AB11B" w14:textId="77777777" w:rsidR="00BD19EB" w:rsidRPr="00BD19EB" w:rsidRDefault="00BD19EB" w:rsidP="00827442">
            <w:pPr>
              <w:spacing w:after="0" w:line="240" w:lineRule="auto"/>
              <w:ind w:left="150"/>
              <w:jc w:val="center"/>
              <w:textAlignment w:val="baseline"/>
              <w:rPr>
                <w:rFonts w:ascii="Times New Roman" w:eastAsia="Times New Roman" w:hAnsi="Times New Roman" w:cs="Times New Roman"/>
                <w:sz w:val="24"/>
                <w:szCs w:val="24"/>
              </w:rPr>
            </w:pPr>
            <w:r w:rsidRPr="00BD19EB">
              <w:rPr>
                <w:rFonts w:ascii="Calibri" w:eastAsia="Times New Roman" w:hAnsi="Calibri" w:cs="Calibri"/>
                <w:b/>
                <w:bCs/>
                <w:sz w:val="21"/>
                <w:szCs w:val="21"/>
              </w:rPr>
              <w:t>Information to be submitted</w:t>
            </w:r>
            <w:r w:rsidRPr="00BD19EB">
              <w:rPr>
                <w:rFonts w:ascii="Calibri" w:eastAsia="Times New Roman" w:hAnsi="Calibri" w:cs="Calibri"/>
                <w:sz w:val="21"/>
                <w:szCs w:val="21"/>
              </w:rPr>
              <w:t> </w:t>
            </w:r>
          </w:p>
        </w:tc>
        <w:tc>
          <w:tcPr>
            <w:tcW w:w="6509" w:type="dxa"/>
            <w:tcBorders>
              <w:top w:val="single" w:sz="6" w:space="0" w:color="000000"/>
              <w:left w:val="single" w:sz="6" w:space="0" w:color="000000"/>
              <w:bottom w:val="single" w:sz="6" w:space="0" w:color="000000"/>
              <w:right w:val="single" w:sz="6" w:space="0" w:color="000000"/>
            </w:tcBorders>
            <w:hideMark/>
          </w:tcPr>
          <w:p w14:paraId="37A917AD" w14:textId="77777777" w:rsidR="00BD19EB" w:rsidRPr="00BD19EB" w:rsidRDefault="00BD19EB" w:rsidP="00827442">
            <w:pPr>
              <w:spacing w:after="0" w:line="240" w:lineRule="auto"/>
              <w:jc w:val="center"/>
              <w:textAlignment w:val="baseline"/>
              <w:rPr>
                <w:rFonts w:ascii="Times New Roman" w:eastAsia="Times New Roman" w:hAnsi="Times New Roman" w:cs="Times New Roman"/>
                <w:sz w:val="24"/>
                <w:szCs w:val="24"/>
              </w:rPr>
            </w:pPr>
            <w:r w:rsidRPr="00BD19EB">
              <w:rPr>
                <w:rFonts w:ascii="Calibri" w:eastAsia="Times New Roman" w:hAnsi="Calibri" w:cs="Calibri"/>
                <w:b/>
                <w:bCs/>
              </w:rPr>
              <w:t>Specifics</w:t>
            </w:r>
            <w:r w:rsidRPr="00BD19EB">
              <w:rPr>
                <w:rFonts w:ascii="Calibri" w:eastAsia="Times New Roman" w:hAnsi="Calibri" w:cs="Calibri"/>
              </w:rPr>
              <w:t> </w:t>
            </w:r>
          </w:p>
        </w:tc>
        <w:tc>
          <w:tcPr>
            <w:tcW w:w="1721" w:type="dxa"/>
            <w:tcBorders>
              <w:top w:val="single" w:sz="6" w:space="0" w:color="000000"/>
              <w:left w:val="single" w:sz="6" w:space="0" w:color="000000"/>
              <w:bottom w:val="single" w:sz="6" w:space="0" w:color="000000"/>
              <w:right w:val="single" w:sz="6" w:space="0" w:color="000000"/>
            </w:tcBorders>
            <w:hideMark/>
          </w:tcPr>
          <w:p w14:paraId="6CFE0A88" w14:textId="77777777" w:rsidR="00BD19EB" w:rsidRPr="00BD19EB" w:rsidRDefault="00BD19EB" w:rsidP="00827442">
            <w:pPr>
              <w:spacing w:after="0" w:line="240" w:lineRule="auto"/>
              <w:ind w:left="480"/>
              <w:textAlignment w:val="baseline"/>
              <w:rPr>
                <w:rFonts w:ascii="Times New Roman" w:eastAsia="Times New Roman" w:hAnsi="Times New Roman" w:cs="Times New Roman"/>
                <w:sz w:val="24"/>
                <w:szCs w:val="24"/>
              </w:rPr>
            </w:pPr>
            <w:r w:rsidRPr="00BD19EB">
              <w:rPr>
                <w:rFonts w:ascii="Calibri" w:eastAsia="Times New Roman" w:hAnsi="Calibri" w:cs="Calibri"/>
                <w:b/>
                <w:bCs/>
                <w:sz w:val="21"/>
                <w:szCs w:val="21"/>
              </w:rPr>
              <w:t>Due Dates</w:t>
            </w:r>
            <w:r w:rsidRPr="00BD19EB">
              <w:rPr>
                <w:rFonts w:ascii="Calibri" w:eastAsia="Times New Roman" w:hAnsi="Calibri" w:cs="Calibri"/>
                <w:sz w:val="21"/>
                <w:szCs w:val="21"/>
              </w:rPr>
              <w:t> </w:t>
            </w:r>
          </w:p>
        </w:tc>
      </w:tr>
      <w:tr w:rsidR="00BD19EB" w:rsidRPr="00BD19EB" w14:paraId="03083A14" w14:textId="77777777" w:rsidTr="00827442">
        <w:trPr>
          <w:trHeight w:val="45"/>
        </w:trPr>
        <w:tc>
          <w:tcPr>
            <w:tcW w:w="2292" w:type="dxa"/>
            <w:tcBorders>
              <w:top w:val="single" w:sz="6" w:space="0" w:color="000000"/>
              <w:left w:val="single" w:sz="6" w:space="0" w:color="000000"/>
              <w:bottom w:val="single" w:sz="6" w:space="0" w:color="000000"/>
              <w:right w:val="single" w:sz="6" w:space="0" w:color="000000"/>
            </w:tcBorders>
            <w:hideMark/>
          </w:tcPr>
          <w:p w14:paraId="7F8E1FEB" w14:textId="77777777" w:rsidR="00BD19EB" w:rsidRPr="00BD19EB" w:rsidRDefault="00BD19EB" w:rsidP="00827442">
            <w:pPr>
              <w:spacing w:after="0" w:line="240" w:lineRule="auto"/>
              <w:ind w:left="105"/>
              <w:textAlignment w:val="baseline"/>
              <w:rPr>
                <w:rFonts w:ascii="Times New Roman" w:eastAsia="Times New Roman" w:hAnsi="Times New Roman" w:cs="Times New Roman"/>
                <w:sz w:val="24"/>
                <w:szCs w:val="24"/>
              </w:rPr>
            </w:pPr>
            <w:r w:rsidRPr="00BD19EB">
              <w:rPr>
                <w:rFonts w:ascii="Calibri" w:eastAsia="Times New Roman" w:hAnsi="Calibri" w:cs="Calibri"/>
              </w:rPr>
              <w:lastRenderedPageBreak/>
              <w:t>Chapter Logo License Agreement </w:t>
            </w:r>
          </w:p>
        </w:tc>
        <w:tc>
          <w:tcPr>
            <w:tcW w:w="6509" w:type="dxa"/>
            <w:tcBorders>
              <w:top w:val="single" w:sz="6" w:space="0" w:color="000000"/>
              <w:left w:val="single" w:sz="6" w:space="0" w:color="000000"/>
              <w:bottom w:val="single" w:sz="6" w:space="0" w:color="000000"/>
              <w:right w:val="single" w:sz="6" w:space="0" w:color="000000"/>
            </w:tcBorders>
            <w:hideMark/>
          </w:tcPr>
          <w:p w14:paraId="0A6B7542" w14:textId="77777777" w:rsidR="00BD19EB" w:rsidRPr="00BD19EB" w:rsidRDefault="00BD19EB" w:rsidP="00827442">
            <w:pPr>
              <w:spacing w:after="0" w:line="240" w:lineRule="auto"/>
              <w:ind w:left="105" w:right="150"/>
              <w:textAlignment w:val="baseline"/>
              <w:rPr>
                <w:rFonts w:ascii="Times New Roman" w:eastAsia="Times New Roman" w:hAnsi="Times New Roman" w:cs="Times New Roman"/>
                <w:sz w:val="24"/>
                <w:szCs w:val="24"/>
              </w:rPr>
            </w:pPr>
            <w:r w:rsidRPr="00BD19EB">
              <w:rPr>
                <w:rFonts w:ascii="Calibri" w:eastAsia="Times New Roman" w:hAnsi="Calibri" w:cs="Calibri"/>
              </w:rPr>
              <w:t>Prior to using the APIC Chapter-specific logo, chapters must have a current logo license agreement on file with APIC. The logo usage policy should be reviewed, with license agreements signed </w:t>
            </w:r>
          </w:p>
          <w:p w14:paraId="577E1441" w14:textId="77777777" w:rsidR="00BD19EB" w:rsidRPr="00BD19EB" w:rsidRDefault="00BD19EB" w:rsidP="00827442">
            <w:pPr>
              <w:spacing w:after="0" w:line="240" w:lineRule="auto"/>
              <w:ind w:left="105"/>
              <w:textAlignment w:val="baseline"/>
              <w:rPr>
                <w:rFonts w:ascii="Times New Roman" w:eastAsia="Times New Roman" w:hAnsi="Times New Roman" w:cs="Times New Roman"/>
                <w:sz w:val="24"/>
                <w:szCs w:val="24"/>
              </w:rPr>
            </w:pPr>
            <w:r w:rsidRPr="00BD19EB">
              <w:rPr>
                <w:rFonts w:ascii="Calibri" w:eastAsia="Times New Roman" w:hAnsi="Calibri" w:cs="Calibri"/>
              </w:rPr>
              <w:t>and submitted by the Chapter President each year. </w:t>
            </w:r>
          </w:p>
        </w:tc>
        <w:tc>
          <w:tcPr>
            <w:tcW w:w="1721" w:type="dxa"/>
            <w:tcBorders>
              <w:top w:val="single" w:sz="6" w:space="0" w:color="000000"/>
              <w:left w:val="single" w:sz="6" w:space="0" w:color="000000"/>
              <w:bottom w:val="single" w:sz="6" w:space="0" w:color="000000"/>
              <w:right w:val="single" w:sz="6" w:space="0" w:color="000000"/>
            </w:tcBorders>
            <w:hideMark/>
          </w:tcPr>
          <w:p w14:paraId="1ADBF30F" w14:textId="77777777" w:rsidR="00BD19EB" w:rsidRPr="00BD19EB" w:rsidRDefault="00BD19EB" w:rsidP="00827442">
            <w:pPr>
              <w:spacing w:after="0" w:line="240" w:lineRule="auto"/>
              <w:ind w:left="105"/>
              <w:textAlignment w:val="baseline"/>
              <w:rPr>
                <w:rFonts w:ascii="Times New Roman" w:eastAsia="Times New Roman" w:hAnsi="Times New Roman" w:cs="Times New Roman"/>
                <w:sz w:val="24"/>
                <w:szCs w:val="24"/>
              </w:rPr>
            </w:pPr>
            <w:r w:rsidRPr="00BD19EB">
              <w:rPr>
                <w:rFonts w:ascii="Calibri" w:eastAsia="Times New Roman" w:hAnsi="Calibri" w:cs="Calibri"/>
                <w:b/>
                <w:bCs/>
              </w:rPr>
              <w:t>January 31</w:t>
            </w:r>
            <w:r w:rsidRPr="00BD19EB">
              <w:rPr>
                <w:rFonts w:ascii="Calibri" w:eastAsia="Times New Roman" w:hAnsi="Calibri" w:cs="Calibri"/>
              </w:rPr>
              <w:t> </w:t>
            </w:r>
          </w:p>
        </w:tc>
      </w:tr>
      <w:tr w:rsidR="00BD19EB" w:rsidRPr="00BD19EB" w14:paraId="662E1B4B" w14:textId="77777777" w:rsidTr="00827442">
        <w:trPr>
          <w:trHeight w:val="60"/>
        </w:trPr>
        <w:tc>
          <w:tcPr>
            <w:tcW w:w="2292" w:type="dxa"/>
            <w:tcBorders>
              <w:top w:val="single" w:sz="6" w:space="0" w:color="000000"/>
              <w:left w:val="single" w:sz="6" w:space="0" w:color="000000"/>
              <w:bottom w:val="single" w:sz="6" w:space="0" w:color="000000"/>
              <w:right w:val="single" w:sz="6" w:space="0" w:color="000000"/>
            </w:tcBorders>
            <w:hideMark/>
          </w:tcPr>
          <w:p w14:paraId="6DA8CA82" w14:textId="77777777" w:rsidR="00BD19EB" w:rsidRPr="00BD19EB" w:rsidRDefault="00BD19EB" w:rsidP="00827442">
            <w:pPr>
              <w:spacing w:after="0" w:line="240" w:lineRule="auto"/>
              <w:ind w:left="105"/>
              <w:textAlignment w:val="baseline"/>
              <w:rPr>
                <w:rFonts w:ascii="Times New Roman" w:eastAsia="Times New Roman" w:hAnsi="Times New Roman" w:cs="Times New Roman"/>
                <w:sz w:val="24"/>
                <w:szCs w:val="24"/>
              </w:rPr>
            </w:pPr>
            <w:r w:rsidRPr="00BD19EB">
              <w:rPr>
                <w:rFonts w:ascii="Calibri" w:eastAsia="Times New Roman" w:hAnsi="Calibri" w:cs="Calibri"/>
              </w:rPr>
              <w:t>Chapter Dues </w:t>
            </w:r>
          </w:p>
        </w:tc>
        <w:tc>
          <w:tcPr>
            <w:tcW w:w="6509" w:type="dxa"/>
            <w:tcBorders>
              <w:top w:val="single" w:sz="6" w:space="0" w:color="000000"/>
              <w:left w:val="single" w:sz="6" w:space="0" w:color="000000"/>
              <w:bottom w:val="single" w:sz="6" w:space="0" w:color="000000"/>
              <w:right w:val="single" w:sz="6" w:space="0" w:color="000000"/>
            </w:tcBorders>
            <w:hideMark/>
          </w:tcPr>
          <w:p w14:paraId="7F6DD4BC" w14:textId="77777777" w:rsidR="00BD19EB" w:rsidRPr="00BD19EB" w:rsidRDefault="00BD19EB" w:rsidP="00827442">
            <w:pPr>
              <w:spacing w:after="0" w:line="240" w:lineRule="auto"/>
              <w:ind w:left="105"/>
              <w:textAlignment w:val="baseline"/>
              <w:rPr>
                <w:rFonts w:ascii="Times New Roman" w:eastAsia="Times New Roman" w:hAnsi="Times New Roman" w:cs="Times New Roman"/>
                <w:sz w:val="24"/>
                <w:szCs w:val="24"/>
              </w:rPr>
            </w:pPr>
            <w:r w:rsidRPr="00BD19EB">
              <w:rPr>
                <w:rFonts w:ascii="Calibri" w:eastAsia="Times New Roman" w:hAnsi="Calibri" w:cs="Calibri"/>
              </w:rPr>
              <w:t xml:space="preserve">Changes must be submitted via the online </w:t>
            </w:r>
            <w:hyperlink r:id="rId8" w:tgtFrame="_blank" w:history="1">
              <w:r w:rsidRPr="00BD19EB">
                <w:rPr>
                  <w:rFonts w:ascii="Calibri" w:eastAsia="Times New Roman" w:hAnsi="Calibri" w:cs="Calibri"/>
                  <w:u w:val="single"/>
                </w:rPr>
                <w:t>Chapter Dues Submission Form</w:t>
              </w:r>
            </w:hyperlink>
            <w:r w:rsidRPr="00BD19EB">
              <w:rPr>
                <w:rFonts w:ascii="Calibri" w:eastAsia="Times New Roman" w:hAnsi="Calibri" w:cs="Calibri"/>
              </w:rPr>
              <w:t xml:space="preserve"> to ensure the new amounts are accurately reflected on marketing materials for the following year. If we do not hear from your chapter, your members will be billed at the current rate for the upcoming year. </w:t>
            </w:r>
            <w:proofErr w:type="gramStart"/>
            <w:r w:rsidRPr="00BD19EB">
              <w:rPr>
                <w:rFonts w:ascii="Calibri" w:eastAsia="Times New Roman" w:hAnsi="Calibri" w:cs="Calibri"/>
              </w:rPr>
              <w:t>Task</w:t>
            </w:r>
            <w:proofErr w:type="gramEnd"/>
            <w:r w:rsidRPr="00BD19EB">
              <w:rPr>
                <w:rFonts w:ascii="Calibri" w:eastAsia="Times New Roman" w:hAnsi="Calibri" w:cs="Calibri"/>
              </w:rPr>
              <w:t xml:space="preserve"> may be completed by the Treasurer or other officer, as assigned. </w:t>
            </w:r>
          </w:p>
        </w:tc>
        <w:tc>
          <w:tcPr>
            <w:tcW w:w="1721" w:type="dxa"/>
            <w:tcBorders>
              <w:top w:val="single" w:sz="6" w:space="0" w:color="000000"/>
              <w:left w:val="single" w:sz="6" w:space="0" w:color="000000"/>
              <w:bottom w:val="single" w:sz="6" w:space="0" w:color="000000"/>
              <w:right w:val="single" w:sz="6" w:space="0" w:color="000000"/>
            </w:tcBorders>
            <w:hideMark/>
          </w:tcPr>
          <w:p w14:paraId="33873CA3" w14:textId="77777777" w:rsidR="00BD19EB" w:rsidRPr="00BD19EB" w:rsidRDefault="00BD19EB" w:rsidP="00827442">
            <w:pPr>
              <w:spacing w:after="0" w:line="240" w:lineRule="auto"/>
              <w:ind w:left="105"/>
              <w:textAlignment w:val="baseline"/>
              <w:rPr>
                <w:rFonts w:ascii="Times New Roman" w:eastAsia="Times New Roman" w:hAnsi="Times New Roman" w:cs="Times New Roman"/>
                <w:sz w:val="24"/>
                <w:szCs w:val="24"/>
              </w:rPr>
            </w:pPr>
            <w:r w:rsidRPr="00BD19EB">
              <w:rPr>
                <w:rFonts w:ascii="Calibri" w:eastAsia="Times New Roman" w:hAnsi="Calibri" w:cs="Calibri"/>
                <w:b/>
                <w:bCs/>
              </w:rPr>
              <w:t>October 31</w:t>
            </w:r>
            <w:r w:rsidRPr="00BD19EB">
              <w:rPr>
                <w:rFonts w:ascii="Calibri" w:eastAsia="Times New Roman" w:hAnsi="Calibri" w:cs="Calibri"/>
              </w:rPr>
              <w:t> </w:t>
            </w:r>
          </w:p>
        </w:tc>
      </w:tr>
      <w:tr w:rsidR="00BD19EB" w:rsidRPr="00BD19EB" w14:paraId="277909DE" w14:textId="77777777" w:rsidTr="00827442">
        <w:trPr>
          <w:trHeight w:val="30"/>
        </w:trPr>
        <w:tc>
          <w:tcPr>
            <w:tcW w:w="2292" w:type="dxa"/>
            <w:tcBorders>
              <w:top w:val="single" w:sz="6" w:space="0" w:color="000000"/>
              <w:left w:val="single" w:sz="6" w:space="0" w:color="000000"/>
              <w:bottom w:val="single" w:sz="6" w:space="0" w:color="000000"/>
              <w:right w:val="single" w:sz="6" w:space="0" w:color="000000"/>
            </w:tcBorders>
            <w:hideMark/>
          </w:tcPr>
          <w:p w14:paraId="11DA0389" w14:textId="77777777" w:rsidR="00BD19EB" w:rsidRPr="00BD19EB" w:rsidRDefault="00BD19EB" w:rsidP="00827442">
            <w:pPr>
              <w:spacing w:after="0" w:line="240" w:lineRule="auto"/>
              <w:ind w:left="105"/>
              <w:textAlignment w:val="baseline"/>
              <w:rPr>
                <w:rFonts w:ascii="Times New Roman" w:eastAsia="Times New Roman" w:hAnsi="Times New Roman" w:cs="Times New Roman"/>
                <w:sz w:val="24"/>
                <w:szCs w:val="24"/>
              </w:rPr>
            </w:pPr>
            <w:r w:rsidRPr="00BD19EB">
              <w:rPr>
                <w:rFonts w:ascii="Calibri" w:eastAsia="Times New Roman" w:hAnsi="Calibri" w:cs="Calibri"/>
              </w:rPr>
              <w:t>Chapter Officers </w:t>
            </w:r>
          </w:p>
        </w:tc>
        <w:tc>
          <w:tcPr>
            <w:tcW w:w="6509" w:type="dxa"/>
            <w:tcBorders>
              <w:top w:val="single" w:sz="6" w:space="0" w:color="000000"/>
              <w:left w:val="single" w:sz="6" w:space="0" w:color="000000"/>
              <w:bottom w:val="single" w:sz="6" w:space="0" w:color="000000"/>
              <w:right w:val="single" w:sz="6" w:space="0" w:color="000000"/>
            </w:tcBorders>
            <w:hideMark/>
          </w:tcPr>
          <w:p w14:paraId="73C658D6" w14:textId="77777777" w:rsidR="00BD19EB" w:rsidRPr="00BD19EB" w:rsidRDefault="00BD19EB" w:rsidP="00827442">
            <w:pPr>
              <w:spacing w:after="0" w:line="240" w:lineRule="auto"/>
              <w:ind w:left="105" w:right="150"/>
              <w:textAlignment w:val="baseline"/>
              <w:rPr>
                <w:rFonts w:ascii="Times New Roman" w:eastAsia="Times New Roman" w:hAnsi="Times New Roman" w:cs="Times New Roman"/>
                <w:sz w:val="24"/>
                <w:szCs w:val="24"/>
              </w:rPr>
            </w:pPr>
            <w:r w:rsidRPr="00BD19EB">
              <w:rPr>
                <w:rFonts w:ascii="Calibri" w:eastAsia="Times New Roman" w:hAnsi="Calibri" w:cs="Calibri"/>
              </w:rPr>
              <w:t xml:space="preserve">Chapter officers must be submitted annually via the Chapter Positions functionality within the ‘Chapters’ menu on </w:t>
            </w:r>
            <w:hyperlink r:id="rId9" w:tgtFrame="_blank" w:history="1">
              <w:r w:rsidRPr="00BD19EB">
                <w:rPr>
                  <w:rFonts w:ascii="Calibri" w:eastAsia="Times New Roman" w:hAnsi="Calibri" w:cs="Calibri"/>
                  <w:u w:val="single"/>
                </w:rPr>
                <w:t>www.apic.org</w:t>
              </w:r>
            </w:hyperlink>
            <w:r w:rsidRPr="00BD19EB">
              <w:rPr>
                <w:rFonts w:ascii="Calibri" w:eastAsia="Times New Roman" w:hAnsi="Calibri" w:cs="Calibri"/>
              </w:rPr>
              <w:t>.  Task may be completed by the President or other officer, as assigned. </w:t>
            </w:r>
          </w:p>
        </w:tc>
        <w:tc>
          <w:tcPr>
            <w:tcW w:w="1721" w:type="dxa"/>
            <w:tcBorders>
              <w:top w:val="single" w:sz="6" w:space="0" w:color="000000"/>
              <w:left w:val="single" w:sz="6" w:space="0" w:color="000000"/>
              <w:bottom w:val="single" w:sz="6" w:space="0" w:color="000000"/>
              <w:right w:val="single" w:sz="6" w:space="0" w:color="000000"/>
            </w:tcBorders>
            <w:hideMark/>
          </w:tcPr>
          <w:p w14:paraId="1B4B012E" w14:textId="77777777" w:rsidR="00BD19EB" w:rsidRPr="00BD19EB" w:rsidRDefault="00BD19EB" w:rsidP="00827442">
            <w:pPr>
              <w:spacing w:after="0" w:line="240" w:lineRule="auto"/>
              <w:ind w:left="105"/>
              <w:textAlignment w:val="baseline"/>
              <w:rPr>
                <w:rFonts w:ascii="Times New Roman" w:eastAsia="Times New Roman" w:hAnsi="Times New Roman" w:cs="Times New Roman"/>
                <w:sz w:val="24"/>
                <w:szCs w:val="24"/>
              </w:rPr>
            </w:pPr>
            <w:r w:rsidRPr="00BD19EB">
              <w:rPr>
                <w:rFonts w:ascii="Calibri" w:eastAsia="Times New Roman" w:hAnsi="Calibri" w:cs="Calibri"/>
                <w:b/>
                <w:bCs/>
              </w:rPr>
              <w:t>October 31</w:t>
            </w:r>
            <w:r w:rsidRPr="00BD19EB">
              <w:rPr>
                <w:rFonts w:ascii="Calibri" w:eastAsia="Times New Roman" w:hAnsi="Calibri" w:cs="Calibri"/>
              </w:rPr>
              <w:t> </w:t>
            </w:r>
          </w:p>
        </w:tc>
      </w:tr>
    </w:tbl>
    <w:p w14:paraId="75597DC4" w14:textId="77777777" w:rsidR="00BD19EB" w:rsidRPr="00BD19EB" w:rsidRDefault="00BD19EB" w:rsidP="00BD19EB">
      <w:pPr>
        <w:pStyle w:val="Default"/>
        <w:rPr>
          <w:rFonts w:asciiTheme="minorHAnsi" w:hAnsiTheme="minorHAnsi"/>
          <w:color w:val="auto"/>
          <w:sz w:val="22"/>
          <w:szCs w:val="22"/>
        </w:rPr>
      </w:pPr>
    </w:p>
    <w:p w14:paraId="515C21A0" w14:textId="77777777" w:rsidR="00BD19EB" w:rsidRPr="00BD19EB" w:rsidRDefault="00BD19EB" w:rsidP="00BD19EB">
      <w:pPr>
        <w:pStyle w:val="Default"/>
        <w:rPr>
          <w:rFonts w:asciiTheme="minorHAnsi" w:hAnsiTheme="minorHAnsi"/>
          <w:color w:val="auto"/>
          <w:sz w:val="22"/>
          <w:szCs w:val="22"/>
        </w:rPr>
      </w:pPr>
    </w:p>
    <w:p w14:paraId="5028B2BF" w14:textId="77777777" w:rsidR="00CB6E20" w:rsidRPr="00C919DF" w:rsidRDefault="00CB6E20" w:rsidP="00CB6E20">
      <w:pPr>
        <w:pStyle w:val="ListParagraph"/>
        <w:spacing w:after="0" w:line="240" w:lineRule="auto"/>
        <w:ind w:left="360"/>
        <w:rPr>
          <w:rFonts w:eastAsia="Times New Roman" w:cs="Times New Roman"/>
        </w:rPr>
      </w:pPr>
    </w:p>
    <w:sectPr w:rsidR="00CB6E20" w:rsidRPr="00C919DF" w:rsidSect="00394219">
      <w:headerReference w:type="default" r:id="rId10"/>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D585" w14:textId="77777777" w:rsidR="008C04D3" w:rsidRDefault="008C04D3" w:rsidP="006917F2">
      <w:pPr>
        <w:spacing w:after="0" w:line="240" w:lineRule="auto"/>
      </w:pPr>
      <w:r>
        <w:separator/>
      </w:r>
    </w:p>
  </w:endnote>
  <w:endnote w:type="continuationSeparator" w:id="0">
    <w:p w14:paraId="4D43D577" w14:textId="77777777" w:rsidR="008C04D3" w:rsidRDefault="008C04D3" w:rsidP="0069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8B0B" w14:textId="77777777" w:rsidR="008C04D3" w:rsidRDefault="008C04D3" w:rsidP="006917F2">
      <w:pPr>
        <w:spacing w:after="0" w:line="240" w:lineRule="auto"/>
      </w:pPr>
      <w:r>
        <w:separator/>
      </w:r>
    </w:p>
  </w:footnote>
  <w:footnote w:type="continuationSeparator" w:id="0">
    <w:p w14:paraId="20F60832" w14:textId="77777777" w:rsidR="008C04D3" w:rsidRDefault="008C04D3" w:rsidP="00691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A6B4" w14:textId="2BA81CF4" w:rsidR="006917F2" w:rsidRDefault="004C2816" w:rsidP="00394219">
    <w:pPr>
      <w:pStyle w:val="Header"/>
      <w:jc w:val="center"/>
    </w:pPr>
    <w:r w:rsidRPr="00861DEB">
      <w:drawing>
        <wp:inline distT="0" distB="0" distL="0" distR="0" wp14:anchorId="6B6B8864" wp14:editId="175C56AC">
          <wp:extent cx="5943600" cy="984885"/>
          <wp:effectExtent l="0" t="0" r="0" b="5715"/>
          <wp:docPr id="44442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28310" name=""/>
                  <pic:cNvPicPr/>
                </pic:nvPicPr>
                <pic:blipFill>
                  <a:blip r:embed="rId1"/>
                  <a:stretch>
                    <a:fillRect/>
                  </a:stretch>
                </pic:blipFill>
                <pic:spPr>
                  <a:xfrm>
                    <a:off x="0" y="0"/>
                    <a:ext cx="5943600" cy="984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6A3"/>
    <w:multiLevelType w:val="hybridMultilevel"/>
    <w:tmpl w:val="B19058AA"/>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3158DD"/>
    <w:multiLevelType w:val="hybridMultilevel"/>
    <w:tmpl w:val="B1569C90"/>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A1BC7"/>
    <w:multiLevelType w:val="hybridMultilevel"/>
    <w:tmpl w:val="F4EA7BCE"/>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35493E"/>
    <w:multiLevelType w:val="hybridMultilevel"/>
    <w:tmpl w:val="8EB416EA"/>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E6883"/>
    <w:multiLevelType w:val="hybridMultilevel"/>
    <w:tmpl w:val="47EEDA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E93A01"/>
    <w:multiLevelType w:val="hybridMultilevel"/>
    <w:tmpl w:val="CDB8CA2A"/>
    <w:lvl w:ilvl="0" w:tplc="7AF0E6AE">
      <w:start w:val="1"/>
      <w:numFmt w:val="bullet"/>
      <w:lvlText w:val="−"/>
      <w:lvlJc w:val="left"/>
      <w:pPr>
        <w:ind w:left="792" w:hanging="360"/>
      </w:pPr>
      <w:rPr>
        <w:rFonts w:ascii="Calibri" w:hAnsi="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2EF11E1"/>
    <w:multiLevelType w:val="hybridMultilevel"/>
    <w:tmpl w:val="4FCE0CCE"/>
    <w:lvl w:ilvl="0" w:tplc="C4DA93F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477B8"/>
    <w:multiLevelType w:val="hybridMultilevel"/>
    <w:tmpl w:val="DCFE8B7E"/>
    <w:lvl w:ilvl="0" w:tplc="25C66A4C">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51BFC"/>
    <w:multiLevelType w:val="hybridMultilevel"/>
    <w:tmpl w:val="CE8AFA4E"/>
    <w:lvl w:ilvl="0" w:tplc="387690FE">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1E3A0A"/>
    <w:multiLevelType w:val="hybridMultilevel"/>
    <w:tmpl w:val="A69AE09C"/>
    <w:lvl w:ilvl="0" w:tplc="0409000F">
      <w:start w:val="1"/>
      <w:numFmt w:val="decimal"/>
      <w:lvlText w:val="%1."/>
      <w:lvlJc w:val="left"/>
      <w:pPr>
        <w:ind w:left="720" w:hanging="360"/>
      </w:pPr>
    </w:lvl>
    <w:lvl w:ilvl="1" w:tplc="74FE8F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6603E"/>
    <w:multiLevelType w:val="hybridMultilevel"/>
    <w:tmpl w:val="D674AEAA"/>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FD76C0"/>
    <w:multiLevelType w:val="hybridMultilevel"/>
    <w:tmpl w:val="008AF7FE"/>
    <w:lvl w:ilvl="0" w:tplc="37AC29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93F51"/>
    <w:multiLevelType w:val="hybridMultilevel"/>
    <w:tmpl w:val="CC94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718F5"/>
    <w:multiLevelType w:val="hybridMultilevel"/>
    <w:tmpl w:val="4D844C86"/>
    <w:lvl w:ilvl="0" w:tplc="7AF0E6AE">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C7D36"/>
    <w:multiLevelType w:val="hybridMultilevel"/>
    <w:tmpl w:val="B0DC7E2E"/>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4A7C3C"/>
    <w:multiLevelType w:val="hybridMultilevel"/>
    <w:tmpl w:val="E0EE89D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D732DF4"/>
    <w:multiLevelType w:val="hybridMultilevel"/>
    <w:tmpl w:val="3C0E6B5E"/>
    <w:lvl w:ilvl="0" w:tplc="C4DA93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C0B39"/>
    <w:multiLevelType w:val="hybridMultilevel"/>
    <w:tmpl w:val="6E68EDF4"/>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7E7733"/>
    <w:multiLevelType w:val="hybridMultilevel"/>
    <w:tmpl w:val="D974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C3C7C"/>
    <w:multiLevelType w:val="hybridMultilevel"/>
    <w:tmpl w:val="37DA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8511C4"/>
    <w:multiLevelType w:val="hybridMultilevel"/>
    <w:tmpl w:val="CC94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B493D"/>
    <w:multiLevelType w:val="hybridMultilevel"/>
    <w:tmpl w:val="AECA15EE"/>
    <w:lvl w:ilvl="0" w:tplc="965E1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936037"/>
    <w:multiLevelType w:val="hybridMultilevel"/>
    <w:tmpl w:val="D600730E"/>
    <w:lvl w:ilvl="0" w:tplc="2F308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146EB3"/>
    <w:multiLevelType w:val="hybridMultilevel"/>
    <w:tmpl w:val="73B2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006427"/>
    <w:multiLevelType w:val="hybridMultilevel"/>
    <w:tmpl w:val="89FE4B86"/>
    <w:lvl w:ilvl="0" w:tplc="DDEC4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13497"/>
    <w:multiLevelType w:val="hybridMultilevel"/>
    <w:tmpl w:val="6F1CF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C550420"/>
    <w:multiLevelType w:val="hybridMultilevel"/>
    <w:tmpl w:val="47EEDA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08313A"/>
    <w:multiLevelType w:val="hybridMultilevel"/>
    <w:tmpl w:val="60004A88"/>
    <w:lvl w:ilvl="0" w:tplc="BED6CC50">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334E4D"/>
    <w:multiLevelType w:val="hybridMultilevel"/>
    <w:tmpl w:val="2F0063BC"/>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C9166D"/>
    <w:multiLevelType w:val="hybridMultilevel"/>
    <w:tmpl w:val="F5CE6D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186B54"/>
    <w:multiLevelType w:val="hybridMultilevel"/>
    <w:tmpl w:val="0102176A"/>
    <w:lvl w:ilvl="0" w:tplc="7BDE90F4">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8B15DA"/>
    <w:multiLevelType w:val="hybridMultilevel"/>
    <w:tmpl w:val="FA6A80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B31728"/>
    <w:multiLevelType w:val="hybridMultilevel"/>
    <w:tmpl w:val="310A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7532E1"/>
    <w:multiLevelType w:val="hybridMultilevel"/>
    <w:tmpl w:val="20362448"/>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1B73E5"/>
    <w:multiLevelType w:val="hybridMultilevel"/>
    <w:tmpl w:val="DD8CECF6"/>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8884583">
    <w:abstractNumId w:val="15"/>
  </w:num>
  <w:num w:numId="2" w16cid:durableId="1118135930">
    <w:abstractNumId w:val="3"/>
  </w:num>
  <w:num w:numId="3" w16cid:durableId="1734236197">
    <w:abstractNumId w:val="9"/>
  </w:num>
  <w:num w:numId="4" w16cid:durableId="1923709674">
    <w:abstractNumId w:val="24"/>
  </w:num>
  <w:num w:numId="5" w16cid:durableId="1979796219">
    <w:abstractNumId w:val="19"/>
  </w:num>
  <w:num w:numId="6" w16cid:durableId="859129400">
    <w:abstractNumId w:val="21"/>
  </w:num>
  <w:num w:numId="7" w16cid:durableId="1324040671">
    <w:abstractNumId w:val="20"/>
  </w:num>
  <w:num w:numId="8" w16cid:durableId="533005775">
    <w:abstractNumId w:val="12"/>
  </w:num>
  <w:num w:numId="9" w16cid:durableId="1242523880">
    <w:abstractNumId w:val="18"/>
  </w:num>
  <w:num w:numId="10" w16cid:durableId="2137597882">
    <w:abstractNumId w:val="23"/>
  </w:num>
  <w:num w:numId="11" w16cid:durableId="375593735">
    <w:abstractNumId w:val="11"/>
  </w:num>
  <w:num w:numId="12" w16cid:durableId="2025203667">
    <w:abstractNumId w:val="26"/>
  </w:num>
  <w:num w:numId="13" w16cid:durableId="1722631903">
    <w:abstractNumId w:val="4"/>
  </w:num>
  <w:num w:numId="14" w16cid:durableId="825052585">
    <w:abstractNumId w:val="22"/>
  </w:num>
  <w:num w:numId="15" w16cid:durableId="1629160000">
    <w:abstractNumId w:val="7"/>
  </w:num>
  <w:num w:numId="16" w16cid:durableId="1817064889">
    <w:abstractNumId w:val="34"/>
  </w:num>
  <w:num w:numId="17" w16cid:durableId="1874540999">
    <w:abstractNumId w:val="2"/>
  </w:num>
  <w:num w:numId="18" w16cid:durableId="1015230922">
    <w:abstractNumId w:val="28"/>
  </w:num>
  <w:num w:numId="19" w16cid:durableId="637538463">
    <w:abstractNumId w:val="33"/>
  </w:num>
  <w:num w:numId="20" w16cid:durableId="1385562440">
    <w:abstractNumId w:val="0"/>
  </w:num>
  <w:num w:numId="21" w16cid:durableId="198591037">
    <w:abstractNumId w:val="27"/>
  </w:num>
  <w:num w:numId="22" w16cid:durableId="358434382">
    <w:abstractNumId w:val="8"/>
  </w:num>
  <w:num w:numId="23" w16cid:durableId="713426433">
    <w:abstractNumId w:val="30"/>
  </w:num>
  <w:num w:numId="24" w16cid:durableId="134682474">
    <w:abstractNumId w:val="6"/>
  </w:num>
  <w:num w:numId="25" w16cid:durableId="539323615">
    <w:abstractNumId w:val="29"/>
  </w:num>
  <w:num w:numId="26" w16cid:durableId="1942954107">
    <w:abstractNumId w:val="13"/>
  </w:num>
  <w:num w:numId="27" w16cid:durableId="696393601">
    <w:abstractNumId w:val="5"/>
  </w:num>
  <w:num w:numId="28" w16cid:durableId="1612280390">
    <w:abstractNumId w:val="32"/>
  </w:num>
  <w:num w:numId="29" w16cid:durableId="601300709">
    <w:abstractNumId w:val="16"/>
  </w:num>
  <w:num w:numId="30" w16cid:durableId="2097093580">
    <w:abstractNumId w:val="14"/>
  </w:num>
  <w:num w:numId="31" w16cid:durableId="833686087">
    <w:abstractNumId w:val="1"/>
  </w:num>
  <w:num w:numId="32" w16cid:durableId="13767967">
    <w:abstractNumId w:val="17"/>
  </w:num>
  <w:num w:numId="33" w16cid:durableId="111871929">
    <w:abstractNumId w:val="10"/>
  </w:num>
  <w:num w:numId="34" w16cid:durableId="108284732">
    <w:abstractNumId w:val="31"/>
  </w:num>
  <w:num w:numId="35" w16cid:durableId="896666749">
    <w:abstractNumId w:val="25"/>
  </w:num>
  <w:num w:numId="36" w16cid:durableId="124782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25"/>
    <w:rsid w:val="000418AB"/>
    <w:rsid w:val="00064787"/>
    <w:rsid w:val="0009759A"/>
    <w:rsid w:val="000A4AB3"/>
    <w:rsid w:val="000B6ACE"/>
    <w:rsid w:val="000C5F34"/>
    <w:rsid w:val="000D1F41"/>
    <w:rsid w:val="001171F2"/>
    <w:rsid w:val="001235CF"/>
    <w:rsid w:val="0016140C"/>
    <w:rsid w:val="001B781E"/>
    <w:rsid w:val="001D5237"/>
    <w:rsid w:val="001F64BE"/>
    <w:rsid w:val="002157F0"/>
    <w:rsid w:val="00221891"/>
    <w:rsid w:val="00260A24"/>
    <w:rsid w:val="002613E7"/>
    <w:rsid w:val="00292A40"/>
    <w:rsid w:val="002E4B42"/>
    <w:rsid w:val="002F6BEC"/>
    <w:rsid w:val="0032315A"/>
    <w:rsid w:val="003257AB"/>
    <w:rsid w:val="00341B8E"/>
    <w:rsid w:val="00343CC7"/>
    <w:rsid w:val="00394219"/>
    <w:rsid w:val="003E2271"/>
    <w:rsid w:val="003E3700"/>
    <w:rsid w:val="004657F4"/>
    <w:rsid w:val="004B1A8F"/>
    <w:rsid w:val="004C2816"/>
    <w:rsid w:val="005118A6"/>
    <w:rsid w:val="00561DD1"/>
    <w:rsid w:val="0056541E"/>
    <w:rsid w:val="006917F2"/>
    <w:rsid w:val="006C30FA"/>
    <w:rsid w:val="006E17B0"/>
    <w:rsid w:val="006F308E"/>
    <w:rsid w:val="006F7F04"/>
    <w:rsid w:val="00707BC3"/>
    <w:rsid w:val="0071006F"/>
    <w:rsid w:val="00710A1C"/>
    <w:rsid w:val="00733335"/>
    <w:rsid w:val="00774747"/>
    <w:rsid w:val="007A3F45"/>
    <w:rsid w:val="007B11B3"/>
    <w:rsid w:val="007C0198"/>
    <w:rsid w:val="007D3EEA"/>
    <w:rsid w:val="008024FE"/>
    <w:rsid w:val="00837E00"/>
    <w:rsid w:val="00843C7A"/>
    <w:rsid w:val="008A5046"/>
    <w:rsid w:val="008C04D3"/>
    <w:rsid w:val="008D5601"/>
    <w:rsid w:val="009169BE"/>
    <w:rsid w:val="00921197"/>
    <w:rsid w:val="009561FC"/>
    <w:rsid w:val="009A6820"/>
    <w:rsid w:val="009A7D18"/>
    <w:rsid w:val="00A55566"/>
    <w:rsid w:val="00AB24C4"/>
    <w:rsid w:val="00AB5BC1"/>
    <w:rsid w:val="00B35399"/>
    <w:rsid w:val="00B51347"/>
    <w:rsid w:val="00BD19EB"/>
    <w:rsid w:val="00BD4B47"/>
    <w:rsid w:val="00C15CAD"/>
    <w:rsid w:val="00C21BC5"/>
    <w:rsid w:val="00C2542E"/>
    <w:rsid w:val="00C72C56"/>
    <w:rsid w:val="00C919DF"/>
    <w:rsid w:val="00CA0B25"/>
    <w:rsid w:val="00CB6E20"/>
    <w:rsid w:val="00D566FB"/>
    <w:rsid w:val="00D5738D"/>
    <w:rsid w:val="00DB15D7"/>
    <w:rsid w:val="00DD1133"/>
    <w:rsid w:val="00DF533E"/>
    <w:rsid w:val="00E01ED8"/>
    <w:rsid w:val="00E54013"/>
    <w:rsid w:val="00E70DA6"/>
    <w:rsid w:val="00E949B7"/>
    <w:rsid w:val="00F92C91"/>
    <w:rsid w:val="00F936E1"/>
    <w:rsid w:val="00FA54FF"/>
    <w:rsid w:val="00FC42F7"/>
    <w:rsid w:val="00FC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C25ABA"/>
  <w15:docId w15:val="{28AA443A-F3DA-4DD3-BB5A-FBECC498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B5BC1"/>
    <w:pPr>
      <w:keepNext/>
      <w:spacing w:after="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A0B2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A0B25"/>
    <w:rPr>
      <w:rFonts w:ascii="Consolas" w:hAnsi="Consolas" w:cs="Consolas"/>
      <w:sz w:val="21"/>
      <w:szCs w:val="21"/>
    </w:rPr>
  </w:style>
  <w:style w:type="paragraph" w:styleId="Header">
    <w:name w:val="header"/>
    <w:basedOn w:val="Normal"/>
    <w:link w:val="HeaderChar"/>
    <w:uiPriority w:val="99"/>
    <w:unhideWhenUsed/>
    <w:rsid w:val="00691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7F2"/>
  </w:style>
  <w:style w:type="paragraph" w:styleId="Footer">
    <w:name w:val="footer"/>
    <w:basedOn w:val="Normal"/>
    <w:link w:val="FooterChar"/>
    <w:uiPriority w:val="99"/>
    <w:unhideWhenUsed/>
    <w:rsid w:val="00691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7F2"/>
  </w:style>
  <w:style w:type="paragraph" w:styleId="BalloonText">
    <w:name w:val="Balloon Text"/>
    <w:basedOn w:val="Normal"/>
    <w:link w:val="BalloonTextChar"/>
    <w:uiPriority w:val="99"/>
    <w:semiHidden/>
    <w:unhideWhenUsed/>
    <w:rsid w:val="0069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7F2"/>
    <w:rPr>
      <w:rFonts w:ascii="Tahoma" w:hAnsi="Tahoma" w:cs="Tahoma"/>
      <w:sz w:val="16"/>
      <w:szCs w:val="16"/>
    </w:rPr>
  </w:style>
  <w:style w:type="character" w:customStyle="1" w:styleId="Heading2Char">
    <w:name w:val="Heading 2 Char"/>
    <w:basedOn w:val="DefaultParagraphFont"/>
    <w:link w:val="Heading2"/>
    <w:rsid w:val="00AB5BC1"/>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B35399"/>
    <w:pPr>
      <w:ind w:left="720"/>
      <w:contextualSpacing/>
    </w:pPr>
  </w:style>
  <w:style w:type="paragraph" w:customStyle="1" w:styleId="Default">
    <w:name w:val="Default"/>
    <w:rsid w:val="0039421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3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E20"/>
    <w:rPr>
      <w:sz w:val="16"/>
      <w:szCs w:val="16"/>
    </w:rPr>
  </w:style>
  <w:style w:type="paragraph" w:styleId="CommentText">
    <w:name w:val="annotation text"/>
    <w:basedOn w:val="Normal"/>
    <w:link w:val="CommentTextChar"/>
    <w:uiPriority w:val="99"/>
    <w:unhideWhenUsed/>
    <w:rsid w:val="00CB6E20"/>
    <w:pPr>
      <w:spacing w:line="240" w:lineRule="auto"/>
    </w:pPr>
    <w:rPr>
      <w:sz w:val="20"/>
      <w:szCs w:val="20"/>
    </w:rPr>
  </w:style>
  <w:style w:type="character" w:customStyle="1" w:styleId="CommentTextChar">
    <w:name w:val="Comment Text Char"/>
    <w:basedOn w:val="DefaultParagraphFont"/>
    <w:link w:val="CommentText"/>
    <w:uiPriority w:val="99"/>
    <w:rsid w:val="00CB6E20"/>
    <w:rPr>
      <w:sz w:val="20"/>
      <w:szCs w:val="20"/>
    </w:rPr>
  </w:style>
  <w:style w:type="paragraph" w:styleId="CommentSubject">
    <w:name w:val="annotation subject"/>
    <w:basedOn w:val="CommentText"/>
    <w:next w:val="CommentText"/>
    <w:link w:val="CommentSubjectChar"/>
    <w:uiPriority w:val="99"/>
    <w:semiHidden/>
    <w:unhideWhenUsed/>
    <w:rsid w:val="00CB6E20"/>
    <w:rPr>
      <w:b/>
      <w:bCs/>
    </w:rPr>
  </w:style>
  <w:style w:type="character" w:customStyle="1" w:styleId="CommentSubjectChar">
    <w:name w:val="Comment Subject Char"/>
    <w:basedOn w:val="CommentTextChar"/>
    <w:link w:val="CommentSubject"/>
    <w:uiPriority w:val="99"/>
    <w:semiHidden/>
    <w:rsid w:val="00CB6E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2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2a6fa83b83e043e782789cd558a96a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BAC89-7708-4620-90F6-85E1098A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505</Words>
  <Characters>2589</Characters>
  <Application>Microsoft Office Word</Application>
  <DocSecurity>0</DocSecurity>
  <Lines>61</Lines>
  <Paragraphs>58</Paragraphs>
  <ScaleCrop>false</ScaleCrop>
  <HeadingPairs>
    <vt:vector size="2" baseType="variant">
      <vt:variant>
        <vt:lpstr>Title</vt:lpstr>
      </vt:variant>
      <vt:variant>
        <vt:i4>1</vt:i4>
      </vt:variant>
    </vt:vector>
  </HeadingPairs>
  <TitlesOfParts>
    <vt:vector size="1" baseType="lpstr">
      <vt:lpstr/>
    </vt:vector>
  </TitlesOfParts>
  <Company>Abington Health</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Schroeder, Beth</cp:lastModifiedBy>
  <cp:revision>6</cp:revision>
  <cp:lastPrinted>2015-05-21T18:34:00Z</cp:lastPrinted>
  <dcterms:created xsi:type="dcterms:W3CDTF">2024-04-29T17:42:00Z</dcterms:created>
  <dcterms:modified xsi:type="dcterms:W3CDTF">2026-03-24T16:14:00Z</dcterms:modified>
</cp:coreProperties>
</file>