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9C6AA" w14:textId="77777777" w:rsidR="00100C7A" w:rsidRPr="0045412C" w:rsidRDefault="00EE6DF5" w:rsidP="00100C7A">
      <w:pPr>
        <w:rPr>
          <w:b/>
          <w:color w:val="1F497D" w:themeColor="text2"/>
        </w:rPr>
      </w:pPr>
      <w:bookmarkStart w:id="0" w:name="_GoBack"/>
      <w:bookmarkEnd w:id="0"/>
      <w:r>
        <w:rPr>
          <w:b/>
        </w:rPr>
        <w:t xml:space="preserve">Department </w:t>
      </w:r>
      <w:r w:rsidR="00D2634F">
        <w:rPr>
          <w:b/>
          <w:color w:val="365F91" w:themeColor="accent1" w:themeShade="BF"/>
        </w:rPr>
        <w:t xml:space="preserve">                                           </w:t>
      </w:r>
      <w:r w:rsidR="0045412C" w:rsidRPr="00EE6DF5">
        <w:rPr>
          <w:b/>
          <w:color w:val="365F91" w:themeColor="accent1" w:themeShade="BF"/>
        </w:rPr>
        <w:t xml:space="preserve">  </w:t>
      </w:r>
      <w:r w:rsidR="00C338F6" w:rsidRPr="00EE6DF5">
        <w:rPr>
          <w:b/>
          <w:color w:val="365F91" w:themeColor="accent1" w:themeShade="BF"/>
        </w:rPr>
        <w:t xml:space="preserve"> </w:t>
      </w:r>
      <w:r w:rsidR="0045412C">
        <w:rPr>
          <w:b/>
        </w:rPr>
        <w:t xml:space="preserve">Date </w:t>
      </w:r>
      <w:r>
        <w:rPr>
          <w:b/>
          <w:color w:val="1F497D" w:themeColor="text2"/>
        </w:rPr>
        <w:t xml:space="preserve">          </w:t>
      </w:r>
      <w:r>
        <w:rPr>
          <w:b/>
        </w:rPr>
        <w:t xml:space="preserve">    </w:t>
      </w:r>
      <w:r w:rsidR="00D2634F">
        <w:rPr>
          <w:b/>
        </w:rPr>
        <w:t xml:space="preserve">      </w:t>
      </w:r>
      <w:r>
        <w:rPr>
          <w:b/>
        </w:rPr>
        <w:t>Reviewer: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468"/>
        <w:gridCol w:w="7650"/>
        <w:gridCol w:w="450"/>
        <w:gridCol w:w="450"/>
        <w:gridCol w:w="1710"/>
      </w:tblGrid>
      <w:tr w:rsidR="00100C7A" w14:paraId="14A166A3" w14:textId="77777777" w:rsidTr="004656EB">
        <w:trPr>
          <w:trHeight w:val="261"/>
        </w:trPr>
        <w:tc>
          <w:tcPr>
            <w:tcW w:w="468" w:type="dxa"/>
          </w:tcPr>
          <w:p w14:paraId="27C73024" w14:textId="77777777" w:rsidR="00100C7A" w:rsidRDefault="00100C7A" w:rsidP="00100C7A">
            <w:pPr>
              <w:rPr>
                <w:b/>
              </w:rPr>
            </w:pPr>
          </w:p>
        </w:tc>
        <w:tc>
          <w:tcPr>
            <w:tcW w:w="7650" w:type="dxa"/>
          </w:tcPr>
          <w:p w14:paraId="1F8E9A64" w14:textId="77777777" w:rsidR="00100C7A" w:rsidRDefault="00100C7A" w:rsidP="00100C7A">
            <w:pPr>
              <w:rPr>
                <w:b/>
              </w:rPr>
            </w:pPr>
            <w:r>
              <w:rPr>
                <w:b/>
              </w:rPr>
              <w:t>Expected Practice</w:t>
            </w:r>
          </w:p>
        </w:tc>
        <w:tc>
          <w:tcPr>
            <w:tcW w:w="900" w:type="dxa"/>
            <w:gridSpan w:val="2"/>
          </w:tcPr>
          <w:p w14:paraId="3CC5A27B" w14:textId="77777777" w:rsidR="00100C7A" w:rsidRDefault="00AD6DA3" w:rsidP="00100C7A">
            <w:pPr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1710" w:type="dxa"/>
          </w:tcPr>
          <w:p w14:paraId="04F70C59" w14:textId="77777777" w:rsidR="00100C7A" w:rsidRDefault="00100C7A" w:rsidP="00100C7A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118F7" w:rsidRPr="007D25E0" w14:paraId="251126BF" w14:textId="77777777" w:rsidTr="004656EB">
        <w:trPr>
          <w:trHeight w:val="70"/>
        </w:trPr>
        <w:tc>
          <w:tcPr>
            <w:tcW w:w="468" w:type="dxa"/>
            <w:vMerge w:val="restart"/>
          </w:tcPr>
          <w:p w14:paraId="0EEB2674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  <w:r w:rsidRPr="007D25E0">
              <w:rPr>
                <w:b/>
                <w:sz w:val="18"/>
                <w:szCs w:val="18"/>
              </w:rPr>
              <w:t xml:space="preserve"> 1.</w:t>
            </w:r>
          </w:p>
        </w:tc>
        <w:tc>
          <w:tcPr>
            <w:tcW w:w="7650" w:type="dxa"/>
          </w:tcPr>
          <w:p w14:paraId="6E2EDC32" w14:textId="77777777" w:rsidR="00C118F7" w:rsidRPr="007D25E0" w:rsidRDefault="00C118F7" w:rsidP="00100C7A">
            <w:p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Dedicated Phlebotomy station</w:t>
            </w:r>
          </w:p>
          <w:p w14:paraId="16C262E0" w14:textId="77777777" w:rsidR="00C118F7" w:rsidRPr="007D25E0" w:rsidRDefault="00C118F7" w:rsidP="00EE6DF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5412C">
              <w:rPr>
                <w:sz w:val="18"/>
                <w:szCs w:val="18"/>
              </w:rPr>
              <w:t>Privacy is maintained.</w:t>
            </w:r>
            <w:r w:rsidR="00C338F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57F6D4" w14:textId="77777777" w:rsidR="00C338F6" w:rsidRPr="00C338F6" w:rsidRDefault="00C338F6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5BA4F97B" w14:textId="77777777" w:rsidR="00C338F6" w:rsidRPr="00C338F6" w:rsidRDefault="00C338F6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14:paraId="6303D50C" w14:textId="77777777" w:rsidR="00C338F6" w:rsidRPr="00C338F6" w:rsidRDefault="00C338F6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6AF52D53" w14:textId="77777777" w:rsidTr="004656EB">
        <w:trPr>
          <w:trHeight w:val="71"/>
        </w:trPr>
        <w:tc>
          <w:tcPr>
            <w:tcW w:w="468" w:type="dxa"/>
            <w:vMerge/>
          </w:tcPr>
          <w:p w14:paraId="1E082AC1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3A5CFEE3" w14:textId="77777777" w:rsidR="00C118F7" w:rsidRPr="007D25E0" w:rsidRDefault="00C118F7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 xml:space="preserve">Clean surface or counter available for supplies.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AB1CF7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6B82E2AE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73F1AD5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414C66EF" w14:textId="77777777" w:rsidTr="004656EB">
        <w:trPr>
          <w:trHeight w:val="70"/>
        </w:trPr>
        <w:tc>
          <w:tcPr>
            <w:tcW w:w="468" w:type="dxa"/>
            <w:vMerge/>
          </w:tcPr>
          <w:p w14:paraId="5AD8C216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489AA66D" w14:textId="77777777" w:rsidR="00C118F7" w:rsidRPr="007D25E0" w:rsidRDefault="00C118F7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Alcohol-based hand antiseptic available.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FEF74AB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505BB27D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8DB54AD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463AB78E" w14:textId="77777777" w:rsidTr="004656EB">
        <w:trPr>
          <w:trHeight w:val="70"/>
        </w:trPr>
        <w:tc>
          <w:tcPr>
            <w:tcW w:w="468" w:type="dxa"/>
            <w:vMerge/>
          </w:tcPr>
          <w:p w14:paraId="2B15C2DB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7CE111D7" w14:textId="77777777" w:rsidR="00C118F7" w:rsidRPr="007D25E0" w:rsidRDefault="00C118F7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Hand wash sink within short distance for use.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1764D7B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12874293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A11C18A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0B0E9B05" w14:textId="77777777" w:rsidTr="004656EB">
        <w:trPr>
          <w:trHeight w:val="89"/>
        </w:trPr>
        <w:tc>
          <w:tcPr>
            <w:tcW w:w="468" w:type="dxa"/>
            <w:vMerge/>
          </w:tcPr>
          <w:p w14:paraId="55A0960E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0CA97E44" w14:textId="77777777" w:rsidR="00C118F7" w:rsidRPr="007D25E0" w:rsidRDefault="00C118F7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 xml:space="preserve">Chairs </w:t>
            </w:r>
            <w:r>
              <w:rPr>
                <w:sz w:val="18"/>
                <w:szCs w:val="18"/>
              </w:rPr>
              <w:t xml:space="preserve">for </w:t>
            </w:r>
            <w:r w:rsidRPr="007D25E0">
              <w:rPr>
                <w:sz w:val="18"/>
                <w:szCs w:val="18"/>
              </w:rPr>
              <w:t xml:space="preserve">patient and phlebotomist have cleanable surface. </w:t>
            </w:r>
          </w:p>
        </w:tc>
        <w:tc>
          <w:tcPr>
            <w:tcW w:w="450" w:type="dxa"/>
          </w:tcPr>
          <w:p w14:paraId="5D5DAEBF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6E05D07E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01C5C52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5C4F395A" w14:textId="77777777" w:rsidTr="004656EB">
        <w:trPr>
          <w:trHeight w:val="70"/>
        </w:trPr>
        <w:tc>
          <w:tcPr>
            <w:tcW w:w="468" w:type="dxa"/>
            <w:vMerge/>
          </w:tcPr>
          <w:p w14:paraId="4A5DD194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0C3DEE8A" w14:textId="77777777" w:rsidR="00C118F7" w:rsidRPr="007D25E0" w:rsidRDefault="00C118F7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Sharps placed in locked cabinet at night.</w:t>
            </w:r>
          </w:p>
        </w:tc>
        <w:tc>
          <w:tcPr>
            <w:tcW w:w="450" w:type="dxa"/>
          </w:tcPr>
          <w:p w14:paraId="3EF4DA75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526D886E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F17BA34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530495EA" w14:textId="77777777" w:rsidTr="004656EB">
        <w:trPr>
          <w:trHeight w:val="70"/>
        </w:trPr>
        <w:tc>
          <w:tcPr>
            <w:tcW w:w="468" w:type="dxa"/>
            <w:vMerge/>
          </w:tcPr>
          <w:p w14:paraId="66581114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B940EDF" w14:textId="77777777" w:rsidR="00C118F7" w:rsidRPr="007D25E0" w:rsidRDefault="00C118F7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Sharps dispo</w:t>
            </w:r>
            <w:r>
              <w:rPr>
                <w:sz w:val="18"/>
                <w:szCs w:val="18"/>
              </w:rPr>
              <w:t xml:space="preserve">sal container close by point of </w:t>
            </w:r>
            <w:r w:rsidRPr="007D25E0">
              <w:rPr>
                <w:sz w:val="18"/>
                <w:szCs w:val="18"/>
              </w:rPr>
              <w:t>use.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A0B5C59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00E2AC49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2F819DB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38DF44DC" w14:textId="77777777" w:rsidTr="004656EB">
        <w:trPr>
          <w:trHeight w:val="70"/>
        </w:trPr>
        <w:tc>
          <w:tcPr>
            <w:tcW w:w="468" w:type="dxa"/>
            <w:vMerge/>
          </w:tcPr>
          <w:p w14:paraId="71F80F8E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4799F24" w14:textId="77777777" w:rsidR="00C118F7" w:rsidRPr="007D25E0" w:rsidRDefault="00C118F7" w:rsidP="00100C7A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Containers s</w:t>
            </w:r>
            <w:r w:rsidRPr="007D25E0">
              <w:rPr>
                <w:sz w:val="18"/>
                <w:szCs w:val="18"/>
              </w:rPr>
              <w:t>ealed for disposal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8DAF8ED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638C758F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E86EA82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11C95D44" w14:textId="77777777" w:rsidTr="004656EB">
        <w:trPr>
          <w:trHeight w:val="70"/>
        </w:trPr>
        <w:tc>
          <w:tcPr>
            <w:tcW w:w="468" w:type="dxa"/>
            <w:vMerge/>
          </w:tcPr>
          <w:p w14:paraId="68617846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7E4FF2C9" w14:textId="77777777" w:rsidR="00C118F7" w:rsidRDefault="00C118F7" w:rsidP="00100C7A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Discarded when ¾ full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2215A9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22A5CBFD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D8F6959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3D997A6D" w14:textId="77777777" w:rsidTr="004656EB">
        <w:trPr>
          <w:trHeight w:val="70"/>
        </w:trPr>
        <w:tc>
          <w:tcPr>
            <w:tcW w:w="468" w:type="dxa"/>
            <w:vMerge/>
          </w:tcPr>
          <w:p w14:paraId="750BBCB0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E52949C" w14:textId="77777777" w:rsidR="00C118F7" w:rsidRPr="007D25E0" w:rsidRDefault="00C118F7" w:rsidP="002F39DF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PPE close by point of use.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1C1B6F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4E554757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89EC287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74791C09" w14:textId="77777777" w:rsidTr="004656EB">
        <w:trPr>
          <w:trHeight w:val="70"/>
        </w:trPr>
        <w:tc>
          <w:tcPr>
            <w:tcW w:w="468" w:type="dxa"/>
            <w:vMerge/>
          </w:tcPr>
          <w:p w14:paraId="43FA8914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7D69AA2A" w14:textId="77777777" w:rsidR="00C118F7" w:rsidRDefault="00C118F7" w:rsidP="00100C7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Supplies stored appropriately.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9B20EA8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1EE9378C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404BAA4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49BFBEF9" w14:textId="77777777" w:rsidTr="004656EB">
        <w:trPr>
          <w:trHeight w:val="70"/>
        </w:trPr>
        <w:tc>
          <w:tcPr>
            <w:tcW w:w="468" w:type="dxa"/>
            <w:vMerge/>
          </w:tcPr>
          <w:p w14:paraId="65358C37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250F910" w14:textId="77777777" w:rsidR="00C118F7" w:rsidRPr="007D25E0" w:rsidRDefault="00C118F7" w:rsidP="00100C7A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Separate clean supplies from sterile supplies-both separated from soiled supplies or other contaminants</w:t>
            </w:r>
          </w:p>
        </w:tc>
        <w:tc>
          <w:tcPr>
            <w:tcW w:w="450" w:type="dxa"/>
          </w:tcPr>
          <w:p w14:paraId="076FC7E9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6654FB1A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531FCE5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1201F867" w14:textId="77777777" w:rsidTr="004656EB">
        <w:trPr>
          <w:trHeight w:val="70"/>
        </w:trPr>
        <w:tc>
          <w:tcPr>
            <w:tcW w:w="468" w:type="dxa"/>
            <w:vMerge/>
          </w:tcPr>
          <w:p w14:paraId="5C0E31DE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279C0291" w14:textId="77777777" w:rsidR="00C118F7" w:rsidRPr="007D25E0" w:rsidRDefault="00C118F7" w:rsidP="00100C7A">
            <w:pPr>
              <w:pStyle w:val="ListParagraph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Stored in plastic bins/no shipping containers used for storage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71B4440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5C162157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809FB7E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7669EE33" w14:textId="77777777" w:rsidTr="004656EB">
        <w:trPr>
          <w:trHeight w:val="70"/>
        </w:trPr>
        <w:tc>
          <w:tcPr>
            <w:tcW w:w="468" w:type="dxa"/>
            <w:vMerge/>
          </w:tcPr>
          <w:p w14:paraId="70A342E9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424AC707" w14:textId="77777777" w:rsidR="00C118F7" w:rsidRPr="007D25E0" w:rsidRDefault="00C118F7" w:rsidP="00214A3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If cent</w:t>
            </w:r>
            <w:r>
              <w:rPr>
                <w:sz w:val="18"/>
                <w:szCs w:val="18"/>
              </w:rPr>
              <w:t>rifuge present, it has lid</w:t>
            </w:r>
            <w:r w:rsidRPr="007D25E0">
              <w:rPr>
                <w:sz w:val="18"/>
                <w:szCs w:val="18"/>
              </w:rPr>
              <w:t>.</w:t>
            </w:r>
            <w:r w:rsidR="003D2C62">
              <w:rPr>
                <w:sz w:val="18"/>
                <w:szCs w:val="18"/>
              </w:rPr>
              <w:t xml:space="preserve"> Locate centrifuge in dedicated </w:t>
            </w:r>
            <w:r w:rsidR="00A64D8F">
              <w:rPr>
                <w:sz w:val="18"/>
                <w:szCs w:val="18"/>
              </w:rPr>
              <w:t xml:space="preserve">lab </w:t>
            </w:r>
            <w:r w:rsidR="003D2C62">
              <w:rPr>
                <w:sz w:val="18"/>
                <w:szCs w:val="18"/>
              </w:rPr>
              <w:t>area, no food allowed.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9C21E0D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3707AFA4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CE9F507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5D156664" w14:textId="77777777" w:rsidTr="004656EB">
        <w:trPr>
          <w:trHeight w:val="70"/>
        </w:trPr>
        <w:tc>
          <w:tcPr>
            <w:tcW w:w="468" w:type="dxa"/>
            <w:vMerge/>
          </w:tcPr>
          <w:p w14:paraId="58E40081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3DF436F2" w14:textId="77777777" w:rsidR="00C118F7" w:rsidRPr="00EE6DF5" w:rsidRDefault="00C118F7" w:rsidP="0098704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6DF5">
              <w:rPr>
                <w:sz w:val="18"/>
                <w:szCs w:val="18"/>
              </w:rPr>
              <w:t>No personal decorations/items/toys – reduce clutter in station.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ECB2D6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7F959C2C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9953B6C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C118F7" w:rsidRPr="007D25E0" w14:paraId="43390DCD" w14:textId="77777777" w:rsidTr="004656EB">
        <w:trPr>
          <w:trHeight w:val="70"/>
        </w:trPr>
        <w:tc>
          <w:tcPr>
            <w:tcW w:w="468" w:type="dxa"/>
            <w:vMerge/>
          </w:tcPr>
          <w:p w14:paraId="1905E119" w14:textId="77777777" w:rsidR="00C118F7" w:rsidRPr="007D25E0" w:rsidRDefault="00C118F7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1993C99" w14:textId="77777777" w:rsidR="00C118F7" w:rsidRPr="00EE6DF5" w:rsidRDefault="00C118F7" w:rsidP="004656E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6DF5">
              <w:rPr>
                <w:sz w:val="18"/>
                <w:szCs w:val="18"/>
              </w:rPr>
              <w:t>Must have a designated “clean” area for food it</w:t>
            </w:r>
            <w:r w:rsidR="00A64D8F">
              <w:rPr>
                <w:sz w:val="18"/>
                <w:szCs w:val="18"/>
              </w:rPr>
              <w:t xml:space="preserve">ems (e.g. patient or employee). 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EB67C1E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79C47020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000E64AE" w14:textId="77777777" w:rsidR="00C118F7" w:rsidRPr="00C338F6" w:rsidRDefault="00C118F7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584FA3" w:rsidRPr="007D25E0" w14:paraId="4739F63A" w14:textId="77777777" w:rsidTr="004656EB">
        <w:trPr>
          <w:trHeight w:val="70"/>
        </w:trPr>
        <w:tc>
          <w:tcPr>
            <w:tcW w:w="468" w:type="dxa"/>
            <w:tcBorders>
              <w:bottom w:val="single" w:sz="4" w:space="0" w:color="auto"/>
            </w:tcBorders>
          </w:tcPr>
          <w:p w14:paraId="7ED339DA" w14:textId="77777777" w:rsidR="00584FA3" w:rsidRPr="007D25E0" w:rsidRDefault="00584FA3" w:rsidP="00100C7A">
            <w:pPr>
              <w:rPr>
                <w:b/>
                <w:sz w:val="18"/>
                <w:szCs w:val="18"/>
              </w:rPr>
            </w:pPr>
            <w:r w:rsidRPr="007D25E0">
              <w:rPr>
                <w:b/>
                <w:sz w:val="18"/>
                <w:szCs w:val="18"/>
              </w:rPr>
              <w:t xml:space="preserve"> 2.</w:t>
            </w:r>
          </w:p>
        </w:tc>
        <w:tc>
          <w:tcPr>
            <w:tcW w:w="7650" w:type="dxa"/>
          </w:tcPr>
          <w:p w14:paraId="085F5982" w14:textId="77777777" w:rsidR="00584FA3" w:rsidRPr="007D25E0" w:rsidRDefault="00584FA3" w:rsidP="00176C26">
            <w:p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Phlebotomist aware of current Billings Clinic policy and procedures about phl</w:t>
            </w:r>
            <w:r>
              <w:rPr>
                <w:sz w:val="18"/>
                <w:szCs w:val="18"/>
              </w:rPr>
              <w:t>ebotomy and their contact (phlebotomy lead or supervisor for questions).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F986B3" w14:textId="77777777" w:rsidR="00584FA3" w:rsidRPr="00C338F6" w:rsidRDefault="00584FA3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1BB15CE4" w14:textId="77777777" w:rsidR="00584FA3" w:rsidRPr="00C338F6" w:rsidRDefault="00584FA3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E4564D3" w14:textId="77777777" w:rsidR="00584FA3" w:rsidRPr="00C338F6" w:rsidRDefault="00584FA3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4D550E" w:rsidRPr="007D25E0" w14:paraId="49568C35" w14:textId="77777777" w:rsidTr="004656EB">
        <w:trPr>
          <w:trHeight w:val="70"/>
        </w:trPr>
        <w:tc>
          <w:tcPr>
            <w:tcW w:w="468" w:type="dxa"/>
            <w:vMerge w:val="restart"/>
          </w:tcPr>
          <w:p w14:paraId="15A7E76A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  <w:r w:rsidRPr="007D25E0">
              <w:rPr>
                <w:b/>
                <w:sz w:val="18"/>
                <w:szCs w:val="18"/>
              </w:rPr>
              <w:t xml:space="preserve"> 3.</w:t>
            </w:r>
          </w:p>
        </w:tc>
        <w:tc>
          <w:tcPr>
            <w:tcW w:w="7650" w:type="dxa"/>
          </w:tcPr>
          <w:p w14:paraId="656586E7" w14:textId="77777777" w:rsidR="004D550E" w:rsidRDefault="004D550E" w:rsidP="00100C7A">
            <w:p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Phlebotomist Practices</w:t>
            </w:r>
          </w:p>
          <w:p w14:paraId="02F52B02" w14:textId="77777777" w:rsidR="004D550E" w:rsidRPr="0041791E" w:rsidRDefault="004D550E" w:rsidP="0098704F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Wears lab jacket and clean gloves to perform blood draw.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27F8C19" w14:textId="77777777" w:rsidR="004D550E" w:rsidRPr="00C338F6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422E608B" w14:textId="77777777" w:rsidR="00C338F6" w:rsidRPr="00C338F6" w:rsidRDefault="00C338F6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14:paraId="083A8D97" w14:textId="77777777" w:rsidR="009F312E" w:rsidRPr="00C338F6" w:rsidRDefault="009F312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4D550E" w:rsidRPr="007D25E0" w14:paraId="09540D20" w14:textId="77777777" w:rsidTr="004656EB">
        <w:trPr>
          <w:trHeight w:val="70"/>
        </w:trPr>
        <w:tc>
          <w:tcPr>
            <w:tcW w:w="468" w:type="dxa"/>
            <w:vMerge/>
          </w:tcPr>
          <w:p w14:paraId="184DA97E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766C1140" w14:textId="77777777" w:rsidR="004D550E" w:rsidRPr="007D25E0" w:rsidRDefault="004D550E" w:rsidP="00630906">
            <w:pPr>
              <w:pStyle w:val="ListParagraph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Lab jacket is to be buttoned up and sleeves down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ADEB338" w14:textId="77777777" w:rsidR="004D550E" w:rsidRPr="00C338F6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3C8E45A2" w14:textId="77777777" w:rsidR="004D550E" w:rsidRPr="00C338F6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9122CF9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61B4A20C" w14:textId="77777777" w:rsidTr="004656EB">
        <w:trPr>
          <w:trHeight w:val="70"/>
        </w:trPr>
        <w:tc>
          <w:tcPr>
            <w:tcW w:w="468" w:type="dxa"/>
            <w:vMerge/>
          </w:tcPr>
          <w:p w14:paraId="78882EBB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B75BF49" w14:textId="77777777" w:rsidR="004D550E" w:rsidRDefault="004D550E" w:rsidP="0098704F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Lab jacket to be changed when soiled or every 7 days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F381709" w14:textId="77777777" w:rsidR="004D550E" w:rsidRPr="00C338F6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75D85AA1" w14:textId="77777777" w:rsidR="004D550E" w:rsidRPr="00C338F6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819D2B2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28AAB507" w14:textId="77777777" w:rsidTr="004656EB">
        <w:trPr>
          <w:trHeight w:val="70"/>
        </w:trPr>
        <w:tc>
          <w:tcPr>
            <w:tcW w:w="468" w:type="dxa"/>
            <w:vMerge/>
          </w:tcPr>
          <w:p w14:paraId="69B986B7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0D720AF4" w14:textId="77777777" w:rsidR="004D550E" w:rsidRPr="007D25E0" w:rsidRDefault="004D550E" w:rsidP="009870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Introduces self to patient and asks for patient identifier.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B1AD867" w14:textId="77777777" w:rsidR="004D550E" w:rsidRPr="00C338F6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7FECD63C" w14:textId="77777777" w:rsidR="004D550E" w:rsidRPr="00C338F6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BE3AE83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3EB1D130" w14:textId="77777777" w:rsidTr="004656EB">
        <w:trPr>
          <w:trHeight w:val="70"/>
        </w:trPr>
        <w:tc>
          <w:tcPr>
            <w:tcW w:w="468" w:type="dxa"/>
            <w:vMerge/>
          </w:tcPr>
          <w:p w14:paraId="37EF946D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7D1DECFD" w14:textId="77777777" w:rsidR="004D550E" w:rsidRPr="007D25E0" w:rsidRDefault="004D550E" w:rsidP="0052717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Patient name &amp; birthdate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019AC7C" w14:textId="77777777" w:rsidR="00C338F6" w:rsidRPr="00C338F6" w:rsidRDefault="00C338F6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73FACD36" w14:textId="77777777" w:rsidR="004D550E" w:rsidRPr="00C338F6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79F8B59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4A8FEC92" w14:textId="77777777" w:rsidTr="004656EB">
        <w:trPr>
          <w:trHeight w:val="70"/>
        </w:trPr>
        <w:tc>
          <w:tcPr>
            <w:tcW w:w="468" w:type="dxa"/>
            <w:vMerge/>
          </w:tcPr>
          <w:p w14:paraId="46B30204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C613CA7" w14:textId="77777777" w:rsidR="004D550E" w:rsidRPr="007D25E0" w:rsidRDefault="004D550E" w:rsidP="009870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Performs hand hygiene.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960AD69" w14:textId="77777777" w:rsidR="004D550E" w:rsidRPr="00C338F6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2CE94759" w14:textId="77777777" w:rsidR="004D550E" w:rsidRPr="00C338F6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C62EFA3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6795CE27" w14:textId="77777777" w:rsidTr="004656EB">
        <w:trPr>
          <w:trHeight w:val="70"/>
        </w:trPr>
        <w:tc>
          <w:tcPr>
            <w:tcW w:w="468" w:type="dxa"/>
            <w:vMerge/>
          </w:tcPr>
          <w:p w14:paraId="0E738B43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01B2443D" w14:textId="77777777" w:rsidR="004D550E" w:rsidRPr="007D25E0" w:rsidRDefault="004D550E" w:rsidP="009870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Disposable tourniquet used.</w:t>
            </w:r>
            <w:r>
              <w:rPr>
                <w:sz w:val="18"/>
                <w:szCs w:val="18"/>
              </w:rPr>
              <w:t xml:space="preserve"> (Tourniquets should not remain on patient any longer than 2 minutes)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EF082CC" w14:textId="77777777" w:rsidR="00C338F6" w:rsidRPr="00DF6902" w:rsidRDefault="00C338F6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5BD68D26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0F1CEC2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7184BAC3" w14:textId="77777777" w:rsidTr="004656EB">
        <w:trPr>
          <w:trHeight w:val="70"/>
        </w:trPr>
        <w:tc>
          <w:tcPr>
            <w:tcW w:w="468" w:type="dxa"/>
            <w:vMerge/>
          </w:tcPr>
          <w:p w14:paraId="79129AA9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9C44632" w14:textId="77777777" w:rsidR="004D550E" w:rsidRPr="007D25E0" w:rsidRDefault="004D550E" w:rsidP="009870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Clean gloves worn.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9C5CF4B" w14:textId="77777777" w:rsidR="00DF6902" w:rsidRPr="00DF6902" w:rsidRDefault="00DF6902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14AE5600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F260B19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12237D7D" w14:textId="77777777" w:rsidTr="004656EB">
        <w:trPr>
          <w:trHeight w:val="70"/>
        </w:trPr>
        <w:tc>
          <w:tcPr>
            <w:tcW w:w="468" w:type="dxa"/>
            <w:vMerge/>
          </w:tcPr>
          <w:p w14:paraId="0BFDAE46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E136868" w14:textId="77777777" w:rsidR="004D550E" w:rsidRPr="007D25E0" w:rsidRDefault="004D550E" w:rsidP="0098704F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No reuse of g</w:t>
            </w:r>
            <w:r>
              <w:rPr>
                <w:sz w:val="18"/>
                <w:szCs w:val="18"/>
              </w:rPr>
              <w:t>loves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999215D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32A1E6D8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821C231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2255FC65" w14:textId="77777777" w:rsidTr="004656EB">
        <w:trPr>
          <w:trHeight w:val="70"/>
        </w:trPr>
        <w:tc>
          <w:tcPr>
            <w:tcW w:w="468" w:type="dxa"/>
            <w:vMerge/>
          </w:tcPr>
          <w:p w14:paraId="7691D3E9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37B97FD" w14:textId="77777777" w:rsidR="004D550E" w:rsidRPr="007D25E0" w:rsidRDefault="004D550E" w:rsidP="0098704F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Discard gloves after use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782B8F9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7CFF1028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01BB75B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4AFE26F9" w14:textId="77777777" w:rsidTr="004656EB">
        <w:trPr>
          <w:trHeight w:val="70"/>
        </w:trPr>
        <w:tc>
          <w:tcPr>
            <w:tcW w:w="468" w:type="dxa"/>
            <w:vMerge/>
          </w:tcPr>
          <w:p w14:paraId="57C07C77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0E73CFE7" w14:textId="77777777" w:rsidR="004D550E" w:rsidRPr="007D25E0" w:rsidRDefault="004D550E" w:rsidP="009870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Appropriate blood draw device used with safety attachment.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BFB8F43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4CB3B59C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54B0B53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271FC2EE" w14:textId="77777777" w:rsidTr="004656EB">
        <w:trPr>
          <w:trHeight w:val="70"/>
        </w:trPr>
        <w:tc>
          <w:tcPr>
            <w:tcW w:w="468" w:type="dxa"/>
            <w:vMerge/>
          </w:tcPr>
          <w:p w14:paraId="132A04AA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4E0197F1" w14:textId="77777777" w:rsidR="004D550E" w:rsidRPr="007D25E0" w:rsidRDefault="004D550E" w:rsidP="009870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Disinfect venipuncture site.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E2EDC82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56CE268A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DA968A1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0A1B43B0" w14:textId="77777777" w:rsidTr="004656EB">
        <w:trPr>
          <w:trHeight w:val="70"/>
        </w:trPr>
        <w:tc>
          <w:tcPr>
            <w:tcW w:w="468" w:type="dxa"/>
            <w:vMerge/>
          </w:tcPr>
          <w:p w14:paraId="0885E128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31B73F5" w14:textId="77777777" w:rsidR="004D550E" w:rsidRPr="007D25E0" w:rsidRDefault="004D550E" w:rsidP="0098704F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 alcohol swab, use circular motion</w:t>
            </w:r>
            <w:r w:rsidRPr="007D25E0">
              <w:rPr>
                <w:sz w:val="18"/>
                <w:szCs w:val="18"/>
              </w:rPr>
              <w:t>, allow to air dry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F3C28DD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61F87C3A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4C2A406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2FAFAB10" w14:textId="77777777" w:rsidTr="004656EB">
        <w:trPr>
          <w:trHeight w:val="70"/>
        </w:trPr>
        <w:tc>
          <w:tcPr>
            <w:tcW w:w="468" w:type="dxa"/>
            <w:vMerge/>
          </w:tcPr>
          <w:p w14:paraId="530071AE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31609A2" w14:textId="77777777" w:rsidR="004D550E" w:rsidRDefault="004D550E" w:rsidP="0098704F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Do NOT touch cleaned site with bare finger.  If site is touched, repeat the disinfection prior to needle entry.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F7C7B7F" w14:textId="77777777" w:rsidR="00DF6902" w:rsidRPr="00DF6902" w:rsidRDefault="00DF6902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359A8357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3AD7009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5186CBB7" w14:textId="77777777" w:rsidTr="004656EB">
        <w:trPr>
          <w:trHeight w:val="70"/>
        </w:trPr>
        <w:tc>
          <w:tcPr>
            <w:tcW w:w="468" w:type="dxa"/>
            <w:vMerge/>
          </w:tcPr>
          <w:p w14:paraId="01425B95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69C023A4" w14:textId="77777777" w:rsidR="004D550E" w:rsidRPr="007D25E0" w:rsidRDefault="004D550E" w:rsidP="00214A3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Perform venipuncture.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B24337C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06D7C004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DEE1420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6D9BF16F" w14:textId="77777777" w:rsidTr="004656EB">
        <w:trPr>
          <w:trHeight w:val="70"/>
        </w:trPr>
        <w:tc>
          <w:tcPr>
            <w:tcW w:w="468" w:type="dxa"/>
            <w:vMerge/>
          </w:tcPr>
          <w:p w14:paraId="3B421F3F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72B57FB6" w14:textId="77777777" w:rsidR="004D550E" w:rsidRPr="007D25E0" w:rsidRDefault="004D550E" w:rsidP="00AD6DA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Collect samples in correct order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7F1626D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4259CC6F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A049A31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50ECDBC6" w14:textId="77777777" w:rsidTr="004656EB">
        <w:trPr>
          <w:trHeight w:val="70"/>
        </w:trPr>
        <w:tc>
          <w:tcPr>
            <w:tcW w:w="468" w:type="dxa"/>
            <w:vMerge/>
          </w:tcPr>
          <w:p w14:paraId="128A32E7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5ACF79E5" w14:textId="77777777" w:rsidR="004D550E" w:rsidRPr="007D25E0" w:rsidRDefault="004D550E" w:rsidP="0098704F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Release tourniquet before withdrawing needle. Discard tourniquet.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48425F3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3CB0BA5D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2EA4884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74D2D223" w14:textId="77777777" w:rsidTr="004656EB">
        <w:trPr>
          <w:trHeight w:val="70"/>
        </w:trPr>
        <w:tc>
          <w:tcPr>
            <w:tcW w:w="468" w:type="dxa"/>
            <w:vMerge/>
          </w:tcPr>
          <w:p w14:paraId="29B82362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18322206" w14:textId="77777777" w:rsidR="004D550E" w:rsidRPr="007D25E0" w:rsidRDefault="004D550E" w:rsidP="0098704F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Hold gauze</w:t>
            </w:r>
            <w:r w:rsidRPr="007D25E0">
              <w:rPr>
                <w:sz w:val="18"/>
                <w:szCs w:val="18"/>
              </w:rPr>
              <w:t xml:space="preserve"> in place.  Don’t b</w:t>
            </w:r>
            <w:r>
              <w:rPr>
                <w:sz w:val="18"/>
                <w:szCs w:val="18"/>
              </w:rPr>
              <w:t>end arm as it can cause bruise</w:t>
            </w:r>
            <w:r w:rsidRPr="007D25E0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64FF53A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547FA2FC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F9C937C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5B13D3B0" w14:textId="77777777" w:rsidTr="004656EB">
        <w:trPr>
          <w:trHeight w:val="70"/>
        </w:trPr>
        <w:tc>
          <w:tcPr>
            <w:tcW w:w="468" w:type="dxa"/>
            <w:vMerge/>
          </w:tcPr>
          <w:p w14:paraId="56D47D9A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30E36493" w14:textId="77777777" w:rsidR="004D550E" w:rsidRDefault="004D550E" w:rsidP="00AD6DA3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Discard used needle in sharps disposal container.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E9616E6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7EF93192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8EF9AD6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1882A769" w14:textId="77777777" w:rsidTr="004656EB">
        <w:trPr>
          <w:trHeight w:val="70"/>
        </w:trPr>
        <w:tc>
          <w:tcPr>
            <w:tcW w:w="468" w:type="dxa"/>
            <w:vMerge/>
          </w:tcPr>
          <w:p w14:paraId="22ACFFE0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61E0EE4B" w14:textId="77777777" w:rsidR="004D550E" w:rsidRPr="007D25E0" w:rsidRDefault="004D550E" w:rsidP="00F621F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7D25E0">
              <w:rPr>
                <w:sz w:val="18"/>
                <w:szCs w:val="18"/>
              </w:rPr>
              <w:t xml:space="preserve">abel </w:t>
            </w:r>
            <w:r>
              <w:rPr>
                <w:sz w:val="18"/>
                <w:szCs w:val="18"/>
              </w:rPr>
              <w:t xml:space="preserve">specimen </w:t>
            </w:r>
            <w:r w:rsidRPr="007D25E0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 xml:space="preserve">complete </w:t>
            </w:r>
            <w:r w:rsidRPr="007D25E0">
              <w:rPr>
                <w:sz w:val="18"/>
                <w:szCs w:val="18"/>
              </w:rPr>
              <w:t>forms</w:t>
            </w:r>
            <w:r>
              <w:rPr>
                <w:sz w:val="18"/>
                <w:szCs w:val="18"/>
              </w:rPr>
              <w:t xml:space="preserve"> in presence of patient.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D229CC0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03E41BA4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105044B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05330BB7" w14:textId="77777777" w:rsidTr="004656EB">
        <w:trPr>
          <w:trHeight w:val="70"/>
        </w:trPr>
        <w:tc>
          <w:tcPr>
            <w:tcW w:w="468" w:type="dxa"/>
            <w:vMerge/>
          </w:tcPr>
          <w:p w14:paraId="675D2BC7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7C6559D1" w14:textId="77777777" w:rsidR="004D550E" w:rsidRDefault="004D550E" w:rsidP="00AD6DA3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Check insertion site for bleeding.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7338FAD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701BB749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2536ABF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654A15CB" w14:textId="77777777" w:rsidTr="004656EB">
        <w:trPr>
          <w:trHeight w:val="70"/>
        </w:trPr>
        <w:tc>
          <w:tcPr>
            <w:tcW w:w="468" w:type="dxa"/>
            <w:vMerge/>
          </w:tcPr>
          <w:p w14:paraId="1255155E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65217F3A" w14:textId="77777777" w:rsidR="004D550E" w:rsidRPr="007D25E0" w:rsidRDefault="004D550E" w:rsidP="00AD6DA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Ask patient how they are feeling.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11ACA3B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0BCD246F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7FB787C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5AB68326" w14:textId="77777777" w:rsidTr="004656EB">
        <w:trPr>
          <w:trHeight w:val="70"/>
        </w:trPr>
        <w:tc>
          <w:tcPr>
            <w:tcW w:w="468" w:type="dxa"/>
            <w:vMerge/>
          </w:tcPr>
          <w:p w14:paraId="66330A66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</w:tcPr>
          <w:p w14:paraId="4F22DC58" w14:textId="77777777" w:rsidR="004D550E" w:rsidRPr="007D25E0" w:rsidRDefault="004D550E" w:rsidP="00AD6DA3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Thank patient and tell them the procedure is completed.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76C0E63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5770AD73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8BB0B8B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5B8B3EAF" w14:textId="77777777" w:rsidTr="004656EB">
        <w:trPr>
          <w:trHeight w:val="70"/>
        </w:trPr>
        <w:tc>
          <w:tcPr>
            <w:tcW w:w="468" w:type="dxa"/>
            <w:vMerge/>
          </w:tcPr>
          <w:p w14:paraId="26D236BA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698A42F4" w14:textId="77777777" w:rsidR="004D550E" w:rsidRPr="007D25E0" w:rsidRDefault="004D550E" w:rsidP="00F621F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Clean station after every patient.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8376C1F" w14:textId="77777777" w:rsidR="004D550E" w:rsidRPr="00DF6902" w:rsidRDefault="004D550E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013BC72B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D54714B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2C7424D2" w14:textId="77777777" w:rsidTr="004656EB">
        <w:trPr>
          <w:trHeight w:val="70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14:paraId="07F0AF4C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A36B" w14:textId="77777777" w:rsidR="004D550E" w:rsidRPr="007D25E0" w:rsidRDefault="004D550E" w:rsidP="00F621FA">
            <w:pPr>
              <w:pStyle w:val="ListParagraph"/>
              <w:numPr>
                <w:ilvl w:val="1"/>
                <w:numId w:val="2"/>
              </w:numPr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Use approved EPA-registered disinfectant</w:t>
            </w:r>
            <w:r>
              <w:rPr>
                <w:sz w:val="18"/>
                <w:szCs w:val="18"/>
              </w:rPr>
              <w:t xml:space="preserve"> (e.g. Sanicloth)</w:t>
            </w:r>
            <w:r w:rsidRPr="007D25E0">
              <w:rPr>
                <w:sz w:val="18"/>
                <w:szCs w:val="18"/>
              </w:rPr>
              <w:t xml:space="preserve"> to clean phlebotomy chair, counter or surface where supplies were located, anything touched</w:t>
            </w:r>
            <w:r>
              <w:rPr>
                <w:sz w:val="18"/>
                <w:szCs w:val="18"/>
              </w:rPr>
              <w:t xml:space="preserve"> by patient or phlebotomist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70B2E" w14:textId="77777777" w:rsidR="00DF6902" w:rsidRPr="00DF6902" w:rsidRDefault="00DF6902" w:rsidP="00100C7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50" w:type="dxa"/>
          </w:tcPr>
          <w:p w14:paraId="232485E1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B30DBFC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  <w:tr w:rsidR="004D550E" w:rsidRPr="007D25E0" w14:paraId="4B7AFE50" w14:textId="77777777" w:rsidTr="004656EB">
        <w:trPr>
          <w:trHeight w:val="70"/>
        </w:trPr>
        <w:tc>
          <w:tcPr>
            <w:tcW w:w="468" w:type="dxa"/>
            <w:vMerge/>
          </w:tcPr>
          <w:p w14:paraId="7EB550B2" w14:textId="77777777" w:rsidR="004D550E" w:rsidRPr="007D25E0" w:rsidRDefault="004D550E" w:rsidP="00100C7A">
            <w:pPr>
              <w:rPr>
                <w:b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</w:tcPr>
          <w:p w14:paraId="0CE5B6A7" w14:textId="77777777" w:rsidR="004D550E" w:rsidRPr="007D25E0" w:rsidRDefault="004D550E" w:rsidP="004656E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</w:rPr>
            </w:pPr>
            <w:r w:rsidRPr="007D25E0">
              <w:rPr>
                <w:sz w:val="18"/>
                <w:szCs w:val="18"/>
              </w:rPr>
              <w:t>Remove/discard gloves and perform hand hygiene.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39CCD0D" w14:textId="77777777" w:rsidR="009F312E" w:rsidRPr="007D25E0" w:rsidRDefault="009F312E" w:rsidP="00100C7A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1736842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3735B1C" w14:textId="77777777" w:rsidR="004D550E" w:rsidRPr="007D25E0" w:rsidRDefault="004D550E" w:rsidP="00100C7A">
            <w:pPr>
              <w:rPr>
                <w:sz w:val="18"/>
                <w:szCs w:val="18"/>
              </w:rPr>
            </w:pPr>
          </w:p>
        </w:tc>
      </w:tr>
    </w:tbl>
    <w:p w14:paraId="487B254B" w14:textId="77777777" w:rsidR="004656EB" w:rsidRPr="004656EB" w:rsidRDefault="004656EB" w:rsidP="00AD6DA3">
      <w:pPr>
        <w:pStyle w:val="ListParagraph"/>
        <w:ind w:left="0"/>
        <w:rPr>
          <w:sz w:val="8"/>
          <w:szCs w:val="18"/>
        </w:rPr>
      </w:pPr>
    </w:p>
    <w:p w14:paraId="37528D1B" w14:textId="77777777" w:rsidR="00AD6DA3" w:rsidRPr="007D25E0" w:rsidRDefault="00AD6DA3" w:rsidP="00AD6DA3">
      <w:pPr>
        <w:pStyle w:val="ListParagraph"/>
        <w:ind w:left="0"/>
        <w:rPr>
          <w:sz w:val="18"/>
          <w:szCs w:val="18"/>
        </w:rPr>
      </w:pPr>
      <w:r w:rsidRPr="007D25E0">
        <w:rPr>
          <w:sz w:val="18"/>
          <w:szCs w:val="18"/>
        </w:rPr>
        <w:t>References:</w:t>
      </w:r>
    </w:p>
    <w:p w14:paraId="74FC1CFF" w14:textId="77777777" w:rsidR="00214A36" w:rsidRPr="00EE6DF5" w:rsidRDefault="00214A36" w:rsidP="00214A3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7D25E0">
        <w:rPr>
          <w:b/>
          <w:sz w:val="18"/>
          <w:szCs w:val="18"/>
        </w:rPr>
        <w:t xml:space="preserve"> </w:t>
      </w:r>
      <w:r w:rsidRPr="00EE6DF5">
        <w:rPr>
          <w:sz w:val="18"/>
          <w:szCs w:val="18"/>
        </w:rPr>
        <w:t>Billings Cl</w:t>
      </w:r>
      <w:r w:rsidR="00630906" w:rsidRPr="00EE6DF5">
        <w:rPr>
          <w:sz w:val="18"/>
          <w:szCs w:val="18"/>
        </w:rPr>
        <w:t xml:space="preserve">inic P/P #1 </w:t>
      </w:r>
      <w:r w:rsidR="00630906" w:rsidRPr="00EE6DF5">
        <w:rPr>
          <w:sz w:val="18"/>
          <w:szCs w:val="18"/>
          <w:u w:val="single"/>
        </w:rPr>
        <w:t>Performing a Phlebotomy Procedure</w:t>
      </w:r>
      <w:r w:rsidR="00630906" w:rsidRPr="00EE6DF5">
        <w:rPr>
          <w:sz w:val="18"/>
          <w:szCs w:val="18"/>
        </w:rPr>
        <w:t>. Billings Clinic Laboratory Phlebotomy Procedure Manual.</w:t>
      </w:r>
    </w:p>
    <w:p w14:paraId="06F15AD3" w14:textId="77777777" w:rsidR="00214A36" w:rsidRPr="007D25E0" w:rsidRDefault="007D25E0" w:rsidP="00214A3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7D25E0">
        <w:rPr>
          <w:sz w:val="18"/>
          <w:szCs w:val="18"/>
        </w:rPr>
        <w:t>World Health Organization (</w:t>
      </w:r>
      <w:r w:rsidR="00214A36" w:rsidRPr="007D25E0">
        <w:rPr>
          <w:sz w:val="18"/>
          <w:szCs w:val="18"/>
        </w:rPr>
        <w:t>WHO</w:t>
      </w:r>
      <w:r w:rsidRPr="007D25E0">
        <w:rPr>
          <w:sz w:val="18"/>
          <w:szCs w:val="18"/>
        </w:rPr>
        <w:t xml:space="preserve">) </w:t>
      </w:r>
      <w:r w:rsidR="00214A36" w:rsidRPr="007D25E0">
        <w:rPr>
          <w:sz w:val="18"/>
          <w:szCs w:val="18"/>
        </w:rPr>
        <w:t xml:space="preserve"> 2010 Guidelines on drawing blood: Best Practices in Phlebotomy</w:t>
      </w:r>
    </w:p>
    <w:sectPr w:rsidR="00214A36" w:rsidRPr="007D25E0" w:rsidSect="007D25E0">
      <w:headerReference w:type="default" r:id="rId8"/>
      <w:footerReference w:type="default" r:id="rId9"/>
      <w:pgSz w:w="12240" w:h="15840"/>
      <w:pgMar w:top="576" w:right="720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B36D6" w14:textId="77777777" w:rsidR="004F4395" w:rsidRDefault="004F4395" w:rsidP="007D25E0">
      <w:pPr>
        <w:spacing w:after="0" w:line="240" w:lineRule="auto"/>
      </w:pPr>
      <w:r>
        <w:separator/>
      </w:r>
    </w:p>
  </w:endnote>
  <w:endnote w:type="continuationSeparator" w:id="0">
    <w:p w14:paraId="71720A01" w14:textId="77777777" w:rsidR="004F4395" w:rsidRDefault="004F4395" w:rsidP="007D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35AA" w14:textId="77777777" w:rsidR="007D25E0" w:rsidRPr="00630906" w:rsidRDefault="00630906">
    <w:pPr>
      <w:pStyle w:val="Footer"/>
      <w:rPr>
        <w:sz w:val="18"/>
        <w:szCs w:val="18"/>
      </w:rPr>
    </w:pPr>
    <w:r w:rsidRPr="00630906">
      <w:rPr>
        <w:sz w:val="18"/>
        <w:szCs w:val="18"/>
      </w:rPr>
      <w:t>Developed May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6119D" w14:textId="77777777" w:rsidR="004F4395" w:rsidRDefault="004F4395" w:rsidP="007D25E0">
      <w:pPr>
        <w:spacing w:after="0" w:line="240" w:lineRule="auto"/>
      </w:pPr>
      <w:r>
        <w:separator/>
      </w:r>
    </w:p>
  </w:footnote>
  <w:footnote w:type="continuationSeparator" w:id="0">
    <w:p w14:paraId="386B9C41" w14:textId="77777777" w:rsidR="004F4395" w:rsidRDefault="004F4395" w:rsidP="007D2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4940" w14:textId="77777777" w:rsidR="004656EB" w:rsidRDefault="004656EB" w:rsidP="004656EB">
    <w:pPr>
      <w:spacing w:after="0"/>
      <w:jc w:val="center"/>
      <w:rPr>
        <w:b/>
        <w:sz w:val="28"/>
        <w:szCs w:val="28"/>
      </w:rPr>
    </w:pPr>
    <w:r w:rsidRPr="007D25E0">
      <w:rPr>
        <w:b/>
        <w:sz w:val="28"/>
        <w:szCs w:val="28"/>
      </w:rPr>
      <w:t xml:space="preserve">Billings Clinic Phlebotomy Station </w:t>
    </w:r>
    <w:r>
      <w:rPr>
        <w:b/>
        <w:sz w:val="28"/>
        <w:szCs w:val="28"/>
      </w:rPr>
      <w:t>Audit Checklist</w:t>
    </w:r>
  </w:p>
  <w:p w14:paraId="6ACDCFF3" w14:textId="77777777" w:rsidR="004656EB" w:rsidRPr="004656EB" w:rsidRDefault="004656EB" w:rsidP="004656EB">
    <w:pPr>
      <w:spacing w:after="0"/>
      <w:jc w:val="center"/>
      <w:rPr>
        <w:b/>
        <w:sz w:val="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1AF8"/>
    <w:multiLevelType w:val="hybridMultilevel"/>
    <w:tmpl w:val="A1E4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521D"/>
    <w:multiLevelType w:val="hybridMultilevel"/>
    <w:tmpl w:val="D5E43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3118A"/>
    <w:multiLevelType w:val="hybridMultilevel"/>
    <w:tmpl w:val="50C27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A554F"/>
    <w:multiLevelType w:val="hybridMultilevel"/>
    <w:tmpl w:val="F7A2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85AB3"/>
    <w:multiLevelType w:val="hybridMultilevel"/>
    <w:tmpl w:val="625E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01393"/>
    <w:multiLevelType w:val="hybridMultilevel"/>
    <w:tmpl w:val="55DE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F0E3D"/>
    <w:multiLevelType w:val="hybridMultilevel"/>
    <w:tmpl w:val="F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1099C"/>
    <w:multiLevelType w:val="hybridMultilevel"/>
    <w:tmpl w:val="B318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7A"/>
    <w:rsid w:val="00002DBD"/>
    <w:rsid w:val="000E2D44"/>
    <w:rsid w:val="001004F2"/>
    <w:rsid w:val="00100C7A"/>
    <w:rsid w:val="00176C26"/>
    <w:rsid w:val="001D571D"/>
    <w:rsid w:val="00214A36"/>
    <w:rsid w:val="002F39DF"/>
    <w:rsid w:val="00360896"/>
    <w:rsid w:val="003D2C62"/>
    <w:rsid w:val="004126A8"/>
    <w:rsid w:val="0041791E"/>
    <w:rsid w:val="00430C0B"/>
    <w:rsid w:val="004507CA"/>
    <w:rsid w:val="0045412C"/>
    <w:rsid w:val="004656EB"/>
    <w:rsid w:val="004D550E"/>
    <w:rsid w:val="004F4395"/>
    <w:rsid w:val="00501BA1"/>
    <w:rsid w:val="00527173"/>
    <w:rsid w:val="00584FA3"/>
    <w:rsid w:val="00630906"/>
    <w:rsid w:val="00694C4A"/>
    <w:rsid w:val="006B72BD"/>
    <w:rsid w:val="006D1D9B"/>
    <w:rsid w:val="006E4A80"/>
    <w:rsid w:val="006E6CF1"/>
    <w:rsid w:val="00723953"/>
    <w:rsid w:val="00760236"/>
    <w:rsid w:val="007C3409"/>
    <w:rsid w:val="007D25E0"/>
    <w:rsid w:val="0083074F"/>
    <w:rsid w:val="008962DF"/>
    <w:rsid w:val="00915CED"/>
    <w:rsid w:val="00917C5D"/>
    <w:rsid w:val="0098704F"/>
    <w:rsid w:val="009F312E"/>
    <w:rsid w:val="00A1566D"/>
    <w:rsid w:val="00A31C9E"/>
    <w:rsid w:val="00A43AB7"/>
    <w:rsid w:val="00A64D8F"/>
    <w:rsid w:val="00A769F3"/>
    <w:rsid w:val="00AD6DA3"/>
    <w:rsid w:val="00B522EA"/>
    <w:rsid w:val="00BD29E8"/>
    <w:rsid w:val="00C118F7"/>
    <w:rsid w:val="00C338F6"/>
    <w:rsid w:val="00C456AC"/>
    <w:rsid w:val="00C72383"/>
    <w:rsid w:val="00CB3B88"/>
    <w:rsid w:val="00CB7600"/>
    <w:rsid w:val="00CD5F98"/>
    <w:rsid w:val="00D2634F"/>
    <w:rsid w:val="00DF6902"/>
    <w:rsid w:val="00E03A9A"/>
    <w:rsid w:val="00EC440E"/>
    <w:rsid w:val="00EC6E63"/>
    <w:rsid w:val="00ED22F7"/>
    <w:rsid w:val="00EE6DF5"/>
    <w:rsid w:val="00F0434B"/>
    <w:rsid w:val="00F621FA"/>
    <w:rsid w:val="00F71514"/>
    <w:rsid w:val="00FC6B34"/>
    <w:rsid w:val="00FD0A7D"/>
    <w:rsid w:val="00FD6123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80D971"/>
  <w15:docId w15:val="{931F240F-9C18-4F3A-A940-7D5ACB41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C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5E0"/>
  </w:style>
  <w:style w:type="paragraph" w:styleId="Footer">
    <w:name w:val="footer"/>
    <w:basedOn w:val="Normal"/>
    <w:link w:val="FooterChar"/>
    <w:uiPriority w:val="99"/>
    <w:unhideWhenUsed/>
    <w:rsid w:val="007D2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5E0"/>
  </w:style>
  <w:style w:type="paragraph" w:styleId="BalloonText">
    <w:name w:val="Balloon Text"/>
    <w:basedOn w:val="Normal"/>
    <w:link w:val="BalloonTextChar"/>
    <w:uiPriority w:val="99"/>
    <w:semiHidden/>
    <w:unhideWhenUsed/>
    <w:rsid w:val="00CB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C9D63D232D1459FBE49A5A35C0832" ma:contentTypeVersion="9" ma:contentTypeDescription="Create a new document." ma:contentTypeScope="" ma:versionID="f74c24b1cb5d958349c9bc84b6e7f916">
  <xsd:schema xmlns:xsd="http://www.w3.org/2001/XMLSchema" xmlns:xs="http://www.w3.org/2001/XMLSchema" xmlns:p="http://schemas.microsoft.com/office/2006/metadata/properties" xmlns:ns2="0db7d583-cbec-4c83-83ea-1703e6851c47" targetNamespace="http://schemas.microsoft.com/office/2006/metadata/properties" ma:root="true" ma:fieldsID="afe70ffc7827a2db07a873a6036f6c31" ns2:_="">
    <xsd:import namespace="0db7d583-cbec-4c83-83ea-1703e6851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d583-cbec-4c83-83ea-1703e6851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4583FD-3F3D-49F4-8313-77E415E18B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917DF-AE22-405A-93F8-0EA9AB550534}"/>
</file>

<file path=customXml/itemProps3.xml><?xml version="1.0" encoding="utf-8"?>
<ds:datastoreItem xmlns:ds="http://schemas.openxmlformats.org/officeDocument/2006/customXml" ds:itemID="{8A8737ED-B93F-4603-8376-457B2E243EED}"/>
</file>

<file path=customXml/itemProps4.xml><?xml version="1.0" encoding="utf-8"?>
<ds:datastoreItem xmlns:ds="http://schemas.openxmlformats.org/officeDocument/2006/customXml" ds:itemID="{8B866678-A8FE-4EC0-ADBB-BDC5311D9F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Billings Clinic</dc:creator>
  <cp:lastModifiedBy>Nightingale, Chris</cp:lastModifiedBy>
  <cp:revision>2</cp:revision>
  <cp:lastPrinted>2014-04-03T22:04:00Z</cp:lastPrinted>
  <dcterms:created xsi:type="dcterms:W3CDTF">2018-08-07T22:02:00Z</dcterms:created>
  <dcterms:modified xsi:type="dcterms:W3CDTF">2018-08-07T22:02:00Z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0x0101000F5C9D63D232D1459FBE49A5A35C0832</vt:lpwstr>
  </property>
</Properties>
</file>