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EB36E" w14:textId="77777777" w:rsidR="008618AF" w:rsidRPr="006857EB" w:rsidRDefault="008618AF" w:rsidP="008618AF">
      <w:pPr>
        <w:pStyle w:val="BasicParagraph"/>
        <w:spacing w:line="240" w:lineRule="auto"/>
        <w:jc w:val="center"/>
        <w:rPr>
          <w:rFonts w:ascii="Calibri" w:hAnsi="Calibri" w:cs="Calibri"/>
          <w:sz w:val="21"/>
          <w:szCs w:val="21"/>
        </w:rPr>
      </w:pPr>
    </w:p>
    <w:p w14:paraId="539643B3" w14:textId="77777777" w:rsidR="008618AF" w:rsidRDefault="008618AF" w:rsidP="008618AF">
      <w:pPr>
        <w:pStyle w:val="Heading2"/>
        <w:rPr>
          <w:rFonts w:ascii="Calibri" w:hAnsi="Calibri"/>
        </w:rPr>
      </w:pPr>
    </w:p>
    <w:p w14:paraId="46B00178" w14:textId="77777777" w:rsidR="008618AF" w:rsidRPr="006857EB" w:rsidRDefault="008618AF" w:rsidP="008618AF">
      <w:pPr>
        <w:pStyle w:val="Heading2"/>
        <w:rPr>
          <w:rFonts w:ascii="Calibri" w:hAnsi="Calibri"/>
        </w:rPr>
      </w:pPr>
      <w:r w:rsidRPr="006857EB">
        <w:rPr>
          <w:rFonts w:ascii="Calibri" w:hAnsi="Calibri"/>
        </w:rPr>
        <w:t>In Honor of Our Local, Community-Owned Natural Gas Utility</w:t>
      </w:r>
    </w:p>
    <w:p w14:paraId="69353175" w14:textId="77777777" w:rsidR="008618AF" w:rsidRPr="006857EB" w:rsidRDefault="008618AF" w:rsidP="008618AF">
      <w:pPr>
        <w:widowControl w:val="0"/>
        <w:autoSpaceDE w:val="0"/>
        <w:autoSpaceDN w:val="0"/>
        <w:adjustRightInd w:val="0"/>
        <w:spacing w:line="240" w:lineRule="auto"/>
        <w:ind w:right="19"/>
      </w:pPr>
    </w:p>
    <w:p w14:paraId="38B73FAE" w14:textId="77777777" w:rsidR="008618AF" w:rsidRPr="006857EB" w:rsidRDefault="008618AF" w:rsidP="008618AF">
      <w:pPr>
        <w:widowControl w:val="0"/>
        <w:autoSpaceDE w:val="0"/>
        <w:autoSpaceDN w:val="0"/>
        <w:adjustRightInd w:val="0"/>
        <w:spacing w:line="240" w:lineRule="auto"/>
        <w:ind w:right="19"/>
      </w:pPr>
      <w:r w:rsidRPr="006857EB">
        <w:t xml:space="preserve">WHEREAS, we, the citizens of </w:t>
      </w:r>
      <w:r w:rsidRPr="00EA21C1">
        <w:rPr>
          <w:highlight w:val="yellow"/>
        </w:rPr>
        <w:t>(your community’s name)</w:t>
      </w:r>
      <w:r w:rsidRPr="006857EB">
        <w:t>, place high value on local control over community services and therefore have chosen to operate a community-owned, locally controlled, not-for-profit natural gas utility and, as consumers and owners of our natural gas utility, have a direct say in utility operations and policies; and</w:t>
      </w:r>
      <w:r>
        <w:t>,</w:t>
      </w:r>
    </w:p>
    <w:p w14:paraId="6912B872" w14:textId="77777777" w:rsidR="008618AF" w:rsidRPr="006857EB" w:rsidRDefault="008618AF" w:rsidP="008618AF">
      <w:pPr>
        <w:widowControl w:val="0"/>
        <w:autoSpaceDE w:val="0"/>
        <w:autoSpaceDN w:val="0"/>
        <w:adjustRightInd w:val="0"/>
        <w:spacing w:line="240" w:lineRule="auto"/>
        <w:ind w:right="19"/>
      </w:pPr>
      <w:r w:rsidRPr="006857EB">
        <w:t xml:space="preserve">WHEREAS, </w:t>
      </w:r>
      <w:r w:rsidRPr="00EA21C1">
        <w:rPr>
          <w:highlight w:val="yellow"/>
        </w:rPr>
        <w:t>(</w:t>
      </w:r>
      <w:r w:rsidRPr="00EA21C1">
        <w:rPr>
          <w:szCs w:val="20"/>
          <w:highlight w:val="yellow"/>
        </w:rPr>
        <w:t>name of utility</w:t>
      </w:r>
      <w:r w:rsidRPr="00EA21C1">
        <w:rPr>
          <w:highlight w:val="yellow"/>
        </w:rPr>
        <w:t>)</w:t>
      </w:r>
      <w:r w:rsidRPr="006857EB">
        <w:t xml:space="preserve"> provides our homes, businesses, farms, social service, and local government agencies with reliable, efficient, and cost-effective natural gas employing sound business practices designed to ensure the best possible service at not-for-profit rates; and</w:t>
      </w:r>
      <w:r>
        <w:t>,</w:t>
      </w:r>
    </w:p>
    <w:p w14:paraId="0E3ADD23" w14:textId="77777777" w:rsidR="008618AF" w:rsidRPr="006857EB" w:rsidRDefault="008618AF" w:rsidP="008618AF">
      <w:pPr>
        <w:widowControl w:val="0"/>
        <w:autoSpaceDE w:val="0"/>
        <w:autoSpaceDN w:val="0"/>
        <w:adjustRightInd w:val="0"/>
        <w:spacing w:line="240" w:lineRule="auto"/>
        <w:ind w:right="19"/>
      </w:pPr>
      <w:r w:rsidRPr="006857EB">
        <w:t xml:space="preserve">WHEREAS, </w:t>
      </w:r>
      <w:r w:rsidRPr="00EA21C1">
        <w:rPr>
          <w:highlight w:val="yellow"/>
        </w:rPr>
        <w:t>(</w:t>
      </w:r>
      <w:r w:rsidRPr="00EA21C1">
        <w:rPr>
          <w:szCs w:val="20"/>
          <w:highlight w:val="yellow"/>
        </w:rPr>
        <w:t>name of utility</w:t>
      </w:r>
      <w:r w:rsidRPr="00EA21C1">
        <w:rPr>
          <w:highlight w:val="yellow"/>
        </w:rPr>
        <w:t>)</w:t>
      </w:r>
      <w:r w:rsidRPr="006857EB">
        <w:t xml:space="preserve"> is a valuable community asset that contrib</w:t>
      </w:r>
      <w:r w:rsidRPr="006857EB">
        <w:softHyphen/>
        <w:t>utes substantially to the well-being of local citizens through energy efficiency, customer service, environmental protection, economic development, and safety awareness; and</w:t>
      </w:r>
      <w:r>
        <w:t>,</w:t>
      </w:r>
    </w:p>
    <w:p w14:paraId="03423487" w14:textId="77777777" w:rsidR="008618AF" w:rsidRPr="006857EB" w:rsidRDefault="008618AF" w:rsidP="008618AF">
      <w:pPr>
        <w:widowControl w:val="0"/>
        <w:autoSpaceDE w:val="0"/>
        <w:autoSpaceDN w:val="0"/>
        <w:adjustRightInd w:val="0"/>
        <w:spacing w:line="240" w:lineRule="auto"/>
        <w:ind w:right="19"/>
      </w:pPr>
      <w:r w:rsidRPr="006857EB">
        <w:t>WHEREAS, the natural gas utility industry is changing and will continue to change over the next few years, with the goal of allowing individual consumers to choose their power supplier while continuing service from their current natural gas distributor; and</w:t>
      </w:r>
      <w:r>
        <w:t>,</w:t>
      </w:r>
    </w:p>
    <w:p w14:paraId="1DE5C3FC" w14:textId="77777777" w:rsidR="008618AF" w:rsidRPr="006857EB" w:rsidRDefault="008618AF" w:rsidP="008618AF">
      <w:pPr>
        <w:widowControl w:val="0"/>
        <w:autoSpaceDE w:val="0"/>
        <w:autoSpaceDN w:val="0"/>
        <w:adjustRightInd w:val="0"/>
        <w:spacing w:line="240" w:lineRule="auto"/>
        <w:ind w:right="19"/>
      </w:pPr>
      <w:r w:rsidRPr="006857EB">
        <w:t>WHEREAS, this concept of "customer choice" in generation is a new one that will have a broad impact on and affect all parts of the natural gas utility industry, including the consumer-utility relationship; and</w:t>
      </w:r>
      <w:r>
        <w:t>,</w:t>
      </w:r>
    </w:p>
    <w:p w14:paraId="129C6315" w14:textId="77777777" w:rsidR="008618AF" w:rsidRPr="006857EB" w:rsidRDefault="008618AF" w:rsidP="008618AF">
      <w:pPr>
        <w:widowControl w:val="0"/>
        <w:autoSpaceDE w:val="0"/>
        <w:autoSpaceDN w:val="0"/>
        <w:adjustRightInd w:val="0"/>
        <w:spacing w:line="240" w:lineRule="auto"/>
        <w:ind w:right="19"/>
        <w:rPr>
          <w:szCs w:val="20"/>
        </w:rPr>
      </w:pPr>
      <w:r w:rsidRPr="006857EB">
        <w:rPr>
          <w:szCs w:val="20"/>
        </w:rPr>
        <w:t xml:space="preserve">WHEREAS, this community's natural gas system, </w:t>
      </w:r>
      <w:r w:rsidRPr="00EA21C1">
        <w:rPr>
          <w:szCs w:val="20"/>
          <w:highlight w:val="yellow"/>
        </w:rPr>
        <w:t>(name of utility)</w:t>
      </w:r>
      <w:r w:rsidRPr="006857EB">
        <w:rPr>
          <w:szCs w:val="20"/>
        </w:rPr>
        <w:t>'s first and only purpose is to work in partnership with its customer-owners to furnish an essential public service and the best customer service to community citizens at lower-cost rates;</w:t>
      </w:r>
      <w:r>
        <w:rPr>
          <w:szCs w:val="20"/>
        </w:rPr>
        <w:t xml:space="preserve"> </w:t>
      </w:r>
    </w:p>
    <w:p w14:paraId="1491E084" w14:textId="77777777" w:rsidR="008618AF" w:rsidRPr="006857EB" w:rsidRDefault="008618AF" w:rsidP="008618AF">
      <w:pPr>
        <w:widowControl w:val="0"/>
        <w:autoSpaceDE w:val="0"/>
        <w:autoSpaceDN w:val="0"/>
        <w:adjustRightInd w:val="0"/>
        <w:spacing w:line="240" w:lineRule="auto"/>
        <w:ind w:right="19"/>
        <w:rPr>
          <w:szCs w:val="20"/>
        </w:rPr>
      </w:pPr>
      <w:r w:rsidRPr="006857EB">
        <w:rPr>
          <w:szCs w:val="20"/>
        </w:rPr>
        <w:t>NOW, THEREFORE BE IT RESOLVED</w:t>
      </w:r>
      <w:r>
        <w:rPr>
          <w:szCs w:val="20"/>
        </w:rPr>
        <w:t>,</w:t>
      </w:r>
      <w:r w:rsidRPr="006857EB">
        <w:rPr>
          <w:szCs w:val="20"/>
        </w:rPr>
        <w:t xml:space="preserve"> that </w:t>
      </w:r>
      <w:r w:rsidRPr="00EA21C1">
        <w:rPr>
          <w:szCs w:val="20"/>
          <w:highlight w:val="yellow"/>
        </w:rPr>
        <w:t>(name of utility)</w:t>
      </w:r>
      <w:r w:rsidRPr="006857EB">
        <w:rPr>
          <w:szCs w:val="20"/>
        </w:rPr>
        <w:t xml:space="preserve"> will continue to work to ensure that consumers benefit from any changes in the natural gas utility industry, just as it has since </w:t>
      </w:r>
      <w:r w:rsidRPr="00EA21C1">
        <w:rPr>
          <w:szCs w:val="20"/>
          <w:highlight w:val="yellow"/>
        </w:rPr>
        <w:t>(year)</w:t>
      </w:r>
      <w:r w:rsidRPr="006857EB">
        <w:rPr>
          <w:szCs w:val="20"/>
        </w:rPr>
        <w:t xml:space="preserve">, the year when the utility was created to serve all the citizens of </w:t>
      </w:r>
      <w:r w:rsidRPr="00EA21C1">
        <w:rPr>
          <w:szCs w:val="20"/>
          <w:highlight w:val="yellow"/>
        </w:rPr>
        <w:t>(community name)</w:t>
      </w:r>
      <w:r w:rsidRPr="006857EB">
        <w:rPr>
          <w:szCs w:val="20"/>
        </w:rPr>
        <w:t>; and</w:t>
      </w:r>
      <w:r>
        <w:rPr>
          <w:szCs w:val="20"/>
        </w:rPr>
        <w:t>,</w:t>
      </w:r>
    </w:p>
    <w:p w14:paraId="3B5EF129" w14:textId="6D21154C" w:rsidR="008618AF" w:rsidRPr="006857EB" w:rsidRDefault="008618AF" w:rsidP="008618AF">
      <w:pPr>
        <w:widowControl w:val="0"/>
        <w:autoSpaceDE w:val="0"/>
        <w:autoSpaceDN w:val="0"/>
        <w:adjustRightInd w:val="0"/>
        <w:spacing w:line="240" w:lineRule="auto"/>
        <w:ind w:right="19"/>
        <w:rPr>
          <w:szCs w:val="20"/>
        </w:rPr>
      </w:pPr>
      <w:r w:rsidRPr="006857EB">
        <w:rPr>
          <w:szCs w:val="20"/>
        </w:rPr>
        <w:t>BE IT FURTHER RESOLVED</w:t>
      </w:r>
      <w:r>
        <w:rPr>
          <w:szCs w:val="20"/>
        </w:rPr>
        <w:t>,</w:t>
      </w:r>
      <w:r w:rsidRPr="006857EB">
        <w:rPr>
          <w:szCs w:val="20"/>
        </w:rPr>
        <w:t xml:space="preserve"> that the week of </w:t>
      </w:r>
      <w:r w:rsidR="00FE7CAE">
        <w:rPr>
          <w:szCs w:val="20"/>
        </w:rPr>
        <w:t xml:space="preserve">October </w:t>
      </w:r>
      <w:r w:rsidR="00C3535C">
        <w:rPr>
          <w:szCs w:val="20"/>
        </w:rPr>
        <w:t>6-12, 2019</w:t>
      </w:r>
      <w:r>
        <w:rPr>
          <w:szCs w:val="20"/>
        </w:rPr>
        <w:t xml:space="preserve"> </w:t>
      </w:r>
      <w:r w:rsidRPr="006857EB">
        <w:rPr>
          <w:szCs w:val="20"/>
        </w:rPr>
        <w:t xml:space="preserve">be designated Public Natural Gas Week in order to honor </w:t>
      </w:r>
      <w:r w:rsidRPr="00EA21C1">
        <w:rPr>
          <w:szCs w:val="20"/>
          <w:highlight w:val="yellow"/>
        </w:rPr>
        <w:t>(name of utility)</w:t>
      </w:r>
      <w:r w:rsidRPr="006857EB">
        <w:rPr>
          <w:szCs w:val="20"/>
        </w:rPr>
        <w:t xml:space="preserve"> for its contributions to the community and to ma</w:t>
      </w:r>
      <w:r>
        <w:rPr>
          <w:szCs w:val="20"/>
        </w:rPr>
        <w:t>ke its con</w:t>
      </w:r>
      <w:r>
        <w:rPr>
          <w:szCs w:val="20"/>
        </w:rPr>
        <w:softHyphen/>
        <w:t>sumer-owners, policy</w:t>
      </w:r>
      <w:r w:rsidRPr="006857EB">
        <w:rPr>
          <w:szCs w:val="20"/>
        </w:rPr>
        <w:t xml:space="preserve">makers, and employees more aware of </w:t>
      </w:r>
      <w:r w:rsidRPr="00EA21C1">
        <w:rPr>
          <w:szCs w:val="20"/>
          <w:highlight w:val="yellow"/>
        </w:rPr>
        <w:t>(name of utility)</w:t>
      </w:r>
      <w:r w:rsidRPr="006857EB">
        <w:rPr>
          <w:szCs w:val="20"/>
        </w:rPr>
        <w:t>'s overall contributions to their well-being; and</w:t>
      </w:r>
      <w:r>
        <w:rPr>
          <w:szCs w:val="20"/>
        </w:rPr>
        <w:t>,</w:t>
      </w:r>
    </w:p>
    <w:p w14:paraId="44567721" w14:textId="77777777" w:rsidR="008618AF" w:rsidRPr="006857EB" w:rsidRDefault="008618AF" w:rsidP="008618AF">
      <w:pPr>
        <w:widowControl w:val="0"/>
        <w:autoSpaceDE w:val="0"/>
        <w:autoSpaceDN w:val="0"/>
        <w:adjustRightInd w:val="0"/>
        <w:spacing w:line="240" w:lineRule="auto"/>
        <w:ind w:right="19"/>
      </w:pPr>
      <w:r w:rsidRPr="006857EB">
        <w:t>BE IT FURTHER RESOLVED</w:t>
      </w:r>
      <w:r>
        <w:t>,</w:t>
      </w:r>
      <w:r w:rsidRPr="006857EB">
        <w:t xml:space="preserve"> that our community joins hands with other</w:t>
      </w:r>
      <w:bookmarkStart w:id="0" w:name="_GoBack"/>
      <w:bookmarkEnd w:id="0"/>
      <w:r w:rsidRPr="006857EB">
        <w:t xml:space="preserve"> public natural gas systems in the United States</w:t>
      </w:r>
      <w:r>
        <w:t xml:space="preserve"> that</w:t>
      </w:r>
      <w:r w:rsidRPr="006857EB">
        <w:t xml:space="preserve"> ensure cost-cutting competition for natural gas customers</w:t>
      </w:r>
      <w:r w:rsidRPr="00697350">
        <w:t xml:space="preserve"> </w:t>
      </w:r>
      <w:r w:rsidRPr="006857EB">
        <w:t>through local, community ownership.</w:t>
      </w:r>
    </w:p>
    <w:p w14:paraId="44250089" w14:textId="77777777" w:rsidR="008618AF" w:rsidRPr="006857EB" w:rsidRDefault="008618AF" w:rsidP="008618AF">
      <w:pPr>
        <w:widowControl w:val="0"/>
        <w:autoSpaceDE w:val="0"/>
        <w:autoSpaceDN w:val="0"/>
        <w:adjustRightInd w:val="0"/>
        <w:spacing w:line="240" w:lineRule="auto"/>
      </w:pPr>
    </w:p>
    <w:p w14:paraId="5A924F8D" w14:textId="77777777" w:rsidR="008618AF" w:rsidRPr="006857EB" w:rsidRDefault="008618AF" w:rsidP="008618AF">
      <w:pPr>
        <w:pStyle w:val="BasicParagraph"/>
        <w:spacing w:line="240" w:lineRule="auto"/>
        <w:rPr>
          <w:rFonts w:ascii="Calibri" w:hAnsi="Calibri"/>
          <w:b/>
          <w:sz w:val="21"/>
          <w:szCs w:val="21"/>
        </w:rPr>
      </w:pPr>
    </w:p>
    <w:p w14:paraId="3A02AE83" w14:textId="77777777" w:rsidR="00B81BF4" w:rsidRDefault="00B81BF4"/>
    <w:sectPr w:rsidR="00B81BF4" w:rsidSect="00CE5C0C">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DU1sjQztbAwNTcwN7dQ0lEKTi0uzszPAykwqgUA+QVJJSwAAAA="/>
  </w:docVars>
  <w:rsids>
    <w:rsidRoot w:val="008618AF"/>
    <w:rsid w:val="001C47F9"/>
    <w:rsid w:val="00255F32"/>
    <w:rsid w:val="00406E9A"/>
    <w:rsid w:val="004408F0"/>
    <w:rsid w:val="008618AF"/>
    <w:rsid w:val="0091258D"/>
    <w:rsid w:val="0091447C"/>
    <w:rsid w:val="00B81BF4"/>
    <w:rsid w:val="00C3535C"/>
    <w:rsid w:val="00E1510B"/>
    <w:rsid w:val="00FE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782C8"/>
  <w15:docId w15:val="{BD32F541-2790-43A6-AC69-0A998F1C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8AF"/>
    <w:rPr>
      <w:rFonts w:ascii="Calibri" w:eastAsia="Calibri" w:hAnsi="Calibri" w:cs="Times New Roman"/>
    </w:rPr>
  </w:style>
  <w:style w:type="paragraph" w:styleId="Heading2">
    <w:name w:val="heading 2"/>
    <w:basedOn w:val="Normal"/>
    <w:next w:val="Normal"/>
    <w:link w:val="Heading2Char"/>
    <w:qFormat/>
    <w:rsid w:val="008618AF"/>
    <w:pPr>
      <w:keepNext/>
      <w:widowControl w:val="0"/>
      <w:autoSpaceDE w:val="0"/>
      <w:autoSpaceDN w:val="0"/>
      <w:adjustRightInd w:val="0"/>
      <w:spacing w:after="0" w:line="240" w:lineRule="auto"/>
      <w:ind w:right="19"/>
      <w:jc w:val="center"/>
      <w:outlineLvl w:val="1"/>
    </w:pPr>
    <w:rPr>
      <w:rFonts w:ascii="Times New Roman" w:eastAsia="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18AF"/>
    <w:rPr>
      <w:rFonts w:ascii="Times New Roman" w:eastAsia="Times New Roman" w:hAnsi="Times New Roman" w:cs="Times New Roman"/>
      <w:b/>
      <w:bCs/>
      <w:sz w:val="24"/>
    </w:rPr>
  </w:style>
  <w:style w:type="paragraph" w:customStyle="1" w:styleId="BasicParagraph">
    <w:name w:val="[Basic Paragraph]"/>
    <w:basedOn w:val="Normal"/>
    <w:uiPriority w:val="99"/>
    <w:rsid w:val="008618AF"/>
    <w:pPr>
      <w:autoSpaceDE w:val="0"/>
      <w:autoSpaceDN w:val="0"/>
      <w:adjustRightInd w:val="0"/>
      <w:spacing w:after="0" w:line="288" w:lineRule="auto"/>
      <w:textAlignment w:val="center"/>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861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8A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mhager</dc:creator>
  <cp:lastModifiedBy>Audrey Casey</cp:lastModifiedBy>
  <cp:revision>2</cp:revision>
  <dcterms:created xsi:type="dcterms:W3CDTF">2019-08-19T18:49:00Z</dcterms:created>
  <dcterms:modified xsi:type="dcterms:W3CDTF">2019-08-19T18:49:00Z</dcterms:modified>
</cp:coreProperties>
</file>