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4D6E" w14:textId="77777777" w:rsidR="00C25B2A" w:rsidRDefault="00C25B2A">
      <w:pPr>
        <w:rPr>
          <w:rFonts w:cstheme="minorHAnsi"/>
          <w:b/>
          <w:bCs/>
        </w:rPr>
      </w:pPr>
    </w:p>
    <w:p w14:paraId="28E716F3" w14:textId="42BD1520" w:rsidR="00605E24" w:rsidRPr="006140F2" w:rsidRDefault="00605E24">
      <w:pPr>
        <w:rPr>
          <w:rFonts w:cstheme="minorHAnsi"/>
          <w:b/>
          <w:bCs/>
        </w:rPr>
      </w:pPr>
      <w:r w:rsidRPr="006140F2">
        <w:rPr>
          <w:rFonts w:cstheme="minorHAnsi"/>
          <w:b/>
          <w:bCs/>
        </w:rPr>
        <w:t>ANFP Chapters &amp; Contract</w:t>
      </w:r>
      <w:r w:rsidR="00C25B2A">
        <w:rPr>
          <w:rFonts w:cstheme="minorHAnsi"/>
          <w:b/>
          <w:bCs/>
        </w:rPr>
        <w:t xml:space="preserve"> Guidelines</w:t>
      </w:r>
    </w:p>
    <w:p w14:paraId="02A1D5F5" w14:textId="52B46A2A" w:rsidR="00605E24" w:rsidRPr="006140F2" w:rsidRDefault="00605E24">
      <w:pPr>
        <w:rPr>
          <w:rFonts w:cstheme="minorHAnsi"/>
        </w:rPr>
      </w:pPr>
      <w:r w:rsidRPr="006140F2">
        <w:rPr>
          <w:rFonts w:cstheme="minorHAnsi"/>
        </w:rPr>
        <w:t>Contracts are legal</w:t>
      </w:r>
      <w:r w:rsidR="002A2AD5" w:rsidRPr="006140F2">
        <w:rPr>
          <w:rFonts w:cstheme="minorHAnsi"/>
        </w:rPr>
        <w:t>ly</w:t>
      </w:r>
      <w:r w:rsidRPr="006140F2">
        <w:rPr>
          <w:rFonts w:cstheme="minorHAnsi"/>
        </w:rPr>
        <w:t xml:space="preserve"> binding agreement</w:t>
      </w:r>
      <w:r w:rsidR="006B5A16" w:rsidRPr="006140F2">
        <w:rPr>
          <w:rFonts w:cstheme="minorHAnsi"/>
        </w:rPr>
        <w:t>s</w:t>
      </w:r>
      <w:r w:rsidRPr="006140F2">
        <w:rPr>
          <w:rFonts w:cstheme="minorHAnsi"/>
        </w:rPr>
        <w:t xml:space="preserve"> that can take place between two </w:t>
      </w:r>
      <w:r w:rsidR="006F107C" w:rsidRPr="006140F2">
        <w:rPr>
          <w:rFonts w:cstheme="minorHAnsi"/>
        </w:rPr>
        <w:t xml:space="preserve">(or more) </w:t>
      </w:r>
      <w:r w:rsidRPr="006140F2">
        <w:rPr>
          <w:rFonts w:cstheme="minorHAnsi"/>
        </w:rPr>
        <w:t>parties</w:t>
      </w:r>
      <w:r w:rsidR="006B5A16" w:rsidRPr="006140F2">
        <w:rPr>
          <w:rFonts w:cstheme="minorHAnsi"/>
        </w:rPr>
        <w:t>.</w:t>
      </w:r>
      <w:r w:rsidR="00CD3D00" w:rsidRPr="006140F2">
        <w:rPr>
          <w:rFonts w:cstheme="minorHAnsi"/>
        </w:rPr>
        <w:t xml:space="preserve"> Chapters hosting education meetings/events may </w:t>
      </w:r>
      <w:r w:rsidR="008C09BF" w:rsidRPr="006140F2">
        <w:rPr>
          <w:rFonts w:cstheme="minorHAnsi"/>
        </w:rPr>
        <w:t xml:space="preserve">need to </w:t>
      </w:r>
      <w:proofErr w:type="gramStart"/>
      <w:r w:rsidR="008C09BF" w:rsidRPr="006140F2">
        <w:rPr>
          <w:rFonts w:cstheme="minorHAnsi"/>
        </w:rPr>
        <w:t xml:space="preserve">enter </w:t>
      </w:r>
      <w:r w:rsidR="0001410F">
        <w:rPr>
          <w:rFonts w:cstheme="minorHAnsi"/>
        </w:rPr>
        <w:t>into</w:t>
      </w:r>
      <w:proofErr w:type="gramEnd"/>
      <w:r w:rsidR="0001410F">
        <w:rPr>
          <w:rFonts w:cstheme="minorHAnsi"/>
        </w:rPr>
        <w:t xml:space="preserve"> </w:t>
      </w:r>
      <w:r w:rsidR="008C09BF" w:rsidRPr="006140F2">
        <w:rPr>
          <w:rFonts w:cstheme="minorHAnsi"/>
        </w:rPr>
        <w:t xml:space="preserve">a contract(s) with </w:t>
      </w:r>
      <w:r w:rsidRPr="006140F2">
        <w:rPr>
          <w:rFonts w:cstheme="minorHAnsi"/>
        </w:rPr>
        <w:t>venues</w:t>
      </w:r>
      <w:r w:rsidR="00CD3D00" w:rsidRPr="006140F2">
        <w:rPr>
          <w:rFonts w:cstheme="minorHAnsi"/>
        </w:rPr>
        <w:t>, exhibitors,</w:t>
      </w:r>
      <w:r w:rsidR="008C09BF" w:rsidRPr="006140F2">
        <w:rPr>
          <w:rFonts w:cstheme="minorHAnsi"/>
        </w:rPr>
        <w:t xml:space="preserve"> </w:t>
      </w:r>
      <w:r w:rsidR="0001410F">
        <w:rPr>
          <w:rFonts w:cstheme="minorHAnsi"/>
        </w:rPr>
        <w:t xml:space="preserve">speakers, sponsors, </w:t>
      </w:r>
      <w:r w:rsidR="008C09BF" w:rsidRPr="006140F2">
        <w:rPr>
          <w:rFonts w:cstheme="minorHAnsi"/>
        </w:rPr>
        <w:t>and</w:t>
      </w:r>
      <w:r w:rsidR="00C57616" w:rsidRPr="006140F2">
        <w:rPr>
          <w:rFonts w:cstheme="minorHAnsi"/>
        </w:rPr>
        <w:t>/or other</w:t>
      </w:r>
      <w:r w:rsidR="008C09BF" w:rsidRPr="006140F2">
        <w:rPr>
          <w:rFonts w:cstheme="minorHAnsi"/>
        </w:rPr>
        <w:t xml:space="preserve"> meeting services vendors, depending on the chapter</w:t>
      </w:r>
      <w:r w:rsidR="0052362C" w:rsidRPr="006140F2">
        <w:rPr>
          <w:rFonts w:cstheme="minorHAnsi"/>
        </w:rPr>
        <w:t>’</w:t>
      </w:r>
      <w:r w:rsidR="008C09BF" w:rsidRPr="006140F2">
        <w:rPr>
          <w:rFonts w:cstheme="minorHAnsi"/>
        </w:rPr>
        <w:t xml:space="preserve">s needs. </w:t>
      </w:r>
      <w:r w:rsidR="00D33AF8">
        <w:rPr>
          <w:rFonts w:cstheme="minorHAnsi"/>
        </w:rPr>
        <w:t>Because chapters are</w:t>
      </w:r>
      <w:r w:rsidR="00D33AF8" w:rsidRPr="006140F2">
        <w:rPr>
          <w:rFonts w:cstheme="minorHAnsi"/>
        </w:rPr>
        <w:t xml:space="preserve"> </w:t>
      </w:r>
      <w:r w:rsidR="0063640C" w:rsidRPr="006140F2">
        <w:rPr>
          <w:rFonts w:cstheme="minorHAnsi"/>
        </w:rPr>
        <w:t xml:space="preserve">affiliates of ANFP, </w:t>
      </w:r>
      <w:r w:rsidR="00D33AF8">
        <w:rPr>
          <w:rFonts w:cstheme="minorHAnsi"/>
        </w:rPr>
        <w:t xml:space="preserve">chapter </w:t>
      </w:r>
      <w:r w:rsidR="0063640C" w:rsidRPr="006140F2">
        <w:rPr>
          <w:rFonts w:cstheme="minorHAnsi"/>
        </w:rPr>
        <w:t>contracts</w:t>
      </w:r>
      <w:r w:rsidR="00C57616" w:rsidRPr="006140F2">
        <w:rPr>
          <w:rFonts w:cstheme="minorHAnsi"/>
        </w:rPr>
        <w:t xml:space="preserve"> </w:t>
      </w:r>
      <w:r w:rsidR="00CD3D00" w:rsidRPr="006140F2">
        <w:rPr>
          <w:rFonts w:cstheme="minorHAnsi"/>
        </w:rPr>
        <w:t xml:space="preserve">are </w:t>
      </w:r>
      <w:r w:rsidR="00C57616" w:rsidRPr="006140F2">
        <w:rPr>
          <w:rFonts w:cstheme="minorHAnsi"/>
        </w:rPr>
        <w:t xml:space="preserve">the responsibility </w:t>
      </w:r>
      <w:r w:rsidR="006E1E8A" w:rsidRPr="006140F2">
        <w:rPr>
          <w:rFonts w:cstheme="minorHAnsi"/>
        </w:rPr>
        <w:t xml:space="preserve">of </w:t>
      </w:r>
      <w:r w:rsidR="0063640C" w:rsidRPr="006140F2">
        <w:rPr>
          <w:rFonts w:cstheme="minorHAnsi"/>
        </w:rPr>
        <w:t xml:space="preserve">the </w:t>
      </w:r>
      <w:r w:rsidR="009F13DA" w:rsidRPr="006140F2">
        <w:rPr>
          <w:rFonts w:cstheme="minorHAnsi"/>
        </w:rPr>
        <w:t>chapters</w:t>
      </w:r>
      <w:r w:rsidR="0063640C" w:rsidRPr="006140F2">
        <w:rPr>
          <w:rFonts w:cstheme="minorHAnsi"/>
        </w:rPr>
        <w:t xml:space="preserve"> as well as </w:t>
      </w:r>
      <w:r w:rsidR="00CD3D00" w:rsidRPr="006140F2">
        <w:rPr>
          <w:rFonts w:cstheme="minorHAnsi"/>
        </w:rPr>
        <w:t>National,</w:t>
      </w:r>
      <w:r w:rsidR="00C57616" w:rsidRPr="006140F2">
        <w:rPr>
          <w:rFonts w:cstheme="minorHAnsi"/>
        </w:rPr>
        <w:t xml:space="preserve"> so it is important to remember these guidelines </w:t>
      </w:r>
      <w:r w:rsidR="00CD3D00" w:rsidRPr="006140F2">
        <w:rPr>
          <w:rFonts w:cstheme="minorHAnsi"/>
        </w:rPr>
        <w:t xml:space="preserve">and best practices </w:t>
      </w:r>
      <w:r w:rsidR="00C57616" w:rsidRPr="006140F2">
        <w:rPr>
          <w:rFonts w:cstheme="minorHAnsi"/>
        </w:rPr>
        <w:t xml:space="preserve">when </w:t>
      </w:r>
      <w:proofErr w:type="gramStart"/>
      <w:r w:rsidR="005C3168" w:rsidRPr="006140F2">
        <w:rPr>
          <w:rFonts w:cstheme="minorHAnsi"/>
        </w:rPr>
        <w:t xml:space="preserve">entering </w:t>
      </w:r>
      <w:r w:rsidR="0001410F">
        <w:rPr>
          <w:rFonts w:cstheme="minorHAnsi"/>
        </w:rPr>
        <w:t>into</w:t>
      </w:r>
      <w:proofErr w:type="gramEnd"/>
      <w:r w:rsidR="0001410F">
        <w:rPr>
          <w:rFonts w:cstheme="minorHAnsi"/>
        </w:rPr>
        <w:t xml:space="preserve"> </w:t>
      </w:r>
      <w:r w:rsidR="005C3168" w:rsidRPr="006140F2">
        <w:rPr>
          <w:rFonts w:cstheme="minorHAnsi"/>
        </w:rPr>
        <w:t xml:space="preserve">a contract with a </w:t>
      </w:r>
      <w:r w:rsidR="000F5E13" w:rsidRPr="006140F2">
        <w:rPr>
          <w:rFonts w:cstheme="minorHAnsi"/>
        </w:rPr>
        <w:t xml:space="preserve">venue, </w:t>
      </w:r>
      <w:r w:rsidR="00CD3D00" w:rsidRPr="006140F2">
        <w:rPr>
          <w:rFonts w:cstheme="minorHAnsi"/>
        </w:rPr>
        <w:t>vendor,</w:t>
      </w:r>
      <w:r w:rsidR="005C3168" w:rsidRPr="006140F2">
        <w:rPr>
          <w:rFonts w:cstheme="minorHAnsi"/>
        </w:rPr>
        <w:t xml:space="preserve"> or </w:t>
      </w:r>
      <w:r w:rsidR="006E1E8A" w:rsidRPr="006140F2">
        <w:rPr>
          <w:rFonts w:cstheme="minorHAnsi"/>
        </w:rPr>
        <w:t xml:space="preserve">meeting </w:t>
      </w:r>
      <w:r w:rsidR="005C3168" w:rsidRPr="006140F2">
        <w:rPr>
          <w:rFonts w:cstheme="minorHAnsi"/>
        </w:rPr>
        <w:t>service provider</w:t>
      </w:r>
      <w:r w:rsidR="006140F2" w:rsidRPr="006140F2">
        <w:rPr>
          <w:rFonts w:cstheme="minorHAnsi"/>
        </w:rPr>
        <w:t xml:space="preserve"> or </w:t>
      </w:r>
      <w:r w:rsidR="00982E0C" w:rsidRPr="006140F2">
        <w:rPr>
          <w:rFonts w:cstheme="minorHAnsi"/>
        </w:rPr>
        <w:t>another</w:t>
      </w:r>
      <w:r w:rsidR="006140F2" w:rsidRPr="006140F2">
        <w:rPr>
          <w:rFonts w:cstheme="minorHAnsi"/>
        </w:rPr>
        <w:t xml:space="preserve"> approved party/individual. </w:t>
      </w:r>
    </w:p>
    <w:p w14:paraId="14B6E558" w14:textId="478928AD" w:rsidR="00313A52" w:rsidRPr="006140F2" w:rsidRDefault="00313A52">
      <w:pPr>
        <w:rPr>
          <w:rFonts w:cstheme="minorHAnsi"/>
        </w:rPr>
      </w:pPr>
    </w:p>
    <w:p w14:paraId="73EA482A" w14:textId="6EE0331C" w:rsidR="00313A52" w:rsidRPr="006140F2" w:rsidRDefault="00313A52" w:rsidP="00016AE6">
      <w:pPr>
        <w:pStyle w:val="ListParagraph"/>
        <w:numPr>
          <w:ilvl w:val="0"/>
          <w:numId w:val="5"/>
        </w:numPr>
        <w:spacing w:after="0" w:line="240" w:lineRule="auto"/>
        <w:rPr>
          <w:rFonts w:eastAsia="Times New Roman" w:cstheme="minorHAnsi"/>
        </w:rPr>
      </w:pPr>
      <w:r w:rsidRPr="006140F2">
        <w:rPr>
          <w:rFonts w:eastAsia="Times New Roman" w:cstheme="minorHAnsi"/>
        </w:rPr>
        <w:t xml:space="preserve">Standard contracts should be in the best interests of ANFP and must comply with our </w:t>
      </w:r>
      <w:hyperlink r:id="rId10" w:history="1">
        <w:r w:rsidR="00D715DB" w:rsidRPr="009716A0">
          <w:rPr>
            <w:rStyle w:val="Hyperlink"/>
            <w:rFonts w:eastAsia="Times New Roman" w:cstheme="minorHAnsi"/>
          </w:rPr>
          <w:t>conflict</w:t>
        </w:r>
        <w:r w:rsidR="009716A0" w:rsidRPr="009716A0">
          <w:rPr>
            <w:rStyle w:val="Hyperlink"/>
            <w:rFonts w:eastAsia="Times New Roman" w:cstheme="minorHAnsi"/>
          </w:rPr>
          <w:t xml:space="preserve"> </w:t>
        </w:r>
        <w:r w:rsidR="00D715DB" w:rsidRPr="009716A0">
          <w:rPr>
            <w:rStyle w:val="Hyperlink"/>
            <w:rFonts w:eastAsia="Times New Roman" w:cstheme="minorHAnsi"/>
          </w:rPr>
          <w:t>of</w:t>
        </w:r>
        <w:r w:rsidR="009716A0" w:rsidRPr="009716A0">
          <w:rPr>
            <w:rStyle w:val="Hyperlink"/>
            <w:rFonts w:eastAsia="Times New Roman" w:cstheme="minorHAnsi"/>
          </w:rPr>
          <w:t xml:space="preserve"> </w:t>
        </w:r>
        <w:r w:rsidR="00D715DB" w:rsidRPr="009716A0">
          <w:rPr>
            <w:rStyle w:val="Hyperlink"/>
            <w:rFonts w:eastAsia="Times New Roman" w:cstheme="minorHAnsi"/>
          </w:rPr>
          <w:t>interest policy</w:t>
        </w:r>
      </w:hyperlink>
      <w:r w:rsidRPr="006140F2">
        <w:rPr>
          <w:rFonts w:eastAsia="Times New Roman" w:cstheme="minorHAnsi"/>
        </w:rPr>
        <w:t>.</w:t>
      </w:r>
      <w:r w:rsidR="00374135">
        <w:rPr>
          <w:rFonts w:eastAsia="Times New Roman" w:cstheme="minorHAnsi"/>
        </w:rPr>
        <w:t xml:space="preserve"> </w:t>
      </w:r>
      <w:r w:rsidRPr="006140F2">
        <w:rPr>
          <w:rFonts w:eastAsia="Times New Roman" w:cstheme="minorHAnsi"/>
        </w:rPr>
        <w:t>Contracts should represent the</w:t>
      </w:r>
      <w:r w:rsidR="007F2B15">
        <w:rPr>
          <w:rFonts w:eastAsia="Times New Roman" w:cstheme="minorHAnsi"/>
        </w:rPr>
        <w:t xml:space="preserve"> most favorable and/or acceptable terms</w:t>
      </w:r>
      <w:r w:rsidRPr="006140F2">
        <w:rPr>
          <w:rFonts w:eastAsia="Times New Roman" w:cstheme="minorHAnsi"/>
        </w:rPr>
        <w:t xml:space="preserve"> for ANFP and its members </w:t>
      </w:r>
      <w:r w:rsidR="00D715DB" w:rsidRPr="006140F2">
        <w:rPr>
          <w:rFonts w:eastAsia="Times New Roman" w:cstheme="minorHAnsi"/>
        </w:rPr>
        <w:t>regarding</w:t>
      </w:r>
      <w:r w:rsidRPr="006140F2">
        <w:rPr>
          <w:rFonts w:eastAsia="Times New Roman" w:cstheme="minorHAnsi"/>
        </w:rPr>
        <w:t xml:space="preserve"> price, quality or </w:t>
      </w:r>
      <w:r w:rsidR="00D715DB" w:rsidRPr="006140F2">
        <w:rPr>
          <w:rFonts w:eastAsia="Times New Roman" w:cstheme="minorHAnsi"/>
        </w:rPr>
        <w:t xml:space="preserve">value </w:t>
      </w:r>
      <w:r w:rsidRPr="006140F2">
        <w:rPr>
          <w:rFonts w:eastAsia="Times New Roman" w:cstheme="minorHAnsi"/>
        </w:rPr>
        <w:t>of goods and services.</w:t>
      </w:r>
    </w:p>
    <w:p w14:paraId="0C2FC89F" w14:textId="77777777" w:rsidR="00313A52" w:rsidRPr="006140F2" w:rsidRDefault="00313A52" w:rsidP="00016AE6">
      <w:pPr>
        <w:pStyle w:val="ListParagraph"/>
        <w:spacing w:after="0" w:line="240" w:lineRule="auto"/>
        <w:rPr>
          <w:rFonts w:eastAsia="Times New Roman" w:cstheme="minorHAnsi"/>
        </w:rPr>
      </w:pPr>
    </w:p>
    <w:p w14:paraId="384F4A38" w14:textId="16237FF9" w:rsidR="00C7200E" w:rsidRPr="006140F2" w:rsidRDefault="00CD3D00" w:rsidP="00016AE6">
      <w:pPr>
        <w:pStyle w:val="ListParagraph"/>
        <w:numPr>
          <w:ilvl w:val="0"/>
          <w:numId w:val="5"/>
        </w:numPr>
        <w:spacing w:after="0" w:line="240" w:lineRule="auto"/>
        <w:rPr>
          <w:rFonts w:eastAsia="MS Mincho" w:cstheme="minorHAnsi"/>
          <w:lang w:eastAsia="ja-JP"/>
        </w:rPr>
      </w:pPr>
      <w:r w:rsidRPr="006140F2">
        <w:rPr>
          <w:rFonts w:eastAsia="MS Mincho" w:cstheme="minorHAnsi"/>
          <w:lang w:eastAsia="ja-JP"/>
        </w:rPr>
        <w:t>A</w:t>
      </w:r>
      <w:r w:rsidR="00C7200E" w:rsidRPr="006140F2">
        <w:rPr>
          <w:rFonts w:eastAsia="MS Mincho" w:cstheme="minorHAnsi"/>
          <w:lang w:eastAsia="ja-JP"/>
        </w:rPr>
        <w:t xml:space="preserve"> contract </w:t>
      </w:r>
      <w:r w:rsidR="00D33AF8">
        <w:rPr>
          <w:rFonts w:eastAsia="MS Mincho" w:cstheme="minorHAnsi"/>
          <w:lang w:eastAsia="ja-JP"/>
        </w:rPr>
        <w:t>must</w:t>
      </w:r>
      <w:r w:rsidR="00D33AF8" w:rsidRPr="006140F2">
        <w:rPr>
          <w:rFonts w:eastAsia="MS Mincho" w:cstheme="minorHAnsi"/>
          <w:lang w:eastAsia="ja-JP"/>
        </w:rPr>
        <w:t xml:space="preserve"> </w:t>
      </w:r>
      <w:r w:rsidRPr="006140F2">
        <w:rPr>
          <w:rFonts w:eastAsia="MS Mincho" w:cstheme="minorHAnsi"/>
          <w:lang w:eastAsia="ja-JP"/>
        </w:rPr>
        <w:t>be</w:t>
      </w:r>
      <w:r w:rsidR="00C7200E" w:rsidRPr="006140F2">
        <w:rPr>
          <w:rFonts w:eastAsia="MS Mincho" w:cstheme="minorHAnsi"/>
          <w:lang w:eastAsia="ja-JP"/>
        </w:rPr>
        <w:t xml:space="preserve"> consistent with federal and state </w:t>
      </w:r>
      <w:r w:rsidRPr="006140F2">
        <w:rPr>
          <w:rFonts w:eastAsia="MS Mincho" w:cstheme="minorHAnsi"/>
          <w:lang w:eastAsia="ja-JP"/>
        </w:rPr>
        <w:t>laws and</w:t>
      </w:r>
      <w:r w:rsidR="00C7200E" w:rsidRPr="006140F2">
        <w:rPr>
          <w:rFonts w:eastAsia="MS Mincho" w:cstheme="minorHAnsi"/>
          <w:lang w:eastAsia="ja-JP"/>
        </w:rPr>
        <w:t xml:space="preserve"> with ANFP policies</w:t>
      </w:r>
      <w:r w:rsidR="00D33AF8">
        <w:rPr>
          <w:rFonts w:eastAsia="MS Mincho" w:cstheme="minorHAnsi"/>
          <w:lang w:eastAsia="ja-JP"/>
        </w:rPr>
        <w:t>,</w:t>
      </w:r>
      <w:r w:rsidR="00C7200E" w:rsidRPr="006140F2">
        <w:rPr>
          <w:rFonts w:eastAsia="MS Mincho" w:cstheme="minorHAnsi"/>
          <w:lang w:eastAsia="ja-JP"/>
        </w:rPr>
        <w:t xml:space="preserve"> procedures</w:t>
      </w:r>
      <w:r w:rsidR="00D33AF8">
        <w:rPr>
          <w:rFonts w:eastAsia="MS Mincho" w:cstheme="minorHAnsi"/>
          <w:lang w:eastAsia="ja-JP"/>
        </w:rPr>
        <w:t>,</w:t>
      </w:r>
      <w:r w:rsidR="00C7200E" w:rsidRPr="006140F2">
        <w:rPr>
          <w:rFonts w:eastAsia="MS Mincho" w:cstheme="minorHAnsi"/>
          <w:lang w:eastAsia="ja-JP"/>
        </w:rPr>
        <w:t xml:space="preserve"> and bylaws.</w:t>
      </w:r>
    </w:p>
    <w:p w14:paraId="2A561B62" w14:textId="2BFE4AD4" w:rsidR="006438F3" w:rsidRPr="006140F2" w:rsidRDefault="006438F3" w:rsidP="00016AE6">
      <w:pPr>
        <w:spacing w:after="0" w:line="240" w:lineRule="auto"/>
        <w:rPr>
          <w:rFonts w:cstheme="minorHAnsi"/>
        </w:rPr>
      </w:pPr>
    </w:p>
    <w:p w14:paraId="1FCA5A95" w14:textId="40DCAB95" w:rsidR="00C7200E" w:rsidRPr="006140F2" w:rsidRDefault="00C7200E" w:rsidP="00016AE6">
      <w:pPr>
        <w:pStyle w:val="ListParagraph"/>
        <w:numPr>
          <w:ilvl w:val="0"/>
          <w:numId w:val="5"/>
        </w:numPr>
        <w:spacing w:after="0" w:line="240" w:lineRule="auto"/>
        <w:rPr>
          <w:rFonts w:cstheme="minorHAnsi"/>
        </w:rPr>
      </w:pPr>
      <w:r w:rsidRPr="006140F2">
        <w:rPr>
          <w:rFonts w:cstheme="minorHAnsi"/>
        </w:rPr>
        <w:t xml:space="preserve">Venue contracts </w:t>
      </w:r>
      <w:r w:rsidR="00D33AF8">
        <w:rPr>
          <w:rFonts w:cstheme="minorHAnsi"/>
        </w:rPr>
        <w:t>must</w:t>
      </w:r>
      <w:r w:rsidR="00D33AF8" w:rsidRPr="006140F2">
        <w:rPr>
          <w:rFonts w:cstheme="minorHAnsi"/>
        </w:rPr>
        <w:t xml:space="preserve"> </w:t>
      </w:r>
      <w:r w:rsidRPr="006140F2">
        <w:rPr>
          <w:rFonts w:cstheme="minorHAnsi"/>
        </w:rPr>
        <w:t xml:space="preserve">include </w:t>
      </w:r>
      <w:r w:rsidR="00D33AF8">
        <w:rPr>
          <w:rFonts w:cstheme="minorHAnsi"/>
        </w:rPr>
        <w:t>an</w:t>
      </w:r>
      <w:r w:rsidR="00D33AF8" w:rsidRPr="006140F2">
        <w:rPr>
          <w:rFonts w:cstheme="minorHAnsi"/>
        </w:rPr>
        <w:t xml:space="preserve"> </w:t>
      </w:r>
      <w:r w:rsidRPr="006140F2">
        <w:rPr>
          <w:rFonts w:cstheme="minorHAnsi"/>
        </w:rPr>
        <w:t xml:space="preserve">ADA (Americans with Disabilities Act) clause to ensure </w:t>
      </w:r>
      <w:r w:rsidR="00D33AF8">
        <w:rPr>
          <w:rFonts w:cstheme="minorHAnsi"/>
        </w:rPr>
        <w:t xml:space="preserve">facilities are fully accessible and </w:t>
      </w:r>
      <w:r w:rsidRPr="006140F2">
        <w:rPr>
          <w:rFonts w:cstheme="minorHAnsi"/>
        </w:rPr>
        <w:t xml:space="preserve">attendees have the necessary accommodations as requested. </w:t>
      </w:r>
    </w:p>
    <w:p w14:paraId="2B5F73CA" w14:textId="77777777" w:rsidR="00C7200E" w:rsidRPr="006140F2" w:rsidRDefault="00C7200E" w:rsidP="00016AE6">
      <w:pPr>
        <w:spacing w:after="0" w:line="240" w:lineRule="auto"/>
        <w:rPr>
          <w:rFonts w:cstheme="minorHAnsi"/>
        </w:rPr>
      </w:pPr>
    </w:p>
    <w:p w14:paraId="335FE850" w14:textId="6CAF495E" w:rsidR="00C7200E" w:rsidRPr="006140F2" w:rsidRDefault="00C7200E" w:rsidP="00016AE6">
      <w:pPr>
        <w:pStyle w:val="ListParagraph"/>
        <w:numPr>
          <w:ilvl w:val="0"/>
          <w:numId w:val="5"/>
        </w:numPr>
        <w:spacing w:after="0" w:line="240" w:lineRule="auto"/>
        <w:rPr>
          <w:rFonts w:cstheme="minorHAnsi"/>
        </w:rPr>
      </w:pPr>
      <w:r w:rsidRPr="006140F2">
        <w:rPr>
          <w:rFonts w:cstheme="minorHAnsi"/>
        </w:rPr>
        <w:t xml:space="preserve">A force majeure </w:t>
      </w:r>
      <w:r w:rsidR="006438F3" w:rsidRPr="006140F2">
        <w:rPr>
          <w:rFonts w:cstheme="minorHAnsi"/>
        </w:rPr>
        <w:t>(</w:t>
      </w:r>
      <w:r w:rsidRPr="006140F2">
        <w:rPr>
          <w:rFonts w:cstheme="minorHAnsi"/>
        </w:rPr>
        <w:t>or Acts of God</w:t>
      </w:r>
      <w:r w:rsidR="006438F3" w:rsidRPr="006140F2">
        <w:rPr>
          <w:rFonts w:cstheme="minorHAnsi"/>
        </w:rPr>
        <w:t xml:space="preserve"> or </w:t>
      </w:r>
      <w:r w:rsidR="005B1F43" w:rsidRPr="006140F2">
        <w:rPr>
          <w:rFonts w:cstheme="minorHAnsi"/>
        </w:rPr>
        <w:t>Impossibility</w:t>
      </w:r>
      <w:r w:rsidR="006438F3" w:rsidRPr="006140F2">
        <w:rPr>
          <w:rFonts w:cstheme="minorHAnsi"/>
        </w:rPr>
        <w:t>)</w:t>
      </w:r>
      <w:r w:rsidRPr="006140F2">
        <w:rPr>
          <w:rFonts w:cstheme="minorHAnsi"/>
        </w:rPr>
        <w:t xml:space="preserve"> clause should </w:t>
      </w:r>
      <w:r w:rsidR="00D715DB" w:rsidRPr="006140F2">
        <w:rPr>
          <w:rFonts w:cstheme="minorHAnsi"/>
        </w:rPr>
        <w:t xml:space="preserve">be in </w:t>
      </w:r>
      <w:r w:rsidRPr="006140F2">
        <w:rPr>
          <w:rFonts w:cstheme="minorHAnsi"/>
        </w:rPr>
        <w:t xml:space="preserve">each venue contract to avoid any fees that may come with cancellation due to unanticipated events like labor or transportation strikes, natural disasters, or terrorism. </w:t>
      </w:r>
    </w:p>
    <w:p w14:paraId="016002E2" w14:textId="77777777" w:rsidR="00C7200E" w:rsidRPr="006140F2" w:rsidRDefault="00C7200E" w:rsidP="00016AE6">
      <w:pPr>
        <w:pStyle w:val="ListParagraph"/>
        <w:spacing w:after="0" w:line="240" w:lineRule="auto"/>
        <w:rPr>
          <w:rFonts w:cstheme="minorHAnsi"/>
        </w:rPr>
      </w:pPr>
    </w:p>
    <w:p w14:paraId="5B5B45F5" w14:textId="74286B7E" w:rsidR="00C7200E" w:rsidRPr="006140F2" w:rsidRDefault="00C7200E" w:rsidP="00016AE6">
      <w:pPr>
        <w:pStyle w:val="ListParagraph"/>
        <w:numPr>
          <w:ilvl w:val="0"/>
          <w:numId w:val="5"/>
        </w:numPr>
        <w:spacing w:after="0" w:line="240" w:lineRule="auto"/>
        <w:rPr>
          <w:rFonts w:cstheme="minorHAnsi"/>
        </w:rPr>
      </w:pPr>
      <w:r w:rsidRPr="006140F2">
        <w:rPr>
          <w:rFonts w:cstheme="minorHAnsi"/>
        </w:rPr>
        <w:t>If reserving a block of sleeping rooms, avoid paying</w:t>
      </w:r>
      <w:r w:rsidR="007F2B15">
        <w:rPr>
          <w:rFonts w:cstheme="minorHAnsi"/>
        </w:rPr>
        <w:t xml:space="preserve"> penalties</w:t>
      </w:r>
      <w:r w:rsidRPr="006140F2">
        <w:rPr>
          <w:rFonts w:cstheme="minorHAnsi"/>
        </w:rPr>
        <w:t xml:space="preserve"> for unused hotel rooms </w:t>
      </w:r>
      <w:r w:rsidR="00D33AF8">
        <w:rPr>
          <w:rFonts w:cstheme="minorHAnsi"/>
        </w:rPr>
        <w:t xml:space="preserve">(attrition) </w:t>
      </w:r>
      <w:r w:rsidRPr="006140F2">
        <w:rPr>
          <w:rFonts w:cstheme="minorHAnsi"/>
        </w:rPr>
        <w:t xml:space="preserve">by </w:t>
      </w:r>
      <w:r w:rsidRPr="006140F2">
        <w:rPr>
          <w:rFonts w:eastAsia="Times New Roman" w:cstheme="minorHAnsi"/>
        </w:rPr>
        <w:t xml:space="preserve">periodically reviewing and reducing (if needed) the room block in advance of the meeting. </w:t>
      </w:r>
      <w:r w:rsidR="007F2B15">
        <w:rPr>
          <w:rFonts w:eastAsia="Times New Roman" w:cstheme="minorHAnsi"/>
        </w:rPr>
        <w:t xml:space="preserve"> </w:t>
      </w:r>
      <w:r w:rsidR="00D33AF8">
        <w:rPr>
          <w:rFonts w:eastAsia="Times New Roman" w:cstheme="minorHAnsi"/>
        </w:rPr>
        <w:t>If the venue requires an attrition clause, the</w:t>
      </w:r>
      <w:r w:rsidR="007F2B15">
        <w:rPr>
          <w:rFonts w:eastAsia="Times New Roman" w:cstheme="minorHAnsi"/>
        </w:rPr>
        <w:t xml:space="preserve"> attrition clause should specif</w:t>
      </w:r>
      <w:r w:rsidR="00D33AF8">
        <w:rPr>
          <w:rFonts w:eastAsia="Times New Roman" w:cstheme="minorHAnsi"/>
        </w:rPr>
        <w:t>y</w:t>
      </w:r>
      <w:r w:rsidR="007F2B15">
        <w:rPr>
          <w:rFonts w:eastAsia="Times New Roman" w:cstheme="minorHAnsi"/>
        </w:rPr>
        <w:t xml:space="preserve"> the percentage of total room nights that must be booked </w:t>
      </w:r>
      <w:r w:rsidR="00DE73A6">
        <w:rPr>
          <w:rFonts w:eastAsia="Times New Roman" w:cstheme="minorHAnsi"/>
        </w:rPr>
        <w:t>to</w:t>
      </w:r>
      <w:r w:rsidR="007F2B15">
        <w:rPr>
          <w:rFonts w:eastAsia="Times New Roman" w:cstheme="minorHAnsi"/>
        </w:rPr>
        <w:t xml:space="preserve"> avoid paying penalties.  This attrition threshold </w:t>
      </w:r>
      <w:r w:rsidR="0001410F">
        <w:rPr>
          <w:rFonts w:eastAsia="Times New Roman" w:cstheme="minorHAnsi"/>
        </w:rPr>
        <w:t xml:space="preserve">ideally </w:t>
      </w:r>
      <w:r w:rsidR="007F2B15">
        <w:rPr>
          <w:rFonts w:eastAsia="Times New Roman" w:cstheme="minorHAnsi"/>
        </w:rPr>
        <w:t>should be no higher than 80%</w:t>
      </w:r>
      <w:r w:rsidR="00D33AF8">
        <w:rPr>
          <w:rFonts w:eastAsia="Times New Roman" w:cstheme="minorHAnsi"/>
        </w:rPr>
        <w:t xml:space="preserve"> (in other words, the venue should not require payment of a penalty until usage of rooms drops below 80%)</w:t>
      </w:r>
      <w:r w:rsidR="007F2B15">
        <w:rPr>
          <w:rFonts w:eastAsia="Times New Roman" w:cstheme="minorHAnsi"/>
        </w:rPr>
        <w:t xml:space="preserve">. </w:t>
      </w:r>
      <w:r w:rsidR="00C9730D">
        <w:rPr>
          <w:rFonts w:eastAsia="Times New Roman" w:cstheme="minorHAnsi"/>
        </w:rPr>
        <w:t>B</w:t>
      </w:r>
      <w:r w:rsidR="00C9730D" w:rsidRPr="00C9730D">
        <w:rPr>
          <w:rFonts w:eastAsia="Times New Roman" w:cstheme="minorHAnsi"/>
        </w:rPr>
        <w:t xml:space="preserve">e conservative in </w:t>
      </w:r>
      <w:r w:rsidR="00C9730D">
        <w:rPr>
          <w:rFonts w:eastAsia="Times New Roman" w:cstheme="minorHAnsi"/>
        </w:rPr>
        <w:t xml:space="preserve">estimating number of sleeping </w:t>
      </w:r>
      <w:r w:rsidR="00C9730D" w:rsidRPr="00C9730D">
        <w:rPr>
          <w:rFonts w:eastAsia="Times New Roman" w:cstheme="minorHAnsi"/>
        </w:rPr>
        <w:t>room</w:t>
      </w:r>
      <w:r w:rsidR="00C9730D">
        <w:rPr>
          <w:rFonts w:eastAsia="Times New Roman" w:cstheme="minorHAnsi"/>
        </w:rPr>
        <w:t xml:space="preserve">s to avoid having to </w:t>
      </w:r>
      <w:r w:rsidR="00C9730D" w:rsidRPr="00C9730D">
        <w:rPr>
          <w:rFonts w:eastAsia="Times New Roman" w:cstheme="minorHAnsi"/>
        </w:rPr>
        <w:t xml:space="preserve">pay </w:t>
      </w:r>
      <w:r w:rsidR="00C9730D">
        <w:rPr>
          <w:rFonts w:eastAsia="Times New Roman" w:cstheme="minorHAnsi"/>
        </w:rPr>
        <w:t xml:space="preserve">later </w:t>
      </w:r>
      <w:r w:rsidR="00C9730D" w:rsidRPr="00C9730D">
        <w:rPr>
          <w:rFonts w:eastAsia="Times New Roman" w:cstheme="minorHAnsi"/>
        </w:rPr>
        <w:t xml:space="preserve">for rooms </w:t>
      </w:r>
      <w:r w:rsidR="00C9730D">
        <w:rPr>
          <w:rFonts w:eastAsia="Times New Roman" w:cstheme="minorHAnsi"/>
        </w:rPr>
        <w:t xml:space="preserve">not used. </w:t>
      </w:r>
      <w:r w:rsidR="00C9730D" w:rsidRPr="00C9730D">
        <w:rPr>
          <w:rFonts w:eastAsia="Times New Roman" w:cstheme="minorHAnsi"/>
        </w:rPr>
        <w:t xml:space="preserve"> </w:t>
      </w:r>
      <w:r w:rsidRPr="006140F2">
        <w:rPr>
          <w:rFonts w:eastAsia="Times New Roman" w:cstheme="minorHAnsi"/>
        </w:rPr>
        <w:t>Additional sleeping rooms can typically be added if needed.</w:t>
      </w:r>
      <w:r w:rsidR="00CD3D00" w:rsidRPr="006140F2">
        <w:rPr>
          <w:rFonts w:eastAsia="Times New Roman" w:cstheme="minorHAnsi"/>
        </w:rPr>
        <w:t xml:space="preserve"> </w:t>
      </w:r>
      <w:r w:rsidRPr="006140F2">
        <w:rPr>
          <w:rFonts w:eastAsia="Times New Roman" w:cstheme="minorHAnsi"/>
        </w:rPr>
        <w:t>See sample contract language below.</w:t>
      </w:r>
    </w:p>
    <w:p w14:paraId="4D3A0A1C" w14:textId="77777777" w:rsidR="00016AE6" w:rsidRPr="00016AE6" w:rsidRDefault="00016AE6" w:rsidP="00016AE6">
      <w:pPr>
        <w:spacing w:after="0" w:line="240" w:lineRule="auto"/>
        <w:rPr>
          <w:rFonts w:eastAsia="Times New Roman" w:cstheme="minorHAnsi"/>
        </w:rPr>
      </w:pPr>
    </w:p>
    <w:p w14:paraId="3078AF73" w14:textId="113921AD" w:rsidR="00016AE6" w:rsidRDefault="00167BE9" w:rsidP="00016AE6">
      <w:pPr>
        <w:numPr>
          <w:ilvl w:val="0"/>
          <w:numId w:val="5"/>
        </w:numPr>
        <w:shd w:val="clear" w:color="auto" w:fill="FFFFFF"/>
        <w:spacing w:after="0" w:line="240" w:lineRule="auto"/>
        <w:textAlignment w:val="baseline"/>
        <w:rPr>
          <w:rFonts w:eastAsia="Times New Roman" w:cstheme="minorHAnsi"/>
        </w:rPr>
      </w:pPr>
      <w:r>
        <w:rPr>
          <w:rFonts w:eastAsia="Times New Roman" w:cstheme="minorHAnsi"/>
        </w:rPr>
        <w:t>Venue contracts should include a cancellation clause</w:t>
      </w:r>
      <w:r w:rsidR="00547E4A">
        <w:rPr>
          <w:rFonts w:eastAsia="Times New Roman" w:cstheme="minorHAnsi"/>
        </w:rPr>
        <w:t xml:space="preserve"> that places requirements on the venue as well as the chapter</w:t>
      </w:r>
      <w:r>
        <w:rPr>
          <w:rFonts w:eastAsia="Times New Roman" w:cstheme="minorHAnsi"/>
        </w:rPr>
        <w:t xml:space="preserve">.  </w:t>
      </w:r>
      <w:r w:rsidR="00016AE6">
        <w:rPr>
          <w:rFonts w:eastAsia="Times New Roman" w:cstheme="minorHAnsi"/>
        </w:rPr>
        <w:t>If cancel</w:t>
      </w:r>
      <w:r w:rsidR="007F2B15">
        <w:rPr>
          <w:rFonts w:eastAsia="Times New Roman" w:cstheme="minorHAnsi"/>
        </w:rPr>
        <w:t>l</w:t>
      </w:r>
      <w:r w:rsidR="00016AE6">
        <w:rPr>
          <w:rFonts w:eastAsia="Times New Roman" w:cstheme="minorHAnsi"/>
        </w:rPr>
        <w:t xml:space="preserve">ation is unavoidable, </w:t>
      </w:r>
      <w:r w:rsidR="006434A5">
        <w:rPr>
          <w:rFonts w:eastAsia="Times New Roman" w:cstheme="minorHAnsi"/>
        </w:rPr>
        <w:t xml:space="preserve">request </w:t>
      </w:r>
      <w:r w:rsidR="00016AE6">
        <w:rPr>
          <w:rFonts w:eastAsia="Times New Roman" w:cstheme="minorHAnsi"/>
        </w:rPr>
        <w:t xml:space="preserve">to reschedule the event for a later date </w:t>
      </w:r>
      <w:r w:rsidR="006434A5">
        <w:rPr>
          <w:rFonts w:eastAsia="Times New Roman" w:cstheme="minorHAnsi"/>
        </w:rPr>
        <w:t xml:space="preserve">or ask about other alternatives </w:t>
      </w:r>
      <w:r w:rsidR="00016AE6">
        <w:rPr>
          <w:rFonts w:eastAsia="Times New Roman" w:cstheme="minorHAnsi"/>
        </w:rPr>
        <w:t>to off-set the cost of a cance</w:t>
      </w:r>
      <w:r w:rsidR="007F2B15">
        <w:rPr>
          <w:rFonts w:eastAsia="Times New Roman" w:cstheme="minorHAnsi"/>
        </w:rPr>
        <w:t>l</w:t>
      </w:r>
      <w:r w:rsidR="00016AE6">
        <w:rPr>
          <w:rFonts w:eastAsia="Times New Roman" w:cstheme="minorHAnsi"/>
        </w:rPr>
        <w:t>lation</w:t>
      </w:r>
      <w:r w:rsidR="009304D6">
        <w:rPr>
          <w:rFonts w:eastAsia="Times New Roman" w:cstheme="minorHAnsi"/>
        </w:rPr>
        <w:t xml:space="preserve"> and other fees. </w:t>
      </w:r>
    </w:p>
    <w:p w14:paraId="04BBBF47" w14:textId="77777777" w:rsidR="00C7200E" w:rsidRPr="006140F2" w:rsidRDefault="00C7200E" w:rsidP="00016AE6">
      <w:pPr>
        <w:shd w:val="clear" w:color="auto" w:fill="FFFFFF"/>
        <w:spacing w:after="0" w:line="240" w:lineRule="auto"/>
        <w:textAlignment w:val="baseline"/>
        <w:rPr>
          <w:rFonts w:eastAsia="Times New Roman" w:cstheme="minorHAnsi"/>
        </w:rPr>
      </w:pPr>
    </w:p>
    <w:p w14:paraId="7322E1B8" w14:textId="553E3B41" w:rsidR="00DE73A6" w:rsidRPr="00DE73A6" w:rsidRDefault="00DE73A6" w:rsidP="00DE73A6">
      <w:pPr>
        <w:pStyle w:val="ListParagraph"/>
        <w:numPr>
          <w:ilvl w:val="0"/>
          <w:numId w:val="5"/>
        </w:numPr>
        <w:spacing w:after="0" w:line="240" w:lineRule="auto"/>
        <w:rPr>
          <w:rFonts w:cstheme="minorHAnsi"/>
        </w:rPr>
      </w:pPr>
      <w:r w:rsidRPr="00DE73A6">
        <w:rPr>
          <w:rFonts w:cstheme="minorHAnsi"/>
        </w:rPr>
        <w:t>Contracts should be read through entirely by at least two board members (president and president-elect and/or program chair) and returned to the vendor with any questions and/or edits. Ideally, each board member should review all contracts, but not required. Contracts should be signed by</w:t>
      </w:r>
      <w:r>
        <w:rPr>
          <w:rFonts w:cstheme="minorHAnsi"/>
        </w:rPr>
        <w:t xml:space="preserve"> the</w:t>
      </w:r>
      <w:r w:rsidRPr="00DE73A6">
        <w:rPr>
          <w:rFonts w:cstheme="minorHAnsi"/>
        </w:rPr>
        <w:t xml:space="preserve"> president and president-elect.</w:t>
      </w:r>
    </w:p>
    <w:p w14:paraId="0A47C30B" w14:textId="77777777" w:rsidR="001876A2" w:rsidRPr="006140F2" w:rsidRDefault="001876A2" w:rsidP="00016AE6">
      <w:pPr>
        <w:pStyle w:val="ListParagraph"/>
        <w:spacing w:after="0" w:line="240" w:lineRule="auto"/>
        <w:rPr>
          <w:rFonts w:cstheme="minorHAnsi"/>
        </w:rPr>
      </w:pPr>
    </w:p>
    <w:p w14:paraId="18C19855" w14:textId="2E487869" w:rsidR="00D715DB" w:rsidRPr="006140F2" w:rsidRDefault="00D715DB" w:rsidP="00016AE6">
      <w:pPr>
        <w:pStyle w:val="ListParagraph"/>
        <w:numPr>
          <w:ilvl w:val="0"/>
          <w:numId w:val="5"/>
        </w:numPr>
        <w:spacing w:after="0" w:line="240" w:lineRule="auto"/>
        <w:rPr>
          <w:rFonts w:cstheme="minorHAnsi"/>
        </w:rPr>
      </w:pPr>
      <w:r w:rsidRPr="006140F2">
        <w:rPr>
          <w:rFonts w:cstheme="minorHAnsi"/>
        </w:rPr>
        <w:t xml:space="preserve">Some venues may ask for a certificate of insurance. Please contact the National office to obtain a copy. </w:t>
      </w:r>
    </w:p>
    <w:p w14:paraId="55FDC713" w14:textId="77777777" w:rsidR="00D715DB" w:rsidRPr="006140F2" w:rsidRDefault="00D715DB" w:rsidP="00016AE6">
      <w:pPr>
        <w:pStyle w:val="ListParagraph"/>
        <w:spacing w:after="0" w:line="240" w:lineRule="auto"/>
        <w:rPr>
          <w:rFonts w:cstheme="minorHAnsi"/>
        </w:rPr>
      </w:pPr>
    </w:p>
    <w:p w14:paraId="1B02A1D2" w14:textId="1350AB20" w:rsidR="001876A2" w:rsidRPr="006140F2" w:rsidRDefault="000F5E13" w:rsidP="00016AE6">
      <w:pPr>
        <w:pStyle w:val="ListParagraph"/>
        <w:numPr>
          <w:ilvl w:val="0"/>
          <w:numId w:val="5"/>
        </w:numPr>
        <w:spacing w:after="0" w:line="240" w:lineRule="auto"/>
        <w:rPr>
          <w:rFonts w:cstheme="minorHAnsi"/>
        </w:rPr>
      </w:pPr>
      <w:r w:rsidRPr="006140F2">
        <w:rPr>
          <w:rFonts w:cstheme="minorHAnsi"/>
        </w:rPr>
        <w:lastRenderedPageBreak/>
        <w:t>Do not hesitate to a</w:t>
      </w:r>
      <w:r w:rsidR="00C57616" w:rsidRPr="006140F2">
        <w:rPr>
          <w:rFonts w:cstheme="minorHAnsi"/>
        </w:rPr>
        <w:t>sk questions</w:t>
      </w:r>
      <w:r w:rsidR="005C3168" w:rsidRPr="006140F2">
        <w:rPr>
          <w:rFonts w:cstheme="minorHAnsi"/>
        </w:rPr>
        <w:t xml:space="preserve">. If you are unclear of the terms, ask the vendor directly or call National to assist. </w:t>
      </w:r>
    </w:p>
    <w:p w14:paraId="2DE6D621" w14:textId="77777777" w:rsidR="009D0355" w:rsidRPr="006140F2" w:rsidRDefault="009D0355" w:rsidP="009D0355">
      <w:pPr>
        <w:pStyle w:val="ListParagraph"/>
        <w:rPr>
          <w:rFonts w:cstheme="minorHAnsi"/>
        </w:rPr>
      </w:pPr>
    </w:p>
    <w:p w14:paraId="71BE559A" w14:textId="0EEE1F55" w:rsidR="009D0355" w:rsidRPr="006140F2" w:rsidRDefault="009D0355" w:rsidP="000F5E13">
      <w:pPr>
        <w:pStyle w:val="ListParagraph"/>
        <w:numPr>
          <w:ilvl w:val="0"/>
          <w:numId w:val="5"/>
        </w:numPr>
        <w:spacing w:after="0" w:line="240" w:lineRule="auto"/>
        <w:rPr>
          <w:rFonts w:cstheme="minorHAnsi"/>
        </w:rPr>
      </w:pPr>
      <w:r w:rsidRPr="006140F2">
        <w:rPr>
          <w:rFonts w:cstheme="minorHAnsi"/>
        </w:rPr>
        <w:t xml:space="preserve">Consider other </w:t>
      </w:r>
      <w:r w:rsidR="006438F3" w:rsidRPr="006140F2">
        <w:rPr>
          <w:rFonts w:cstheme="minorHAnsi"/>
        </w:rPr>
        <w:t xml:space="preserve">language or requests to include in contracts such as option to reschedule the event without penalty, option to contract </w:t>
      </w:r>
      <w:r w:rsidR="0001410F">
        <w:rPr>
          <w:rFonts w:cstheme="minorHAnsi"/>
        </w:rPr>
        <w:t xml:space="preserve">for </w:t>
      </w:r>
      <w:r w:rsidR="006438F3" w:rsidRPr="006140F2">
        <w:rPr>
          <w:rFonts w:cstheme="minorHAnsi"/>
        </w:rPr>
        <w:t>current food and beverage prices at the time of signing</w:t>
      </w:r>
      <w:r w:rsidR="00547E4A">
        <w:rPr>
          <w:rFonts w:cstheme="minorHAnsi"/>
        </w:rPr>
        <w:t xml:space="preserve"> for an event to be held in the future,</w:t>
      </w:r>
      <w:r w:rsidR="006438F3" w:rsidRPr="006140F2">
        <w:rPr>
          <w:rFonts w:cstheme="minorHAnsi"/>
        </w:rPr>
        <w:t xml:space="preserve"> or concessions such as complimentary room nights for </w:t>
      </w:r>
      <w:r w:rsidR="00547E4A">
        <w:rPr>
          <w:rFonts w:cstheme="minorHAnsi"/>
        </w:rPr>
        <w:t>filling sleeping</w:t>
      </w:r>
      <w:r w:rsidR="00547E4A" w:rsidRPr="006140F2">
        <w:rPr>
          <w:rFonts w:cstheme="minorHAnsi"/>
        </w:rPr>
        <w:t xml:space="preserve"> </w:t>
      </w:r>
      <w:r w:rsidR="006438F3" w:rsidRPr="006140F2">
        <w:rPr>
          <w:rFonts w:cstheme="minorHAnsi"/>
        </w:rPr>
        <w:t xml:space="preserve">room block. </w:t>
      </w:r>
    </w:p>
    <w:p w14:paraId="330026DC" w14:textId="77777777" w:rsidR="00313A52" w:rsidRPr="006140F2" w:rsidRDefault="00313A52" w:rsidP="000F5E13">
      <w:pPr>
        <w:pStyle w:val="ListParagraph"/>
        <w:spacing w:after="0" w:line="240" w:lineRule="auto"/>
        <w:rPr>
          <w:rFonts w:cstheme="minorHAnsi"/>
        </w:rPr>
      </w:pPr>
    </w:p>
    <w:p w14:paraId="37691E3E" w14:textId="77777777" w:rsidR="009D0355" w:rsidRPr="006140F2" w:rsidRDefault="009D0355">
      <w:pPr>
        <w:rPr>
          <w:rFonts w:cstheme="minorHAnsi"/>
          <w:b/>
          <w:bCs/>
        </w:rPr>
      </w:pPr>
    </w:p>
    <w:p w14:paraId="17F1DF72" w14:textId="10F58E84" w:rsidR="000F5E13" w:rsidRPr="006140F2" w:rsidRDefault="000F5E13">
      <w:pPr>
        <w:rPr>
          <w:rFonts w:cstheme="minorHAnsi"/>
          <w:b/>
          <w:bCs/>
        </w:rPr>
      </w:pPr>
      <w:r w:rsidRPr="006140F2">
        <w:rPr>
          <w:rFonts w:cstheme="minorHAnsi"/>
          <w:b/>
          <w:bCs/>
        </w:rPr>
        <w:t>Who Can ANFP Chapters Contract With?</w:t>
      </w:r>
    </w:p>
    <w:p w14:paraId="286F3ED1" w14:textId="3C4005AD" w:rsidR="000F5E13" w:rsidRPr="006140F2" w:rsidRDefault="000F5E13">
      <w:pPr>
        <w:rPr>
          <w:rFonts w:cstheme="minorHAnsi"/>
        </w:rPr>
      </w:pPr>
      <w:r w:rsidRPr="006140F2">
        <w:rPr>
          <w:rFonts w:cstheme="minorHAnsi"/>
        </w:rPr>
        <w:t xml:space="preserve">ANFP chapters can contract with the following parties to ensure their meeting and events requirements are met. If you are unsure who the chapter should be contracting with, please call the National office. </w:t>
      </w:r>
    </w:p>
    <w:p w14:paraId="114970B5" w14:textId="1FE02B92" w:rsidR="00E32AE6" w:rsidRPr="006140F2" w:rsidRDefault="00E32AE6" w:rsidP="000F5E13">
      <w:pPr>
        <w:pStyle w:val="ListParagraph"/>
        <w:numPr>
          <w:ilvl w:val="0"/>
          <w:numId w:val="6"/>
        </w:numPr>
        <w:rPr>
          <w:rFonts w:cstheme="minorHAnsi"/>
        </w:rPr>
      </w:pPr>
      <w:r w:rsidRPr="006140F2">
        <w:rPr>
          <w:rFonts w:cstheme="minorHAnsi"/>
        </w:rPr>
        <w:t>Hotels/venues</w:t>
      </w:r>
    </w:p>
    <w:p w14:paraId="49B477F8" w14:textId="23D9F482" w:rsidR="00E32AE6" w:rsidRPr="006140F2" w:rsidRDefault="00E32AE6" w:rsidP="000F5E13">
      <w:pPr>
        <w:pStyle w:val="ListParagraph"/>
        <w:numPr>
          <w:ilvl w:val="0"/>
          <w:numId w:val="6"/>
        </w:numPr>
        <w:rPr>
          <w:rFonts w:cstheme="minorHAnsi"/>
        </w:rPr>
      </w:pPr>
      <w:r w:rsidRPr="006140F2">
        <w:rPr>
          <w:rFonts w:cstheme="minorHAnsi"/>
        </w:rPr>
        <w:t xml:space="preserve">Vendors Services – </w:t>
      </w:r>
      <w:r w:rsidR="00CD3D00" w:rsidRPr="006140F2">
        <w:rPr>
          <w:rFonts w:cstheme="minorHAnsi"/>
        </w:rPr>
        <w:t>i.e.,</w:t>
      </w:r>
      <w:r w:rsidRPr="006140F2">
        <w:rPr>
          <w:rFonts w:cstheme="minorHAnsi"/>
        </w:rPr>
        <w:t xml:space="preserve"> caterers, audiovisual, transportation</w:t>
      </w:r>
      <w:r w:rsidR="00C7200E" w:rsidRPr="006140F2">
        <w:rPr>
          <w:rFonts w:cstheme="minorHAnsi"/>
        </w:rPr>
        <w:t>, entertainment</w:t>
      </w:r>
    </w:p>
    <w:p w14:paraId="7D150678" w14:textId="50DF0067" w:rsidR="00E32AE6" w:rsidRPr="006140F2" w:rsidRDefault="00E32AE6" w:rsidP="000F5E13">
      <w:pPr>
        <w:pStyle w:val="ListParagraph"/>
        <w:numPr>
          <w:ilvl w:val="0"/>
          <w:numId w:val="6"/>
        </w:numPr>
        <w:rPr>
          <w:rFonts w:cstheme="minorHAnsi"/>
        </w:rPr>
      </w:pPr>
      <w:r w:rsidRPr="006140F2">
        <w:rPr>
          <w:rFonts w:cstheme="minorHAnsi"/>
        </w:rPr>
        <w:t>Chapter sponsors and exhibitors</w:t>
      </w:r>
      <w:r w:rsidR="000F5E13" w:rsidRPr="006140F2">
        <w:rPr>
          <w:rFonts w:cstheme="minorHAnsi"/>
        </w:rPr>
        <w:t xml:space="preserve"> for purposes of sponsorship, advertising and/or exhibit space</w:t>
      </w:r>
    </w:p>
    <w:p w14:paraId="6A079B49" w14:textId="6034B646" w:rsidR="00C7200E" w:rsidRPr="006140F2" w:rsidRDefault="00C7200E" w:rsidP="00C37795">
      <w:pPr>
        <w:pStyle w:val="ListParagraph"/>
        <w:numPr>
          <w:ilvl w:val="0"/>
          <w:numId w:val="6"/>
        </w:numPr>
        <w:rPr>
          <w:rFonts w:cstheme="minorHAnsi"/>
        </w:rPr>
      </w:pPr>
      <w:r w:rsidRPr="006140F2">
        <w:rPr>
          <w:rFonts w:cstheme="minorHAnsi"/>
        </w:rPr>
        <w:t>Speakers for chapter</w:t>
      </w:r>
      <w:r w:rsidR="00141D07">
        <w:rPr>
          <w:rFonts w:cstheme="minorHAnsi"/>
        </w:rPr>
        <w:t>-</w:t>
      </w:r>
      <w:r w:rsidRPr="006140F2">
        <w:rPr>
          <w:rFonts w:cstheme="minorHAnsi"/>
        </w:rPr>
        <w:t xml:space="preserve">hosted </w:t>
      </w:r>
      <w:r w:rsidR="00982E0C" w:rsidRPr="006140F2">
        <w:rPr>
          <w:rFonts w:cstheme="minorHAnsi"/>
        </w:rPr>
        <w:t>events</w:t>
      </w:r>
    </w:p>
    <w:p w14:paraId="4AE7B158" w14:textId="0659737A" w:rsidR="00E32AE6" w:rsidRPr="006140F2" w:rsidRDefault="00E32AE6">
      <w:pPr>
        <w:rPr>
          <w:rFonts w:cstheme="minorHAnsi"/>
          <w:i/>
          <w:iCs/>
        </w:rPr>
      </w:pPr>
      <w:bookmarkStart w:id="0" w:name="_Hlk71637891"/>
      <w:r w:rsidRPr="006140F2">
        <w:rPr>
          <w:rFonts w:cstheme="minorHAnsi"/>
          <w:i/>
          <w:iCs/>
        </w:rPr>
        <w:t>Due to conflict of interest and liability issues, chapter</w:t>
      </w:r>
      <w:r w:rsidR="00547E4A">
        <w:rPr>
          <w:rFonts w:cstheme="minorHAnsi"/>
          <w:i/>
          <w:iCs/>
        </w:rPr>
        <w:t>s</w:t>
      </w:r>
      <w:r w:rsidRPr="006140F2">
        <w:rPr>
          <w:rFonts w:cstheme="minorHAnsi"/>
          <w:i/>
          <w:iCs/>
        </w:rPr>
        <w:t xml:space="preserve"> </w:t>
      </w:r>
      <w:r w:rsidR="00547E4A">
        <w:rPr>
          <w:rFonts w:cstheme="minorHAnsi"/>
          <w:i/>
          <w:iCs/>
        </w:rPr>
        <w:t>must</w:t>
      </w:r>
      <w:r w:rsidR="00547E4A" w:rsidRPr="006140F2">
        <w:rPr>
          <w:rFonts w:cstheme="minorHAnsi"/>
          <w:i/>
          <w:iCs/>
        </w:rPr>
        <w:t xml:space="preserve"> </w:t>
      </w:r>
      <w:r w:rsidR="000F5E13" w:rsidRPr="006140F2">
        <w:rPr>
          <w:rFonts w:cstheme="minorHAnsi"/>
          <w:i/>
          <w:iCs/>
        </w:rPr>
        <w:t xml:space="preserve">not </w:t>
      </w:r>
      <w:r w:rsidR="00547E4A">
        <w:rPr>
          <w:rFonts w:cstheme="minorHAnsi"/>
          <w:i/>
          <w:iCs/>
        </w:rPr>
        <w:t>endorse any third party</w:t>
      </w:r>
      <w:r w:rsidR="00EF4B00">
        <w:rPr>
          <w:rFonts w:cstheme="minorHAnsi"/>
          <w:i/>
          <w:iCs/>
        </w:rPr>
        <w:t xml:space="preserve"> (individual or company)</w:t>
      </w:r>
      <w:r w:rsidR="00547E4A">
        <w:rPr>
          <w:rFonts w:cstheme="minorHAnsi"/>
          <w:i/>
          <w:iCs/>
        </w:rPr>
        <w:t>, enter into any exclusive arrangements</w:t>
      </w:r>
      <w:r w:rsidR="00374AB2">
        <w:rPr>
          <w:rFonts w:cstheme="minorHAnsi"/>
          <w:i/>
          <w:iCs/>
        </w:rPr>
        <w:t>,</w:t>
      </w:r>
      <w:r w:rsidR="00547E4A">
        <w:rPr>
          <w:rFonts w:cstheme="minorHAnsi"/>
          <w:i/>
          <w:iCs/>
        </w:rPr>
        <w:t xml:space="preserve"> or </w:t>
      </w:r>
      <w:r w:rsidR="00C37795" w:rsidRPr="006140F2">
        <w:rPr>
          <w:rFonts w:cstheme="minorHAnsi"/>
          <w:i/>
          <w:iCs/>
        </w:rPr>
        <w:t xml:space="preserve">execute </w:t>
      </w:r>
      <w:r w:rsidR="000F5E13" w:rsidRPr="006140F2">
        <w:rPr>
          <w:rFonts w:cstheme="minorHAnsi"/>
          <w:i/>
          <w:iCs/>
        </w:rPr>
        <w:t>contract</w:t>
      </w:r>
      <w:r w:rsidR="00C37795" w:rsidRPr="006140F2">
        <w:rPr>
          <w:rFonts w:cstheme="minorHAnsi"/>
          <w:i/>
          <w:iCs/>
        </w:rPr>
        <w:t>s</w:t>
      </w:r>
      <w:r w:rsidR="000F5E13" w:rsidRPr="006140F2">
        <w:rPr>
          <w:rFonts w:cstheme="minorHAnsi"/>
          <w:i/>
          <w:iCs/>
        </w:rPr>
        <w:t xml:space="preserve"> </w:t>
      </w:r>
      <w:r w:rsidR="00547E4A">
        <w:rPr>
          <w:rFonts w:cstheme="minorHAnsi"/>
          <w:i/>
          <w:iCs/>
        </w:rPr>
        <w:t>that would allow</w:t>
      </w:r>
      <w:r w:rsidR="000F5E13" w:rsidRPr="006140F2">
        <w:rPr>
          <w:rFonts w:cstheme="minorHAnsi"/>
          <w:i/>
          <w:iCs/>
        </w:rPr>
        <w:t xml:space="preserve"> </w:t>
      </w:r>
      <w:r w:rsidR="00547E4A">
        <w:rPr>
          <w:rFonts w:cstheme="minorHAnsi"/>
          <w:i/>
          <w:iCs/>
        </w:rPr>
        <w:t xml:space="preserve">any vendor, whether CE provider, sponsor, speaker, </w:t>
      </w:r>
      <w:proofErr w:type="gramStart"/>
      <w:r w:rsidR="00547E4A">
        <w:rPr>
          <w:rFonts w:cstheme="minorHAnsi"/>
          <w:i/>
          <w:iCs/>
        </w:rPr>
        <w:t xml:space="preserve">venue, </w:t>
      </w:r>
      <w:r w:rsidR="009B323B">
        <w:rPr>
          <w:rFonts w:cstheme="minorHAnsi"/>
          <w:i/>
          <w:iCs/>
        </w:rPr>
        <w:t xml:space="preserve"> or</w:t>
      </w:r>
      <w:proofErr w:type="gramEnd"/>
      <w:r w:rsidR="009B323B">
        <w:rPr>
          <w:rFonts w:cstheme="minorHAnsi"/>
          <w:i/>
          <w:iCs/>
        </w:rPr>
        <w:t xml:space="preserve"> any </w:t>
      </w:r>
      <w:r w:rsidR="0049274E">
        <w:rPr>
          <w:rFonts w:cstheme="minorHAnsi"/>
          <w:i/>
          <w:iCs/>
        </w:rPr>
        <w:t>other entity</w:t>
      </w:r>
      <w:r w:rsidR="00547E4A">
        <w:rPr>
          <w:rFonts w:cstheme="minorHAnsi"/>
          <w:i/>
          <w:iCs/>
        </w:rPr>
        <w:t>,</w:t>
      </w:r>
      <w:r w:rsidR="009B323B">
        <w:rPr>
          <w:rFonts w:cstheme="minorHAnsi"/>
          <w:i/>
          <w:iCs/>
        </w:rPr>
        <w:t xml:space="preserve"> to be an exclusive provider for the chapter</w:t>
      </w:r>
      <w:r w:rsidR="009D0355" w:rsidRPr="006140F2">
        <w:rPr>
          <w:rFonts w:cstheme="minorHAnsi"/>
          <w:i/>
          <w:iCs/>
        </w:rPr>
        <w:t>.</w:t>
      </w:r>
    </w:p>
    <w:bookmarkEnd w:id="0"/>
    <w:p w14:paraId="27AEFCB1" w14:textId="41B3617A" w:rsidR="00E32AE6" w:rsidRPr="006140F2" w:rsidRDefault="00E32AE6">
      <w:pPr>
        <w:rPr>
          <w:rFonts w:cstheme="minorHAnsi"/>
        </w:rPr>
      </w:pPr>
    </w:p>
    <w:p w14:paraId="19AF5D24" w14:textId="20B79571" w:rsidR="00C7200E" w:rsidRPr="006140F2" w:rsidRDefault="002605E9">
      <w:pPr>
        <w:rPr>
          <w:rFonts w:cstheme="minorHAnsi"/>
          <w:b/>
          <w:bCs/>
          <w:u w:val="single"/>
        </w:rPr>
      </w:pPr>
      <w:r w:rsidRPr="006140F2">
        <w:rPr>
          <w:rFonts w:cstheme="minorHAnsi"/>
          <w:b/>
          <w:bCs/>
          <w:u w:val="single"/>
        </w:rPr>
        <w:t>SAMPLE VENUE CONTRACT LANGUAGE</w:t>
      </w:r>
    </w:p>
    <w:p w14:paraId="03987097" w14:textId="4F23F2E0" w:rsidR="006140F2" w:rsidRPr="006140F2" w:rsidRDefault="006140F2">
      <w:pPr>
        <w:rPr>
          <w:rFonts w:cstheme="minorHAnsi"/>
        </w:rPr>
      </w:pPr>
      <w:r w:rsidRPr="006140F2">
        <w:rPr>
          <w:rFonts w:cstheme="minorHAnsi"/>
        </w:rPr>
        <w:t>Below is sample language that can be included in venue contracts if not included in</w:t>
      </w:r>
      <w:r w:rsidR="00264D06">
        <w:rPr>
          <w:rFonts w:cstheme="minorHAnsi"/>
        </w:rPr>
        <w:t xml:space="preserve">, or if different </w:t>
      </w:r>
      <w:proofErr w:type="gramStart"/>
      <w:r w:rsidR="00264D06">
        <w:rPr>
          <w:rFonts w:cstheme="minorHAnsi"/>
        </w:rPr>
        <w:t xml:space="preserve">from, </w:t>
      </w:r>
      <w:r w:rsidRPr="006140F2">
        <w:rPr>
          <w:rFonts w:cstheme="minorHAnsi"/>
        </w:rPr>
        <w:t xml:space="preserve"> the</w:t>
      </w:r>
      <w:proofErr w:type="gramEnd"/>
      <w:r w:rsidRPr="006140F2">
        <w:rPr>
          <w:rFonts w:cstheme="minorHAnsi"/>
        </w:rPr>
        <w:t xml:space="preserve"> original contract</w:t>
      </w:r>
      <w:r w:rsidR="00264D06">
        <w:rPr>
          <w:rFonts w:cstheme="minorHAnsi"/>
        </w:rPr>
        <w:t xml:space="preserve"> provided by the hotel or other venue</w:t>
      </w:r>
      <w:r w:rsidRPr="006140F2">
        <w:rPr>
          <w:rFonts w:cstheme="minorHAnsi"/>
        </w:rPr>
        <w:t>.</w:t>
      </w:r>
    </w:p>
    <w:p w14:paraId="78713E18" w14:textId="77777777" w:rsidR="00CD3D00" w:rsidRPr="006140F2" w:rsidRDefault="00CD3D00" w:rsidP="00CD3D00">
      <w:pPr>
        <w:spacing w:after="0" w:line="240" w:lineRule="auto"/>
        <w:textAlignment w:val="baseline"/>
        <w:rPr>
          <w:rFonts w:eastAsia="Times New Roman" w:cstheme="minorHAnsi"/>
          <w:b/>
          <w:bCs/>
        </w:rPr>
      </w:pPr>
      <w:r w:rsidRPr="006140F2">
        <w:rPr>
          <w:rFonts w:eastAsia="Times New Roman" w:cstheme="minorHAnsi"/>
          <w:b/>
          <w:bCs/>
        </w:rPr>
        <w:t xml:space="preserve">American with Disabilities Act (ADA) </w:t>
      </w:r>
    </w:p>
    <w:p w14:paraId="552C2D68" w14:textId="77777777" w:rsidR="00CD3D00" w:rsidRPr="006140F2" w:rsidRDefault="00CD3D00" w:rsidP="00CD3D00">
      <w:pPr>
        <w:spacing w:after="0" w:line="240" w:lineRule="auto"/>
        <w:textAlignment w:val="baseline"/>
        <w:rPr>
          <w:rFonts w:eastAsia="Times New Roman" w:cstheme="minorHAnsi"/>
        </w:rPr>
      </w:pPr>
    </w:p>
    <w:p w14:paraId="2CF65D13" w14:textId="0D0F56F4" w:rsidR="00CD3D00" w:rsidRPr="00CD3D00" w:rsidRDefault="009C3AA5" w:rsidP="00CD3D00">
      <w:pPr>
        <w:spacing w:after="0" w:line="240" w:lineRule="auto"/>
        <w:textAlignment w:val="baseline"/>
        <w:rPr>
          <w:rFonts w:eastAsia="Times New Roman" w:cstheme="minorHAnsi"/>
        </w:rPr>
      </w:pPr>
      <w:r>
        <w:t xml:space="preserve">Hotel represents and warrants that, as a place of "public accommodation," it is and shall </w:t>
      </w:r>
      <w:proofErr w:type="gramStart"/>
      <w:r>
        <w:t>remain at all times</w:t>
      </w:r>
      <w:proofErr w:type="gramEnd"/>
      <w:r>
        <w:t xml:space="preserve"> during the event in compliance to the extent applicable under regulations implementing Title III of the Americans with Disabilities Act, as amended ("ADA").  Facilities, including, but not limited to, meeting space, restrooms, dining areas, exercise facilities, other common areas, transportation services and sufficient guest rooms, shall be reasonably accessible and usable by persons with disabilities.  </w:t>
      </w:r>
      <w:r w:rsidR="00CD3D00" w:rsidRPr="00CD3D00">
        <w:rPr>
          <w:rFonts w:eastAsia="Times New Roman" w:cstheme="minorHAnsi"/>
        </w:rPr>
        <w:t>(HOTEL) shall provide, to the extent required by the Act, such auxiliary aids and/or services as may be reasonably requested by (GROUP NAME) provided (GROUP NAME) gives (HOTEL) reasonable advance notice about the special needs of any attendees of which (GROUP NAME) is aware.  (GROUP NAME) shall be responsible for the cost of any auxiliary aids and services (including engagement of and payment to specialized service providers, such as sign language interpreters), other than those types and quantities typically maintained by the hotel. </w:t>
      </w:r>
    </w:p>
    <w:p w14:paraId="397AF487" w14:textId="77777777" w:rsidR="00CD3D00" w:rsidRPr="006140F2" w:rsidRDefault="00CD3D00">
      <w:pPr>
        <w:rPr>
          <w:rFonts w:cstheme="minorHAnsi"/>
          <w:b/>
          <w:bCs/>
        </w:rPr>
      </w:pPr>
    </w:p>
    <w:p w14:paraId="77016084" w14:textId="1A2F0417" w:rsidR="009D0355" w:rsidRDefault="009D0355" w:rsidP="002605E9">
      <w:pPr>
        <w:keepNext/>
        <w:rPr>
          <w:rFonts w:cstheme="minorHAnsi"/>
          <w:b/>
          <w:bCs/>
        </w:rPr>
      </w:pPr>
      <w:r w:rsidRPr="006140F2">
        <w:rPr>
          <w:rFonts w:cstheme="minorHAnsi"/>
          <w:b/>
          <w:bCs/>
        </w:rPr>
        <w:lastRenderedPageBreak/>
        <w:t>Force Majeure</w:t>
      </w:r>
      <w:r w:rsidR="00CD3D00" w:rsidRPr="006140F2">
        <w:rPr>
          <w:rFonts w:cstheme="minorHAnsi"/>
          <w:b/>
          <w:bCs/>
        </w:rPr>
        <w:t>/Acts of God/Impossibility</w:t>
      </w:r>
    </w:p>
    <w:p w14:paraId="18BCB6E8" w14:textId="3F310C29" w:rsidR="004A2CBA" w:rsidRDefault="004A2CBA" w:rsidP="009B786F">
      <w:pPr>
        <w:autoSpaceDE w:val="0"/>
        <w:autoSpaceDN w:val="0"/>
        <w:adjustRightInd w:val="0"/>
        <w:spacing w:after="0" w:line="240" w:lineRule="auto"/>
        <w:rPr>
          <w:rFonts w:cstheme="minorHAnsi"/>
        </w:rPr>
      </w:pPr>
      <w:r w:rsidRPr="009B786F">
        <w:rPr>
          <w:rFonts w:cstheme="minorHAnsi"/>
        </w:rPr>
        <w:t xml:space="preserve">Should events beyond the control of the Hotel or </w:t>
      </w:r>
      <w:r w:rsidR="009C3AA5">
        <w:rPr>
          <w:rFonts w:cstheme="minorHAnsi"/>
        </w:rPr>
        <w:t>(GROUP NAME)</w:t>
      </w:r>
      <w:r w:rsidRPr="009B786F">
        <w:rPr>
          <w:rFonts w:cstheme="minorHAnsi"/>
        </w:rPr>
        <w:t xml:space="preserve"> such as acts of God, war, governmental regulation, national emergencies, pandemics, terrorist actions, disaster, fire, strikes, civil disorder, or curtailment of transportation facilities or any other cause beyond the parties’ control, which, in either party’s reasonable judgment, would tend to make it inadvisable (from a safety, health, or financial standpoint), commercially impractical, illegal, or impossible for either party or its members to perform their obligations</w:t>
      </w:r>
      <w:r w:rsidR="009B786F">
        <w:rPr>
          <w:rFonts w:cstheme="minorHAnsi"/>
        </w:rPr>
        <w:t xml:space="preserve"> </w:t>
      </w:r>
      <w:r w:rsidRPr="009B786F">
        <w:rPr>
          <w:rFonts w:cstheme="minorHAnsi"/>
        </w:rPr>
        <w:t xml:space="preserve">under the Agreement as they relate to the event, such party may cancel the Agreement without liability upon written notice to the other party. Should </w:t>
      </w:r>
      <w:r w:rsidR="009C3AA5">
        <w:rPr>
          <w:rFonts w:cstheme="minorHAnsi"/>
        </w:rPr>
        <w:t>(GROUP NAME)</w:t>
      </w:r>
      <w:r w:rsidRPr="009B786F">
        <w:rPr>
          <w:rFonts w:cstheme="minorHAnsi"/>
        </w:rPr>
        <w:t xml:space="preserve"> have made payments to Hotel in advance of the event, Hotel shall return any payments previously made by </w:t>
      </w:r>
      <w:r w:rsidR="009C3AA5">
        <w:rPr>
          <w:rFonts w:cstheme="minorHAnsi"/>
        </w:rPr>
        <w:t>(GROUP NAME)</w:t>
      </w:r>
      <w:r w:rsidRPr="009B786F">
        <w:rPr>
          <w:rFonts w:cstheme="minorHAnsi"/>
        </w:rPr>
        <w:t xml:space="preserve"> for the portion of the event cancelled or prevented.</w:t>
      </w:r>
    </w:p>
    <w:p w14:paraId="36EFBA2A" w14:textId="77777777" w:rsidR="009C3AA5" w:rsidRDefault="009C3AA5" w:rsidP="009C3AA5">
      <w:pPr>
        <w:rPr>
          <w:rFonts w:cs="Times New Roman"/>
        </w:rPr>
      </w:pPr>
    </w:p>
    <w:p w14:paraId="02B85171" w14:textId="32B83638" w:rsidR="009C3AA5" w:rsidRPr="009B786F" w:rsidRDefault="009C3AA5" w:rsidP="009C3AA5">
      <w:pPr>
        <w:rPr>
          <w:rFonts w:cstheme="minorHAnsi"/>
        </w:rPr>
      </w:pPr>
      <w:r>
        <w:rPr>
          <w:rFonts w:cs="Times New Roman"/>
        </w:rPr>
        <w:t xml:space="preserve">In addition to the foregoing rights of termination, </w:t>
      </w:r>
      <w:r>
        <w:rPr>
          <w:rFonts w:cstheme="minorHAnsi"/>
        </w:rPr>
        <w:t>(GROUP NAME)</w:t>
      </w:r>
      <w:r w:rsidRPr="009B786F">
        <w:rPr>
          <w:rFonts w:cstheme="minorHAnsi"/>
        </w:rPr>
        <w:t xml:space="preserve"> </w:t>
      </w:r>
      <w:r>
        <w:rPr>
          <w:rFonts w:cs="Times New Roman"/>
        </w:rPr>
        <w:t xml:space="preserve">shall not be liable for cancellation of the Event, termination of the Agreement or for any other obligations stated in this Agreement which relate to number of guest rooms occupied, food and beverage minimums or guarantees, and other function guarantees if both </w:t>
      </w:r>
      <w:r>
        <w:rPr>
          <w:rFonts w:cstheme="minorHAnsi"/>
        </w:rPr>
        <w:t>(GROUP NAME)</w:t>
      </w:r>
      <w:r w:rsidRPr="009B786F">
        <w:rPr>
          <w:rFonts w:cstheme="minorHAnsi"/>
        </w:rPr>
        <w:t xml:space="preserve"> </w:t>
      </w:r>
      <w:r>
        <w:rPr>
          <w:rFonts w:cs="Times New Roman"/>
        </w:rPr>
        <w:t>and Hotel agree to proceed with the Event as scheduled even though attendance will be, or is anticipated to be, curtailed because of any one or more of the foregoing events.</w:t>
      </w:r>
    </w:p>
    <w:p w14:paraId="3ABE68BA" w14:textId="77777777" w:rsidR="0020083C" w:rsidRDefault="0020083C">
      <w:pPr>
        <w:rPr>
          <w:rFonts w:cstheme="minorHAnsi"/>
          <w:b/>
          <w:bCs/>
        </w:rPr>
      </w:pPr>
    </w:p>
    <w:p w14:paraId="4E6ECD46" w14:textId="77777777" w:rsidR="0020083C" w:rsidRDefault="0020083C">
      <w:pPr>
        <w:rPr>
          <w:rFonts w:cstheme="minorHAnsi"/>
          <w:b/>
          <w:bCs/>
        </w:rPr>
      </w:pPr>
    </w:p>
    <w:p w14:paraId="2B51D278" w14:textId="57AC5424" w:rsidR="00C7200E" w:rsidRPr="006140F2" w:rsidRDefault="00C7200E">
      <w:pPr>
        <w:rPr>
          <w:rFonts w:cstheme="minorHAnsi"/>
          <w:b/>
          <w:bCs/>
        </w:rPr>
      </w:pPr>
      <w:r w:rsidRPr="006140F2">
        <w:rPr>
          <w:rFonts w:cstheme="minorHAnsi"/>
          <w:b/>
          <w:bCs/>
        </w:rPr>
        <w:t>Performance (of a Room Block</w:t>
      </w:r>
      <w:r w:rsidR="00141D07">
        <w:rPr>
          <w:rFonts w:cstheme="minorHAnsi"/>
          <w:b/>
          <w:bCs/>
        </w:rPr>
        <w:t>)</w:t>
      </w:r>
      <w:r w:rsidR="00CD3D00" w:rsidRPr="006140F2">
        <w:rPr>
          <w:rFonts w:cstheme="minorHAnsi"/>
          <w:b/>
          <w:bCs/>
        </w:rPr>
        <w:t>/Attrition</w:t>
      </w:r>
    </w:p>
    <w:p w14:paraId="0CD134D5" w14:textId="0C6C5B7F" w:rsidR="00345950" w:rsidRDefault="009C3AA5" w:rsidP="00C7200E">
      <w:pPr>
        <w:spacing w:after="0" w:line="240" w:lineRule="auto"/>
        <w:textAlignment w:val="baseline"/>
        <w:rPr>
          <w:i/>
        </w:rPr>
      </w:pPr>
      <w:r>
        <w:t>(GROUP NAME)</w:t>
      </w:r>
      <w:r w:rsidRPr="00E670F5">
        <w:t xml:space="preserve"> does not guarantee any sleeping rooms and shall not owe any fees for failure to use sleeping rooms.</w:t>
      </w:r>
      <w:r>
        <w:t xml:space="preserve"> </w:t>
      </w:r>
      <w:r w:rsidR="00345950">
        <w:rPr>
          <w:i/>
        </w:rPr>
        <w:t>[If possible, this is the preferred provision – no guarantee for failure to use all the sleeping rooms. Most hotels</w:t>
      </w:r>
      <w:r w:rsidR="00141D07">
        <w:rPr>
          <w:i/>
        </w:rPr>
        <w:t>, however,</w:t>
      </w:r>
      <w:r w:rsidR="00345950">
        <w:rPr>
          <w:i/>
        </w:rPr>
        <w:t xml:space="preserve"> will have some attrition provision and, if they do, the following provisions should be added.] </w:t>
      </w:r>
    </w:p>
    <w:p w14:paraId="6763556A" w14:textId="77777777" w:rsidR="00345950" w:rsidRDefault="00345950" w:rsidP="00C7200E">
      <w:pPr>
        <w:spacing w:after="0" w:line="240" w:lineRule="auto"/>
        <w:textAlignment w:val="baseline"/>
        <w:rPr>
          <w:i/>
        </w:rPr>
      </w:pPr>
    </w:p>
    <w:p w14:paraId="0CA6B6CF" w14:textId="50E474D8" w:rsidR="00C7200E" w:rsidRPr="006140F2" w:rsidRDefault="00C7200E" w:rsidP="00C7200E">
      <w:pPr>
        <w:spacing w:after="0" w:line="240" w:lineRule="auto"/>
        <w:textAlignment w:val="baseline"/>
        <w:rPr>
          <w:rFonts w:eastAsia="Times New Roman" w:cstheme="minorHAnsi"/>
        </w:rPr>
      </w:pPr>
      <w:r w:rsidRPr="006140F2">
        <w:rPr>
          <w:rFonts w:eastAsia="Times New Roman" w:cstheme="minorHAnsi"/>
        </w:rPr>
        <w:t>Hotel agrees to allow (GROUP NAME) to reduce the original contracted block by 20% up until (Date one year or 60 days) prior to the event.  This will be considered the adjusted room block. </w:t>
      </w:r>
    </w:p>
    <w:p w14:paraId="72BFD373" w14:textId="77777777" w:rsidR="00C7200E" w:rsidRPr="006140F2" w:rsidRDefault="00C7200E" w:rsidP="00C7200E">
      <w:pPr>
        <w:spacing w:after="0" w:line="240" w:lineRule="auto"/>
        <w:textAlignment w:val="baseline"/>
        <w:rPr>
          <w:rFonts w:eastAsia="Times New Roman" w:cstheme="minorHAnsi"/>
        </w:rPr>
      </w:pPr>
      <w:r w:rsidRPr="006140F2">
        <w:rPr>
          <w:rFonts w:eastAsia="Times New Roman" w:cstheme="minorHAnsi"/>
        </w:rPr>
        <w:t> </w:t>
      </w:r>
    </w:p>
    <w:p w14:paraId="325B2481" w14:textId="1AC1FDB7" w:rsidR="002E7716" w:rsidRDefault="00264D06" w:rsidP="002E7716">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rPr>
          <w:rFonts w:ascii="Calibri" w:hAnsi="Calibri" w:cs="Calibri"/>
          <w:color w:val="000000"/>
        </w:rPr>
      </w:pPr>
      <w:r>
        <w:rPr>
          <w:szCs w:val="20"/>
        </w:rPr>
        <w:t>(GROUP NAME)</w:t>
      </w:r>
      <w:r w:rsidRPr="002C2E9A">
        <w:rPr>
          <w:szCs w:val="20"/>
        </w:rPr>
        <w:t xml:space="preserve"> </w:t>
      </w:r>
      <w:r w:rsidR="00C7200E" w:rsidRPr="006140F2">
        <w:rPr>
          <w:rFonts w:eastAsia="Times New Roman" w:cstheme="minorHAnsi"/>
        </w:rPr>
        <w:t xml:space="preserve">is responsible for pick up of </w:t>
      </w:r>
      <w:r w:rsidR="002E7716">
        <w:rPr>
          <w:rFonts w:eastAsia="Times New Roman" w:cstheme="minorHAnsi"/>
        </w:rPr>
        <w:t>80</w:t>
      </w:r>
      <w:r w:rsidR="00C7200E" w:rsidRPr="006140F2">
        <w:rPr>
          <w:rFonts w:eastAsia="Times New Roman" w:cstheme="minorHAnsi"/>
        </w:rPr>
        <w:t xml:space="preserve">% of the adjusted room block.  </w:t>
      </w:r>
      <w:proofErr w:type="gramStart"/>
      <w:r w:rsidR="002E7716">
        <w:rPr>
          <w:rFonts w:ascii="Calibri" w:hAnsi="Calibri" w:cs="Calibri"/>
          <w:color w:val="000000"/>
        </w:rPr>
        <w:t>In the event that</w:t>
      </w:r>
      <w:proofErr w:type="gramEnd"/>
      <w:r w:rsidR="002E7716">
        <w:rPr>
          <w:rFonts w:ascii="Calibri" w:hAnsi="Calibri" w:cs="Calibri"/>
          <w:color w:val="000000"/>
        </w:rPr>
        <w:t xml:space="preserve"> the </w:t>
      </w:r>
      <w:r>
        <w:rPr>
          <w:szCs w:val="20"/>
        </w:rPr>
        <w:t>(GROUP NAME)’s</w:t>
      </w:r>
      <w:r w:rsidRPr="002C2E9A">
        <w:rPr>
          <w:szCs w:val="20"/>
        </w:rPr>
        <w:t xml:space="preserve"> </w:t>
      </w:r>
      <w:r w:rsidR="002E7716">
        <w:rPr>
          <w:rFonts w:ascii="Calibri" w:hAnsi="Calibri" w:cs="Calibri"/>
          <w:color w:val="000000"/>
        </w:rPr>
        <w:t xml:space="preserve">actual usage is less </w:t>
      </w:r>
      <w:r w:rsidR="002E7716" w:rsidRPr="00DE73A6">
        <w:rPr>
          <w:rFonts w:ascii="Calibri" w:hAnsi="Calibri" w:cs="Calibri"/>
        </w:rPr>
        <w:t xml:space="preserve">than 80% </w:t>
      </w:r>
      <w:r w:rsidR="002E7716">
        <w:rPr>
          <w:rFonts w:ascii="Calibri" w:hAnsi="Calibri" w:cs="Calibri"/>
          <w:color w:val="000000"/>
        </w:rPr>
        <w:t xml:space="preserve">of the Room Block, </w:t>
      </w:r>
      <w:r>
        <w:rPr>
          <w:szCs w:val="20"/>
        </w:rPr>
        <w:t>(GROUP NAME)</w:t>
      </w:r>
      <w:r w:rsidRPr="002C2E9A">
        <w:rPr>
          <w:szCs w:val="20"/>
        </w:rPr>
        <w:t xml:space="preserve"> </w:t>
      </w:r>
      <w:r w:rsidR="002E7716">
        <w:rPr>
          <w:rFonts w:ascii="Calibri" w:hAnsi="Calibri" w:cs="Calibri"/>
          <w:color w:val="000000"/>
        </w:rPr>
        <w:t xml:space="preserve">agrees to pay, as liquidated damages and not as a penalty, the difference between </w:t>
      </w:r>
      <w:r w:rsidR="002E7716" w:rsidRPr="00DE73A6">
        <w:rPr>
          <w:rFonts w:ascii="Calibri" w:hAnsi="Calibri" w:cs="Calibri"/>
        </w:rPr>
        <w:t xml:space="preserve">80% </w:t>
      </w:r>
      <w:r w:rsidR="002E7716">
        <w:rPr>
          <w:rFonts w:ascii="Calibri" w:hAnsi="Calibri" w:cs="Calibri"/>
          <w:color w:val="000000"/>
        </w:rPr>
        <w:t xml:space="preserve">of the Room Block and </w:t>
      </w:r>
      <w:r>
        <w:rPr>
          <w:szCs w:val="20"/>
        </w:rPr>
        <w:t>(GROUP NAME)’s</w:t>
      </w:r>
      <w:r w:rsidRPr="002C2E9A">
        <w:rPr>
          <w:szCs w:val="20"/>
        </w:rPr>
        <w:t xml:space="preserve"> </w:t>
      </w:r>
      <w:r w:rsidR="002E7716">
        <w:rPr>
          <w:rFonts w:ascii="Calibri" w:hAnsi="Calibri" w:cs="Calibri"/>
          <w:color w:val="000000"/>
        </w:rPr>
        <w:t xml:space="preserve">actual usage, multiplied by 80% of the </w:t>
      </w:r>
      <w:r w:rsidR="002E7716" w:rsidRPr="00A132AF">
        <w:rPr>
          <w:rFonts w:ascii="Calibri" w:hAnsi="Calibri" w:cs="Calibri"/>
        </w:rPr>
        <w:t>single</w:t>
      </w:r>
      <w:r w:rsidR="002E7716">
        <w:rPr>
          <w:rFonts w:ascii="Calibri" w:hAnsi="Calibri" w:cs="Calibri"/>
          <w:color w:val="000000"/>
        </w:rPr>
        <w:t xml:space="preserve"> group room rate (</w:t>
      </w:r>
      <w:r w:rsidR="00DE73A6">
        <w:rPr>
          <w:rFonts w:ascii="Calibri" w:hAnsi="Calibri" w:cs="Calibri"/>
          <w:color w:val="000000"/>
        </w:rPr>
        <w:t>i.e.,</w:t>
      </w:r>
      <w:r w:rsidR="00936D39">
        <w:rPr>
          <w:rFonts w:ascii="Calibri" w:hAnsi="Calibri" w:cs="Calibri"/>
          <w:color w:val="000000"/>
        </w:rPr>
        <w:t xml:space="preserve"> </w:t>
      </w:r>
      <w:r w:rsidR="002E7716">
        <w:rPr>
          <w:rFonts w:ascii="Calibri" w:hAnsi="Calibri" w:cs="Calibri"/>
          <w:color w:val="000000"/>
        </w:rPr>
        <w:t>$139) (the “Attrition Fee”).  For example:</w:t>
      </w:r>
    </w:p>
    <w:p w14:paraId="2090008B" w14:textId="31695114" w:rsidR="002E7716" w:rsidRDefault="002E7716" w:rsidP="002E7716">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rPr>
          <w:rFonts w:ascii="Calibri" w:hAnsi="Calibri" w:cs="Calibri"/>
          <w:color w:val="000000"/>
        </w:rPr>
      </w:pPr>
      <w:r>
        <w:rPr>
          <w:rFonts w:ascii="Calibri" w:hAnsi="Calibri" w:cs="Calibri"/>
          <w:color w:val="000000"/>
        </w:rPr>
        <w:t>70 room nights x 80% = 56 room nights</w:t>
      </w:r>
    </w:p>
    <w:p w14:paraId="4F718EB7" w14:textId="72468CE3" w:rsidR="002E7716" w:rsidRDefault="002E7716" w:rsidP="002E7716">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rPr>
          <w:rFonts w:ascii="Calibri" w:hAnsi="Calibri" w:cs="Calibri"/>
          <w:color w:val="000000"/>
        </w:rPr>
      </w:pPr>
      <w:r>
        <w:rPr>
          <w:rFonts w:ascii="Calibri" w:hAnsi="Calibri" w:cs="Calibri"/>
          <w:color w:val="000000"/>
        </w:rPr>
        <w:t>$139 x 80% = $111.20 per room night, Estimated lost profit</w:t>
      </w:r>
    </w:p>
    <w:p w14:paraId="1797DCC6" w14:textId="541462BF" w:rsidR="00936D39" w:rsidRDefault="00936D39" w:rsidP="002E7716">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rPr>
          <w:rFonts w:ascii="Calibri" w:hAnsi="Calibri" w:cs="Calibri"/>
          <w:color w:val="000000"/>
        </w:rPr>
      </w:pPr>
      <w:r>
        <w:rPr>
          <w:rFonts w:ascii="Calibri" w:hAnsi="Calibri" w:cs="Calibri"/>
          <w:color w:val="000000"/>
        </w:rPr>
        <w:t xml:space="preserve">If the group actualizes only 50 room nights, they </w:t>
      </w:r>
      <w:proofErr w:type="gramStart"/>
      <w:r>
        <w:rPr>
          <w:rFonts w:ascii="Calibri" w:hAnsi="Calibri" w:cs="Calibri"/>
          <w:color w:val="000000"/>
        </w:rPr>
        <w:t>would</w:t>
      </w:r>
      <w:proofErr w:type="gramEnd"/>
      <w:r>
        <w:rPr>
          <w:rFonts w:ascii="Calibri" w:hAnsi="Calibri" w:cs="Calibri"/>
          <w:color w:val="000000"/>
        </w:rPr>
        <w:t xml:space="preserve"> owe the hotel for 6 room nights x $111.20/each = $667.20.</w:t>
      </w:r>
    </w:p>
    <w:p w14:paraId="64E49E02" w14:textId="77777777" w:rsidR="00C25B2A" w:rsidRDefault="00345950" w:rsidP="00345950">
      <w:r>
        <w:t xml:space="preserve">All rooms billed to, or occupied by, persons attending or working at (GROUP NAME’s) event will be counted in the pickup, including, but not limited </w:t>
      </w:r>
      <w:proofErr w:type="gramStart"/>
      <w:r>
        <w:t>to:</w:t>
      </w:r>
      <w:proofErr w:type="gramEnd"/>
      <w:r>
        <w:t xml:space="preserve"> all cancellations billed (“no-shows”); all persons who, for whatever reason, do not receive the group rate (late reservations, corporate rates, etc.); any </w:t>
      </w:r>
    </w:p>
    <w:p w14:paraId="4696529F" w14:textId="77777777" w:rsidR="00C25B2A" w:rsidRDefault="00C25B2A" w:rsidP="00345950"/>
    <w:p w14:paraId="5370FBF6" w14:textId="318E9928" w:rsidR="00345950" w:rsidRDefault="00345950" w:rsidP="00345950">
      <w:r>
        <w:t>rooms picked up outside the official event dates; any complimentary or discounted rooms or suites; and any individuals holding guaranteed reservations for whom Hotel is unable to provide sleeping rooms.</w:t>
      </w:r>
    </w:p>
    <w:p w14:paraId="2D1D2DC0" w14:textId="5E471170" w:rsidR="00345950" w:rsidRDefault="00345950" w:rsidP="00345950">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rPr>
          <w:rFonts w:ascii="Calibri" w:hAnsi="Calibri" w:cs="Calibri"/>
          <w:color w:val="000000"/>
        </w:rPr>
      </w:pPr>
      <w:r>
        <w:t xml:space="preserve">Liquidated Damages due the hotel, if any, will be due and payable thirty (30) days after (GROUP </w:t>
      </w:r>
      <w:proofErr w:type="gramStart"/>
      <w:r>
        <w:t>NAME’s)  receipt</w:t>
      </w:r>
      <w:proofErr w:type="gramEnd"/>
      <w:r>
        <w:t xml:space="preserve"> of a statement detailing the mutually agreed amount of such Liquidated Damages.</w:t>
      </w:r>
    </w:p>
    <w:p w14:paraId="16310A7C" w14:textId="1EB1998B" w:rsidR="00C7200E" w:rsidRPr="006140F2" w:rsidRDefault="00C7200E" w:rsidP="00C7200E">
      <w:pPr>
        <w:spacing w:after="0" w:line="240" w:lineRule="auto"/>
        <w:textAlignment w:val="baseline"/>
        <w:rPr>
          <w:rFonts w:eastAsia="Times New Roman" w:cstheme="minorHAnsi"/>
        </w:rPr>
      </w:pPr>
    </w:p>
    <w:p w14:paraId="2E401B7D" w14:textId="013A2E22" w:rsidR="004F1EF7" w:rsidRDefault="002605E9" w:rsidP="004F1EF7">
      <w:r>
        <w:rPr>
          <w:b/>
          <w:bCs/>
        </w:rPr>
        <w:t>Cancellation</w:t>
      </w:r>
    </w:p>
    <w:p w14:paraId="677B53F6" w14:textId="6D56992E" w:rsidR="00EE7B2E" w:rsidRPr="00EE7B2E" w:rsidRDefault="00EE7B2E" w:rsidP="004F1EF7">
      <w:pPr>
        <w:rPr>
          <w:i/>
          <w:iCs/>
        </w:rPr>
      </w:pPr>
      <w:r>
        <w:rPr>
          <w:i/>
          <w:iCs/>
        </w:rPr>
        <w:t>[DO NOT ADD THE PROVISIONS BELOW IF THE VENUE CONTRACT DOES NOT ALREADY HAVE A CANCELLATION PROVISION, OR IF THE CONTRACT ALLOWS CANCELLATION UP TO 30, 60 OR 90 DAYS BEFORE EVENT WITHOUT PENALTY. Many larger hotels and venues will require a group to pay penalties on a sliding scale, starting on the date the contract is signed, for cancellation of an event if it’s not done for force majeure/impossibility reasons. The chart below is typically how this would appear in a contract</w:t>
      </w:r>
      <w:r w:rsidR="00981B72">
        <w:rPr>
          <w:i/>
          <w:iCs/>
        </w:rPr>
        <w:t>, and the below wording is preferred wording if it does</w:t>
      </w:r>
      <w:r>
        <w:rPr>
          <w:i/>
          <w:iCs/>
        </w:rPr>
        <w:t>.</w:t>
      </w:r>
      <w:r w:rsidR="00981B72">
        <w:rPr>
          <w:i/>
          <w:iCs/>
        </w:rPr>
        <w:t xml:space="preserve"> Note that percentage of sleeping room revenue sought by a Venue will </w:t>
      </w:r>
      <w:proofErr w:type="gramStart"/>
      <w:r w:rsidR="00981B72">
        <w:rPr>
          <w:i/>
          <w:iCs/>
        </w:rPr>
        <w:t>vary, but</w:t>
      </w:r>
      <w:proofErr w:type="gramEnd"/>
      <w:r w:rsidR="00981B72">
        <w:rPr>
          <w:i/>
          <w:iCs/>
        </w:rPr>
        <w:t xml:space="preserve"> recommend the top percentage at no more than 80%, as that is top percentage Venue would receive</w:t>
      </w:r>
      <w:r w:rsidR="00976BFA">
        <w:rPr>
          <w:i/>
          <w:iCs/>
        </w:rPr>
        <w:t xml:space="preserve"> under the Attrition provision</w:t>
      </w:r>
      <w:r w:rsidR="00981B72">
        <w:rPr>
          <w:i/>
          <w:iCs/>
        </w:rPr>
        <w:t xml:space="preserve"> if the event were held and no one attended.]</w:t>
      </w:r>
      <w:r>
        <w:rPr>
          <w:i/>
          <w:iCs/>
        </w:rPr>
        <w:t xml:space="preserve">  </w:t>
      </w:r>
    </w:p>
    <w:p w14:paraId="6C6B6598" w14:textId="69EA9703" w:rsidR="004F1EF7" w:rsidRDefault="004F1EF7" w:rsidP="004F1EF7">
      <w:r>
        <w:t xml:space="preserve">Should </w:t>
      </w:r>
      <w:r w:rsidR="00264D06">
        <w:rPr>
          <w:szCs w:val="20"/>
        </w:rPr>
        <w:t>(GROUP NAME)</w:t>
      </w:r>
      <w:r w:rsidR="00264D06" w:rsidRPr="002C2E9A">
        <w:rPr>
          <w:szCs w:val="20"/>
        </w:rPr>
        <w:t xml:space="preserve"> </w:t>
      </w:r>
      <w:r>
        <w:t xml:space="preserve">cancel the event, </w:t>
      </w:r>
      <w:r w:rsidR="00264D06">
        <w:rPr>
          <w:szCs w:val="20"/>
        </w:rPr>
        <w:t>(GROUP NAME)</w:t>
      </w:r>
      <w:r w:rsidR="00264D06" w:rsidRPr="002C2E9A">
        <w:rPr>
          <w:szCs w:val="20"/>
        </w:rPr>
        <w:t xml:space="preserve"> </w:t>
      </w:r>
      <w:r>
        <w:t>agrees to notify Hotel in writing within ten (10) business days of any decision to cancel.  In addition, if a cancellation occurs, the parties agree that:</w:t>
      </w:r>
    </w:p>
    <w:p w14:paraId="6F257A97" w14:textId="77777777" w:rsidR="004F1EF7" w:rsidRDefault="004F1EF7" w:rsidP="004F1EF7">
      <w:pPr>
        <w:pStyle w:val="ListParagraph"/>
        <w:numPr>
          <w:ilvl w:val="0"/>
          <w:numId w:val="21"/>
        </w:numPr>
        <w:spacing w:line="252" w:lineRule="auto"/>
        <w:rPr>
          <w:rFonts w:eastAsia="Times New Roman"/>
        </w:rPr>
      </w:pPr>
      <w:r>
        <w:rPr>
          <w:rFonts w:eastAsia="Times New Roman"/>
        </w:rPr>
        <w:t>It would be difficult to determine Hotel’s actual lost profits.</w:t>
      </w:r>
    </w:p>
    <w:p w14:paraId="0BDCF529" w14:textId="4EABF8A3" w:rsidR="004F1EF7" w:rsidRDefault="004F1EF7" w:rsidP="004F1EF7">
      <w:pPr>
        <w:pStyle w:val="ListParagraph"/>
        <w:numPr>
          <w:ilvl w:val="0"/>
          <w:numId w:val="21"/>
        </w:numPr>
        <w:spacing w:line="252" w:lineRule="auto"/>
        <w:rPr>
          <w:rFonts w:eastAsia="Times New Roman"/>
        </w:rPr>
      </w:pPr>
      <w:r>
        <w:rPr>
          <w:rFonts w:eastAsia="Times New Roman"/>
        </w:rPr>
        <w:t xml:space="preserve">The highest amount in the chart set forth below (the “Chart”) reasonably estimates Hotel’s losses for a last-minute cancellation.  </w:t>
      </w:r>
      <w:r w:rsidR="00264D06">
        <w:rPr>
          <w:szCs w:val="20"/>
        </w:rPr>
        <w:t>(GROUP NAME)</w:t>
      </w:r>
      <w:r w:rsidR="00264D06" w:rsidRPr="002C2E9A">
        <w:rPr>
          <w:szCs w:val="20"/>
        </w:rPr>
        <w:t xml:space="preserve"> </w:t>
      </w:r>
      <w:r>
        <w:rPr>
          <w:rFonts w:eastAsia="Times New Roman"/>
        </w:rPr>
        <w:t>therefore agrees to pay the Hotel as liquidated damages and not as a penalty, the appli</w:t>
      </w:r>
      <w:r w:rsidR="00981B72">
        <w:rPr>
          <w:rFonts w:eastAsia="Times New Roman"/>
        </w:rPr>
        <w:t>c</w:t>
      </w:r>
      <w:r>
        <w:rPr>
          <w:rFonts w:eastAsia="Times New Roman"/>
        </w:rPr>
        <w:t xml:space="preserve">able amount listed in the Chart based on the date when </w:t>
      </w:r>
      <w:r w:rsidR="00264D06">
        <w:rPr>
          <w:szCs w:val="20"/>
        </w:rPr>
        <w:t>(GROUP NAME)</w:t>
      </w:r>
      <w:r w:rsidR="00264D06" w:rsidRPr="002C2E9A">
        <w:rPr>
          <w:szCs w:val="20"/>
        </w:rPr>
        <w:t xml:space="preserve"> </w:t>
      </w:r>
      <w:r>
        <w:rPr>
          <w:rFonts w:eastAsia="Times New Roman"/>
        </w:rPr>
        <w:t>notifies Hotel of its cancellation (the “Cancellation Fee”):</w:t>
      </w:r>
    </w:p>
    <w:p w14:paraId="36B5D493" w14:textId="77777777" w:rsidR="004F1EF7" w:rsidRDefault="004F1EF7" w:rsidP="004F1EF7">
      <w:pPr>
        <w:ind w:left="720"/>
        <w:rPr>
          <w:b/>
          <w:bCs/>
        </w:rPr>
      </w:pPr>
      <w:r>
        <w:rPr>
          <w:b/>
          <w:bCs/>
        </w:rPr>
        <w:t>Date of Notification of Cancellation                        Liquidated Damages Due</w:t>
      </w:r>
    </w:p>
    <w:p w14:paraId="78A8EB75" w14:textId="366E5D8E" w:rsidR="004F1EF7" w:rsidRDefault="004F1EF7" w:rsidP="004F1EF7">
      <w:pPr>
        <w:ind w:left="720"/>
      </w:pPr>
      <w:r>
        <w:t xml:space="preserve">Up to 90 days prior to first day of room block      </w:t>
      </w:r>
      <w:r w:rsidR="00981B72">
        <w:t>80</w:t>
      </w:r>
      <w:r>
        <w:t xml:space="preserve">% of total </w:t>
      </w:r>
      <w:r w:rsidR="00981B72">
        <w:t xml:space="preserve">sleeping </w:t>
      </w:r>
      <w:r>
        <w:t>rooms revenue</w:t>
      </w:r>
    </w:p>
    <w:p w14:paraId="035DE277" w14:textId="5C85F222" w:rsidR="004F1EF7" w:rsidRDefault="004F1EF7" w:rsidP="004F1EF7">
      <w:pPr>
        <w:ind w:left="720"/>
      </w:pPr>
      <w:r>
        <w:t xml:space="preserve">From 180 days to 91 days prior                                  __% of total </w:t>
      </w:r>
      <w:r w:rsidR="00981B72">
        <w:t xml:space="preserve">sleeping </w:t>
      </w:r>
      <w:r>
        <w:t>rooms revenue</w:t>
      </w:r>
    </w:p>
    <w:p w14:paraId="43C5A58E" w14:textId="4F9E143B" w:rsidR="004F1EF7" w:rsidRDefault="004F1EF7" w:rsidP="004F1EF7">
      <w:pPr>
        <w:ind w:left="720"/>
      </w:pPr>
      <w:r>
        <w:t xml:space="preserve">From 365 days to 181 days prior                                __% of total </w:t>
      </w:r>
      <w:r w:rsidR="00981B72">
        <w:t xml:space="preserve">sleeping </w:t>
      </w:r>
      <w:r>
        <w:t>rooms revenue</w:t>
      </w:r>
    </w:p>
    <w:p w14:paraId="106D0684" w14:textId="6F5645BD" w:rsidR="004F1EF7" w:rsidRDefault="004F1EF7" w:rsidP="004F1EF7">
      <w:pPr>
        <w:ind w:left="720"/>
      </w:pPr>
      <w:r>
        <w:t xml:space="preserve">From signature to 366 days prior                               __% of total </w:t>
      </w:r>
      <w:r w:rsidR="00981B72">
        <w:t xml:space="preserve">sleeping </w:t>
      </w:r>
      <w:r>
        <w:t>rooms revenue</w:t>
      </w:r>
    </w:p>
    <w:p w14:paraId="419FA5D5" w14:textId="718C4CCB" w:rsidR="004F1EF7" w:rsidRDefault="004F1EF7" w:rsidP="004F1EF7">
      <w:pPr>
        <w:ind w:left="720"/>
      </w:pPr>
      <w:r>
        <w:t xml:space="preserve">___room nights x (room rate) </w:t>
      </w:r>
      <w:r w:rsidR="00981B72">
        <w:t xml:space="preserve">x .80 [profit] </w:t>
      </w:r>
      <w:r>
        <w:t xml:space="preserve">= $___________________ (Total </w:t>
      </w:r>
      <w:r w:rsidR="00981B72">
        <w:t xml:space="preserve">sleeping </w:t>
      </w:r>
      <w:r>
        <w:t>rooms revenue)</w:t>
      </w:r>
    </w:p>
    <w:p w14:paraId="1BE71234" w14:textId="3F915EEF" w:rsidR="00EE7B2E" w:rsidRDefault="00EE7B2E" w:rsidP="00EE7B2E">
      <w:r>
        <w:t xml:space="preserve">In the event of cancellation by </w:t>
      </w:r>
      <w:r w:rsidR="00264D06">
        <w:rPr>
          <w:szCs w:val="20"/>
        </w:rPr>
        <w:t>(GROUP NAME)</w:t>
      </w:r>
      <w:r>
        <w:t xml:space="preserve">, </w:t>
      </w:r>
      <w:r w:rsidRPr="003D3733">
        <w:t>Hotel will use its best efforts to re-sell cancelled rooms and will credit and/or refund the reven</w:t>
      </w:r>
      <w:r>
        <w:t xml:space="preserve">ue from such re-sale to </w:t>
      </w:r>
      <w:r w:rsidR="00264D06">
        <w:rPr>
          <w:szCs w:val="20"/>
        </w:rPr>
        <w:t xml:space="preserve">(GROUP </w:t>
      </w:r>
      <w:proofErr w:type="gramStart"/>
      <w:r w:rsidR="00264D06">
        <w:rPr>
          <w:szCs w:val="20"/>
        </w:rPr>
        <w:t>NAME)‘</w:t>
      </w:r>
      <w:proofErr w:type="gramEnd"/>
      <w:r w:rsidR="00264D06">
        <w:rPr>
          <w:szCs w:val="20"/>
        </w:rPr>
        <w:t xml:space="preserve">s </w:t>
      </w:r>
      <w:r w:rsidRPr="003D3733">
        <w:t xml:space="preserve">account in an amount not to exceed the amount of liquidated damages paid by </w:t>
      </w:r>
      <w:r w:rsidR="00264D06">
        <w:rPr>
          <w:szCs w:val="20"/>
        </w:rPr>
        <w:t>(GROUP NAME)</w:t>
      </w:r>
      <w:r w:rsidRPr="003D3733">
        <w:t>.</w:t>
      </w:r>
      <w:r>
        <w:t xml:space="preserve"> Liquidated damages under this cancellation provision are not payable until 30 days after the Event would have been held.</w:t>
      </w:r>
    </w:p>
    <w:p w14:paraId="6E6D27FC" w14:textId="24E70A74" w:rsidR="00EE7B2E" w:rsidRDefault="00EE7B2E" w:rsidP="00EE7B2E">
      <w:r>
        <w:t xml:space="preserve">Hotel may not cancel this Agreement except as specifically allowed under the </w:t>
      </w:r>
      <w:r w:rsidRPr="003D3733">
        <w:t>Force Majeure/Impossibility of Performance</w:t>
      </w:r>
      <w:r>
        <w:t xml:space="preserve"> provision.</w:t>
      </w:r>
    </w:p>
    <w:p w14:paraId="5186230E" w14:textId="77777777" w:rsidR="00CD3D00" w:rsidRPr="006140F2" w:rsidRDefault="00CD3D00" w:rsidP="00C7200E">
      <w:pPr>
        <w:spacing w:after="0" w:line="240" w:lineRule="auto"/>
        <w:textAlignment w:val="baseline"/>
        <w:rPr>
          <w:rFonts w:eastAsia="Times New Roman" w:cstheme="minorHAnsi"/>
          <w:b/>
          <w:bCs/>
        </w:rPr>
      </w:pPr>
    </w:p>
    <w:p w14:paraId="23F5A500" w14:textId="008B0EBE" w:rsidR="002605E9" w:rsidRDefault="00494B75" w:rsidP="002605E9">
      <w:pPr>
        <w:keepNext/>
        <w:rPr>
          <w:b/>
          <w:szCs w:val="20"/>
        </w:rPr>
      </w:pPr>
      <w:r>
        <w:rPr>
          <w:b/>
          <w:szCs w:val="20"/>
        </w:rPr>
        <w:t>Facilities</w:t>
      </w:r>
      <w:r w:rsidR="002605E9">
        <w:rPr>
          <w:b/>
          <w:szCs w:val="20"/>
        </w:rPr>
        <w:t xml:space="preserve"> and Construction</w:t>
      </w:r>
      <w:r>
        <w:rPr>
          <w:b/>
          <w:szCs w:val="20"/>
        </w:rPr>
        <w:t xml:space="preserve"> </w:t>
      </w:r>
      <w:r w:rsidR="00976BFA" w:rsidRPr="00976BFA">
        <w:rPr>
          <w:bCs/>
          <w:i/>
          <w:iCs/>
          <w:szCs w:val="20"/>
        </w:rPr>
        <w:t>[typically</w:t>
      </w:r>
      <w:r w:rsidR="00976BFA" w:rsidRPr="00976BFA">
        <w:rPr>
          <w:bCs/>
          <w:i/>
          <w:iCs/>
        </w:rPr>
        <w:t xml:space="preserve"> </w:t>
      </w:r>
      <w:r w:rsidR="00976BFA" w:rsidRPr="00976BFA">
        <w:rPr>
          <w:bCs/>
          <w:i/>
          <w:iCs/>
          <w:szCs w:val="20"/>
        </w:rPr>
        <w:t>added to agreements with larger room commitments]</w:t>
      </w:r>
    </w:p>
    <w:p w14:paraId="07FCAC13" w14:textId="0D6DD7B6" w:rsidR="00494B75" w:rsidRDefault="00494B75" w:rsidP="00F9279E">
      <w:pPr>
        <w:rPr>
          <w:szCs w:val="20"/>
        </w:rPr>
      </w:pPr>
      <w:r w:rsidRPr="002C2E9A">
        <w:rPr>
          <w:szCs w:val="20"/>
        </w:rPr>
        <w:t xml:space="preserve">Should </w:t>
      </w:r>
      <w:r>
        <w:rPr>
          <w:szCs w:val="20"/>
        </w:rPr>
        <w:t>Hotel/Venue</w:t>
      </w:r>
      <w:r w:rsidRPr="002C2E9A">
        <w:rPr>
          <w:szCs w:val="20"/>
        </w:rPr>
        <w:t xml:space="preserve"> suffer a significant deterioration in quality of facilities or services at any time after the execution of this agreement, or should ongoing facilities</w:t>
      </w:r>
      <w:r>
        <w:rPr>
          <w:szCs w:val="20"/>
        </w:rPr>
        <w:t>, construction,</w:t>
      </w:r>
      <w:r w:rsidRPr="002C2E9A">
        <w:rPr>
          <w:szCs w:val="20"/>
        </w:rPr>
        <w:t xml:space="preserve"> or service issues (as determined by </w:t>
      </w:r>
      <w:r>
        <w:rPr>
          <w:szCs w:val="20"/>
        </w:rPr>
        <w:t>(GROUP NAME)</w:t>
      </w:r>
      <w:r w:rsidRPr="002C2E9A">
        <w:rPr>
          <w:szCs w:val="20"/>
        </w:rPr>
        <w:t xml:space="preserve"> and confirmed by the </w:t>
      </w:r>
      <w:r>
        <w:rPr>
          <w:szCs w:val="20"/>
        </w:rPr>
        <w:t>Hotel/Venue</w:t>
      </w:r>
      <w:r w:rsidRPr="002C2E9A">
        <w:rPr>
          <w:szCs w:val="20"/>
        </w:rPr>
        <w:t xml:space="preserve">) during the event cause unwanted effects to ten percent (10%) or more of Group’s guests or attendees (collectively, “Deficiencies”), </w:t>
      </w:r>
      <w:r w:rsidR="00264D06">
        <w:rPr>
          <w:szCs w:val="20"/>
        </w:rPr>
        <w:t>(GROUP NAME)</w:t>
      </w:r>
      <w:r w:rsidR="00264D06" w:rsidRPr="002C2E9A">
        <w:rPr>
          <w:szCs w:val="20"/>
        </w:rPr>
        <w:t xml:space="preserve"> </w:t>
      </w:r>
      <w:r w:rsidRPr="002C2E9A">
        <w:rPr>
          <w:szCs w:val="20"/>
        </w:rPr>
        <w:t xml:space="preserve">shall notify </w:t>
      </w:r>
      <w:r>
        <w:rPr>
          <w:szCs w:val="20"/>
        </w:rPr>
        <w:t>Hotel/Venue</w:t>
      </w:r>
      <w:r w:rsidRPr="002C2E9A">
        <w:rPr>
          <w:szCs w:val="20"/>
        </w:rPr>
        <w:t xml:space="preserve"> of any concerns in writing and </w:t>
      </w:r>
      <w:r>
        <w:rPr>
          <w:szCs w:val="20"/>
        </w:rPr>
        <w:t>Hotel/Venue</w:t>
      </w:r>
      <w:r w:rsidRPr="002C2E9A">
        <w:rPr>
          <w:szCs w:val="20"/>
        </w:rPr>
        <w:t xml:space="preserve"> will be given the opportunity to remedy or correct any Deficiencies. Should </w:t>
      </w:r>
      <w:r>
        <w:rPr>
          <w:szCs w:val="20"/>
        </w:rPr>
        <w:t>Hotel/Venue</w:t>
      </w:r>
      <w:r w:rsidRPr="002C2E9A">
        <w:rPr>
          <w:szCs w:val="20"/>
        </w:rPr>
        <w:t xml:space="preserve"> be unable to correct such Deficiencies </w:t>
      </w:r>
      <w:r>
        <w:rPr>
          <w:szCs w:val="20"/>
        </w:rPr>
        <w:t xml:space="preserve">promptly and/or </w:t>
      </w:r>
      <w:r w:rsidRPr="002C2E9A">
        <w:rPr>
          <w:szCs w:val="20"/>
        </w:rPr>
        <w:t xml:space="preserve">to the </w:t>
      </w:r>
      <w:r w:rsidR="00264D06">
        <w:rPr>
          <w:szCs w:val="20"/>
        </w:rPr>
        <w:t>(GROUP NAME)’s</w:t>
      </w:r>
      <w:r w:rsidR="00264D06" w:rsidRPr="002C2E9A">
        <w:rPr>
          <w:szCs w:val="20"/>
        </w:rPr>
        <w:t xml:space="preserve"> </w:t>
      </w:r>
      <w:r>
        <w:rPr>
          <w:szCs w:val="20"/>
        </w:rPr>
        <w:t xml:space="preserve">and Hotel/Venue’s mutual </w:t>
      </w:r>
      <w:r w:rsidRPr="002C2E9A">
        <w:rPr>
          <w:szCs w:val="20"/>
        </w:rPr>
        <w:t xml:space="preserve">satisfaction, </w:t>
      </w:r>
      <w:r w:rsidR="00264D06">
        <w:rPr>
          <w:szCs w:val="20"/>
        </w:rPr>
        <w:t>(GROUP NAME)</w:t>
      </w:r>
      <w:r w:rsidR="00264D06" w:rsidRPr="002C2E9A">
        <w:rPr>
          <w:szCs w:val="20"/>
        </w:rPr>
        <w:t xml:space="preserve"> </w:t>
      </w:r>
      <w:r w:rsidRPr="002C2E9A">
        <w:rPr>
          <w:szCs w:val="20"/>
        </w:rPr>
        <w:t xml:space="preserve">may cancel this agreement without penalty upon written notice to </w:t>
      </w:r>
      <w:r>
        <w:rPr>
          <w:szCs w:val="20"/>
        </w:rPr>
        <w:t>Hotel/Venue</w:t>
      </w:r>
      <w:r w:rsidRPr="002C2E9A">
        <w:rPr>
          <w:szCs w:val="20"/>
        </w:rPr>
        <w:t xml:space="preserve">. At the option of </w:t>
      </w:r>
      <w:r w:rsidR="00264D06">
        <w:rPr>
          <w:szCs w:val="20"/>
        </w:rPr>
        <w:t>(GROUP NAME)</w:t>
      </w:r>
      <w:r w:rsidRPr="002C2E9A">
        <w:rPr>
          <w:szCs w:val="20"/>
        </w:rPr>
        <w:t xml:space="preserve">, </w:t>
      </w:r>
      <w:r w:rsidR="00264D06">
        <w:rPr>
          <w:szCs w:val="20"/>
        </w:rPr>
        <w:t>(GROUP NAME)</w:t>
      </w:r>
      <w:r w:rsidR="00264D06" w:rsidRPr="002C2E9A">
        <w:rPr>
          <w:szCs w:val="20"/>
        </w:rPr>
        <w:t xml:space="preserve"> </w:t>
      </w:r>
      <w:r w:rsidRPr="002C2E9A">
        <w:rPr>
          <w:szCs w:val="20"/>
        </w:rPr>
        <w:t xml:space="preserve">may continue with the Event and the </w:t>
      </w:r>
      <w:r>
        <w:rPr>
          <w:szCs w:val="20"/>
        </w:rPr>
        <w:t>Hotel/Venue</w:t>
      </w:r>
      <w:r w:rsidRPr="002C2E9A">
        <w:rPr>
          <w:szCs w:val="20"/>
        </w:rPr>
        <w:t xml:space="preserve"> will offer a reduction in cost or credit to the Group in an amount mutually agreed upon by </w:t>
      </w:r>
      <w:r w:rsidR="00264D06">
        <w:rPr>
          <w:szCs w:val="20"/>
        </w:rPr>
        <w:t>(GROUP NAME)</w:t>
      </w:r>
      <w:r w:rsidR="00264D06" w:rsidRPr="002C2E9A">
        <w:rPr>
          <w:szCs w:val="20"/>
        </w:rPr>
        <w:t xml:space="preserve"> </w:t>
      </w:r>
      <w:r w:rsidRPr="002C2E9A">
        <w:rPr>
          <w:szCs w:val="20"/>
        </w:rPr>
        <w:t xml:space="preserve">and the </w:t>
      </w:r>
      <w:r>
        <w:rPr>
          <w:szCs w:val="20"/>
        </w:rPr>
        <w:t>Hotel/Venue</w:t>
      </w:r>
      <w:r w:rsidRPr="002C2E9A">
        <w:rPr>
          <w:szCs w:val="20"/>
        </w:rPr>
        <w:t>.</w:t>
      </w:r>
    </w:p>
    <w:p w14:paraId="4D546F3C" w14:textId="77777777" w:rsidR="002605E9" w:rsidRDefault="002605E9" w:rsidP="00F9279E">
      <w:pPr>
        <w:rPr>
          <w:b/>
          <w:szCs w:val="20"/>
        </w:rPr>
      </w:pPr>
    </w:p>
    <w:p w14:paraId="3D7D4045" w14:textId="6068F84E" w:rsidR="002605E9" w:rsidRDefault="00F9279E" w:rsidP="002605E9">
      <w:pPr>
        <w:keepNext/>
        <w:rPr>
          <w:b/>
          <w:szCs w:val="20"/>
        </w:rPr>
      </w:pPr>
      <w:r w:rsidRPr="001B179F">
        <w:rPr>
          <w:b/>
          <w:szCs w:val="20"/>
        </w:rPr>
        <w:t>Insurance</w:t>
      </w:r>
      <w:r>
        <w:rPr>
          <w:b/>
          <w:szCs w:val="20"/>
        </w:rPr>
        <w:t xml:space="preserve"> </w:t>
      </w:r>
    </w:p>
    <w:p w14:paraId="09C82E27" w14:textId="2A9BFE73" w:rsidR="00F9279E" w:rsidRDefault="00F9279E" w:rsidP="00F9279E">
      <w:pPr>
        <w:rPr>
          <w:szCs w:val="20"/>
        </w:rPr>
      </w:pPr>
      <w:r w:rsidRPr="001B179F">
        <w:rPr>
          <w:szCs w:val="20"/>
        </w:rPr>
        <w:t>Each party shall carry appropriate liability and other insurance sufficient to cover its obligations under this Agreement.</w:t>
      </w:r>
    </w:p>
    <w:p w14:paraId="0DC3C652" w14:textId="77777777" w:rsidR="002605E9" w:rsidRDefault="002605E9" w:rsidP="00F9279E">
      <w:pPr>
        <w:rPr>
          <w:szCs w:val="20"/>
        </w:rPr>
      </w:pPr>
    </w:p>
    <w:p w14:paraId="37477C95" w14:textId="360AB3C9" w:rsidR="002605E9" w:rsidRDefault="00F9279E" w:rsidP="002605E9">
      <w:pPr>
        <w:keepNext/>
        <w:rPr>
          <w:b/>
          <w:szCs w:val="20"/>
        </w:rPr>
      </w:pPr>
      <w:r w:rsidRPr="009B286F">
        <w:rPr>
          <w:b/>
          <w:szCs w:val="20"/>
        </w:rPr>
        <w:t>Indemnification</w:t>
      </w:r>
      <w:r>
        <w:rPr>
          <w:b/>
          <w:szCs w:val="20"/>
        </w:rPr>
        <w:t xml:space="preserve"> </w:t>
      </w:r>
    </w:p>
    <w:p w14:paraId="5F9F3C2C" w14:textId="5A13739F" w:rsidR="00F9279E" w:rsidRDefault="00F9279E" w:rsidP="00F9279E">
      <w:pPr>
        <w:rPr>
          <w:szCs w:val="20"/>
        </w:rPr>
      </w:pPr>
      <w:r w:rsidRPr="009B286F">
        <w:rPr>
          <w:szCs w:val="20"/>
        </w:rPr>
        <w:t>Each party shall indemnify the other and its r</w:t>
      </w:r>
      <w:r>
        <w:rPr>
          <w:szCs w:val="20"/>
        </w:rPr>
        <w:t xml:space="preserve">espective officers, directors, </w:t>
      </w:r>
      <w:r w:rsidRPr="009B286F">
        <w:rPr>
          <w:szCs w:val="20"/>
        </w:rPr>
        <w:t>agents, members</w:t>
      </w:r>
      <w:r>
        <w:rPr>
          <w:szCs w:val="20"/>
        </w:rPr>
        <w:t>,</w:t>
      </w:r>
      <w:r w:rsidRPr="009B286F">
        <w:rPr>
          <w:szCs w:val="20"/>
        </w:rPr>
        <w:t xml:space="preserve"> and staff f</w:t>
      </w:r>
      <w:r>
        <w:rPr>
          <w:szCs w:val="20"/>
        </w:rPr>
        <w:t>or</w:t>
      </w:r>
      <w:r w:rsidRPr="009B286F">
        <w:rPr>
          <w:szCs w:val="20"/>
        </w:rPr>
        <w:t xml:space="preserve"> </w:t>
      </w:r>
      <w:proofErr w:type="gramStart"/>
      <w:r w:rsidRPr="009B286F">
        <w:rPr>
          <w:szCs w:val="20"/>
        </w:rPr>
        <w:t>any and all</w:t>
      </w:r>
      <w:proofErr w:type="gramEnd"/>
      <w:r w:rsidRPr="009B286F">
        <w:rPr>
          <w:szCs w:val="20"/>
        </w:rPr>
        <w:t xml:space="preserve"> demands, claims, damages to persons or property, losses and liabilities, including reasonable attorneys’ fees (collectively “Claims”) by third parties arising out of or caused by such party’s negligence or </w:t>
      </w:r>
      <w:r w:rsidRPr="00045832">
        <w:rPr>
          <w:szCs w:val="20"/>
        </w:rPr>
        <w:t xml:space="preserve">failure to comply with applicable law </w:t>
      </w:r>
      <w:r w:rsidRPr="009B286F">
        <w:rPr>
          <w:szCs w:val="20"/>
        </w:rPr>
        <w:t>in connection with the use of the facilities. Neither party shall have waived or be deemed to have waived, by reason of this paragraph, any defense which it may have with respect to such Claims.</w:t>
      </w:r>
    </w:p>
    <w:p w14:paraId="3E5CB668" w14:textId="250BB052" w:rsidR="00F9279E" w:rsidRDefault="00F9279E" w:rsidP="00F9279E">
      <w:pPr>
        <w:rPr>
          <w:szCs w:val="20"/>
        </w:rPr>
      </w:pPr>
      <w:r>
        <w:rPr>
          <w:szCs w:val="20"/>
        </w:rPr>
        <w:t xml:space="preserve">If the Agreement requires </w:t>
      </w:r>
      <w:r w:rsidR="00264D06">
        <w:rPr>
          <w:szCs w:val="20"/>
        </w:rPr>
        <w:t>(GROUP NAME)</w:t>
      </w:r>
      <w:r w:rsidR="00264D06" w:rsidRPr="002C2E9A">
        <w:rPr>
          <w:szCs w:val="20"/>
        </w:rPr>
        <w:t xml:space="preserve"> </w:t>
      </w:r>
      <w:r>
        <w:rPr>
          <w:szCs w:val="20"/>
        </w:rPr>
        <w:t xml:space="preserve">to be responsible for damages or injury caused by its attendees, </w:t>
      </w:r>
      <w:r w:rsidR="00264D06">
        <w:rPr>
          <w:szCs w:val="20"/>
        </w:rPr>
        <w:t>(GROUP NAME)</w:t>
      </w:r>
      <w:r w:rsidR="00264D06" w:rsidRPr="002C2E9A">
        <w:rPr>
          <w:szCs w:val="20"/>
        </w:rPr>
        <w:t xml:space="preserve"> </w:t>
      </w:r>
      <w:r>
        <w:rPr>
          <w:szCs w:val="20"/>
        </w:rPr>
        <w:t xml:space="preserve">will not be responsible for such damages or injuries to the extent they are caused by Hotel/Venue, its employees, subcontractors, representatives, or guests unrelated to </w:t>
      </w:r>
      <w:r w:rsidR="00264D06">
        <w:rPr>
          <w:szCs w:val="20"/>
        </w:rPr>
        <w:t>(GROUP NAME)</w:t>
      </w:r>
      <w:r>
        <w:rPr>
          <w:szCs w:val="20"/>
        </w:rPr>
        <w:t>.</w:t>
      </w:r>
    </w:p>
    <w:p w14:paraId="0C01624D" w14:textId="77777777" w:rsidR="002605E9" w:rsidRDefault="002605E9" w:rsidP="00F9279E">
      <w:pPr>
        <w:rPr>
          <w:szCs w:val="20"/>
        </w:rPr>
      </w:pPr>
    </w:p>
    <w:p w14:paraId="1EA92594" w14:textId="539FEBA1" w:rsidR="002605E9" w:rsidRDefault="00494B75" w:rsidP="002605E9">
      <w:pPr>
        <w:keepNext/>
        <w:rPr>
          <w:b/>
          <w:szCs w:val="20"/>
        </w:rPr>
      </w:pPr>
      <w:r w:rsidRPr="001B179F">
        <w:rPr>
          <w:b/>
          <w:szCs w:val="20"/>
        </w:rPr>
        <w:t>Payment</w:t>
      </w:r>
      <w:r>
        <w:rPr>
          <w:b/>
          <w:szCs w:val="20"/>
        </w:rPr>
        <w:t xml:space="preserve"> </w:t>
      </w:r>
    </w:p>
    <w:p w14:paraId="3D467F96" w14:textId="2C24E670" w:rsidR="00494B75" w:rsidRPr="001B179F" w:rsidRDefault="00494B75" w:rsidP="00494B75">
      <w:pPr>
        <w:rPr>
          <w:szCs w:val="20"/>
        </w:rPr>
      </w:pPr>
      <w:r>
        <w:rPr>
          <w:szCs w:val="20"/>
        </w:rPr>
        <w:t>Notwithstanding any other provision of the Agreement, p</w:t>
      </w:r>
      <w:r w:rsidRPr="001B179F">
        <w:rPr>
          <w:szCs w:val="20"/>
        </w:rPr>
        <w:t>ayment of undisputed charges shall be due</w:t>
      </w:r>
      <w:r>
        <w:rPr>
          <w:szCs w:val="20"/>
        </w:rPr>
        <w:t xml:space="preserve"> </w:t>
      </w:r>
      <w:r w:rsidRPr="001B179F">
        <w:rPr>
          <w:szCs w:val="20"/>
        </w:rPr>
        <w:t xml:space="preserve">thirty (30) days after </w:t>
      </w:r>
      <w:r>
        <w:rPr>
          <w:szCs w:val="20"/>
        </w:rPr>
        <w:t>the event and after receipt of a detailed invoice. No interest or other charges shall accrue on amounts disputed in good faith</w:t>
      </w:r>
      <w:r w:rsidRPr="001B179F">
        <w:rPr>
          <w:szCs w:val="20"/>
        </w:rPr>
        <w:t>. Disputed charges shall be paid when resolved.</w:t>
      </w:r>
    </w:p>
    <w:p w14:paraId="16CFCF0A" w14:textId="77777777" w:rsidR="00494B75" w:rsidRDefault="00494B75" w:rsidP="00F9279E">
      <w:pPr>
        <w:rPr>
          <w:szCs w:val="20"/>
        </w:rPr>
      </w:pPr>
    </w:p>
    <w:p w14:paraId="6915A1A9" w14:textId="77777777" w:rsidR="00CD3D00" w:rsidRPr="006140F2" w:rsidRDefault="00CD3D00" w:rsidP="00C7200E">
      <w:pPr>
        <w:spacing w:after="0" w:line="240" w:lineRule="auto"/>
        <w:textAlignment w:val="baseline"/>
        <w:rPr>
          <w:rFonts w:eastAsia="Times New Roman" w:cstheme="minorHAnsi"/>
          <w:b/>
          <w:bCs/>
        </w:rPr>
      </w:pPr>
    </w:p>
    <w:p w14:paraId="7D5EE47E" w14:textId="77777777" w:rsidR="00C25B2A" w:rsidRDefault="00C25B2A" w:rsidP="0007229B">
      <w:pPr>
        <w:keepNext/>
        <w:spacing w:after="0" w:line="240" w:lineRule="auto"/>
        <w:textAlignment w:val="baseline"/>
        <w:rPr>
          <w:rFonts w:eastAsia="Times New Roman" w:cstheme="minorHAnsi"/>
          <w:b/>
          <w:bCs/>
          <w:u w:val="single"/>
        </w:rPr>
      </w:pPr>
    </w:p>
    <w:p w14:paraId="3B5C1040" w14:textId="0FEC755B" w:rsidR="00C7200E" w:rsidRPr="006140F2" w:rsidRDefault="002605E9" w:rsidP="0007229B">
      <w:pPr>
        <w:keepNext/>
        <w:spacing w:after="0" w:line="240" w:lineRule="auto"/>
        <w:textAlignment w:val="baseline"/>
        <w:rPr>
          <w:rFonts w:eastAsia="Times New Roman" w:cstheme="minorHAnsi"/>
          <w:b/>
          <w:bCs/>
          <w:u w:val="single"/>
        </w:rPr>
      </w:pPr>
      <w:r w:rsidRPr="006140F2">
        <w:rPr>
          <w:rFonts w:eastAsia="Times New Roman" w:cstheme="minorHAnsi"/>
          <w:b/>
          <w:bCs/>
          <w:u w:val="single"/>
        </w:rPr>
        <w:t>CONTRACTING WITH SPEAKERS </w:t>
      </w:r>
    </w:p>
    <w:p w14:paraId="04F1D4E4" w14:textId="77777777" w:rsidR="00FB2ED0" w:rsidRPr="006140F2" w:rsidRDefault="00FB2ED0" w:rsidP="0007229B">
      <w:pPr>
        <w:keepNext/>
        <w:spacing w:after="0" w:line="240" w:lineRule="auto"/>
        <w:textAlignment w:val="baseline"/>
        <w:rPr>
          <w:rFonts w:eastAsia="Times New Roman" w:cstheme="minorHAnsi"/>
          <w:b/>
          <w:bCs/>
        </w:rPr>
      </w:pPr>
    </w:p>
    <w:p w14:paraId="491AFDD6" w14:textId="50DF02D6" w:rsidR="00D23671" w:rsidRPr="006140F2" w:rsidRDefault="00197703">
      <w:pPr>
        <w:rPr>
          <w:rFonts w:cstheme="minorHAnsi"/>
        </w:rPr>
      </w:pPr>
      <w:r w:rsidRPr="006140F2">
        <w:rPr>
          <w:rFonts w:cstheme="minorHAnsi"/>
        </w:rPr>
        <w:t xml:space="preserve">In addition to venue contracts, chapters </w:t>
      </w:r>
      <w:r w:rsidR="00981B72">
        <w:rPr>
          <w:rFonts w:cstheme="minorHAnsi"/>
        </w:rPr>
        <w:t>should</w:t>
      </w:r>
      <w:r w:rsidRPr="006140F2">
        <w:rPr>
          <w:rFonts w:cstheme="minorHAnsi"/>
        </w:rPr>
        <w:t xml:space="preserve"> formalize their agreements with speakers to avoid conflict of interest, </w:t>
      </w:r>
      <w:r w:rsidR="00A830A7" w:rsidRPr="006140F2">
        <w:rPr>
          <w:rFonts w:cstheme="minorHAnsi"/>
        </w:rPr>
        <w:t xml:space="preserve">include </w:t>
      </w:r>
      <w:r w:rsidRPr="006140F2">
        <w:rPr>
          <w:rFonts w:cstheme="minorHAnsi"/>
        </w:rPr>
        <w:t>the option to record the session,</w:t>
      </w:r>
      <w:r w:rsidR="00A830A7" w:rsidRPr="006140F2">
        <w:rPr>
          <w:rFonts w:cstheme="minorHAnsi"/>
        </w:rPr>
        <w:t xml:space="preserve"> ensure the</w:t>
      </w:r>
      <w:r w:rsidRPr="006140F2">
        <w:rPr>
          <w:rFonts w:cstheme="minorHAnsi"/>
        </w:rPr>
        <w:t xml:space="preserve"> content is accurate</w:t>
      </w:r>
      <w:r w:rsidR="00981B72">
        <w:rPr>
          <w:rFonts w:cstheme="minorHAnsi"/>
        </w:rPr>
        <w:t xml:space="preserve"> and does not infringe upon anyone else’s intellectual property rights</w:t>
      </w:r>
      <w:r w:rsidRPr="006140F2">
        <w:rPr>
          <w:rFonts w:cstheme="minorHAnsi"/>
        </w:rPr>
        <w:t xml:space="preserve">, </w:t>
      </w:r>
      <w:r w:rsidR="00A830A7" w:rsidRPr="006140F2">
        <w:rPr>
          <w:rFonts w:cstheme="minorHAnsi"/>
        </w:rPr>
        <w:t xml:space="preserve">prevent </w:t>
      </w:r>
      <w:r w:rsidRPr="006140F2">
        <w:rPr>
          <w:rFonts w:cstheme="minorHAnsi"/>
        </w:rPr>
        <w:t xml:space="preserve">endorsements </w:t>
      </w:r>
      <w:r w:rsidR="00EC2665">
        <w:rPr>
          <w:rFonts w:cstheme="minorHAnsi"/>
        </w:rPr>
        <w:t xml:space="preserve">or sales pitches </w:t>
      </w:r>
      <w:r w:rsidR="00A830A7" w:rsidRPr="006140F2">
        <w:rPr>
          <w:rFonts w:cstheme="minorHAnsi"/>
        </w:rPr>
        <w:t>from the speaker</w:t>
      </w:r>
      <w:r w:rsidR="00D23671" w:rsidRPr="006140F2">
        <w:rPr>
          <w:rFonts w:cstheme="minorHAnsi"/>
        </w:rPr>
        <w:t xml:space="preserve">, and </w:t>
      </w:r>
      <w:r w:rsidR="00EC2665">
        <w:rPr>
          <w:rFonts w:cstheme="minorHAnsi"/>
        </w:rPr>
        <w:t xml:space="preserve">detail how </w:t>
      </w:r>
      <w:r w:rsidR="00D23671" w:rsidRPr="006140F2">
        <w:rPr>
          <w:rFonts w:cstheme="minorHAnsi"/>
        </w:rPr>
        <w:t xml:space="preserve">expenses and fees </w:t>
      </w:r>
      <w:r w:rsidR="00EC2665">
        <w:rPr>
          <w:rFonts w:cstheme="minorHAnsi"/>
        </w:rPr>
        <w:t>will be paid</w:t>
      </w:r>
      <w:r w:rsidR="00D23671" w:rsidRPr="006140F2">
        <w:rPr>
          <w:rFonts w:cstheme="minorHAnsi"/>
        </w:rPr>
        <w:t xml:space="preserve">.  </w:t>
      </w:r>
    </w:p>
    <w:p w14:paraId="3B9246D4" w14:textId="4C387B99" w:rsidR="00D23671" w:rsidRPr="006140F2" w:rsidRDefault="00D23671">
      <w:pPr>
        <w:rPr>
          <w:rFonts w:cstheme="minorHAnsi"/>
        </w:rPr>
      </w:pPr>
      <w:r w:rsidRPr="006140F2">
        <w:rPr>
          <w:rFonts w:cstheme="minorHAnsi"/>
        </w:rPr>
        <w:t xml:space="preserve">Below is a sample of ANFP’s letter of agreement </w:t>
      </w:r>
      <w:r w:rsidR="00EC2665">
        <w:rPr>
          <w:rFonts w:cstheme="minorHAnsi"/>
        </w:rPr>
        <w:t>(</w:t>
      </w:r>
      <w:r w:rsidRPr="006140F2">
        <w:rPr>
          <w:rFonts w:cstheme="minorHAnsi"/>
        </w:rPr>
        <w:t>LOA) for speakers</w:t>
      </w:r>
      <w:r w:rsidR="00FF0FB1">
        <w:rPr>
          <w:rFonts w:cstheme="minorHAnsi"/>
        </w:rPr>
        <w:t xml:space="preserve"> with most references to ANFP replaced by </w:t>
      </w:r>
      <w:r w:rsidR="00C25B2A">
        <w:rPr>
          <w:rFonts w:cstheme="minorHAnsi"/>
        </w:rPr>
        <w:t>references</w:t>
      </w:r>
      <w:r w:rsidR="00FF0FB1">
        <w:rPr>
          <w:rFonts w:cstheme="minorHAnsi"/>
        </w:rPr>
        <w:t xml:space="preserve"> to the chapter</w:t>
      </w:r>
      <w:r w:rsidRPr="006140F2">
        <w:rPr>
          <w:rFonts w:cstheme="minorHAnsi"/>
        </w:rPr>
        <w:t>. Chapters may wish to add this to the speaker information form</w:t>
      </w:r>
      <w:r w:rsidR="006140F2" w:rsidRPr="006140F2">
        <w:rPr>
          <w:rFonts w:cstheme="minorHAnsi"/>
        </w:rPr>
        <w:t xml:space="preserve"> or </w:t>
      </w:r>
      <w:r w:rsidR="00EC2665">
        <w:rPr>
          <w:rFonts w:cstheme="minorHAnsi"/>
        </w:rPr>
        <w:t xml:space="preserve">their </w:t>
      </w:r>
      <w:r w:rsidR="006140F2" w:rsidRPr="006140F2">
        <w:rPr>
          <w:rFonts w:cstheme="minorHAnsi"/>
        </w:rPr>
        <w:t>existing speaker agreement</w:t>
      </w:r>
      <w:r w:rsidRPr="006140F2">
        <w:rPr>
          <w:rFonts w:cstheme="minorHAnsi"/>
        </w:rPr>
        <w:t xml:space="preserve">. </w:t>
      </w:r>
    </w:p>
    <w:p w14:paraId="32FE9A6C" w14:textId="77777777" w:rsidR="006C0923" w:rsidRDefault="006C0923">
      <w:pPr>
        <w:rPr>
          <w:rFonts w:cstheme="minorHAnsi"/>
          <w:b/>
          <w:bCs/>
        </w:rPr>
      </w:pPr>
    </w:p>
    <w:p w14:paraId="5A4BFBFE" w14:textId="136883F9" w:rsidR="00D23671" w:rsidRPr="006140F2" w:rsidRDefault="00D23671">
      <w:pPr>
        <w:rPr>
          <w:rFonts w:cstheme="minorHAnsi"/>
          <w:b/>
          <w:bCs/>
        </w:rPr>
      </w:pPr>
      <w:r w:rsidRPr="006140F2">
        <w:rPr>
          <w:rFonts w:cstheme="minorHAnsi"/>
          <w:b/>
          <w:bCs/>
        </w:rPr>
        <w:t xml:space="preserve">Sample LOA </w:t>
      </w:r>
      <w:r w:rsidR="00EC2665">
        <w:rPr>
          <w:rFonts w:cstheme="minorHAnsi"/>
          <w:b/>
          <w:bCs/>
        </w:rPr>
        <w:t xml:space="preserve">for Speakers </w:t>
      </w:r>
      <w:r w:rsidRPr="006140F2">
        <w:rPr>
          <w:rFonts w:cstheme="minorHAnsi"/>
          <w:b/>
          <w:bCs/>
        </w:rPr>
        <w:t>Language</w:t>
      </w:r>
    </w:p>
    <w:p w14:paraId="082ABA33" w14:textId="77777777" w:rsidR="006140F2" w:rsidRPr="006140F2" w:rsidRDefault="006140F2" w:rsidP="00D23671">
      <w:pPr>
        <w:autoSpaceDE w:val="0"/>
        <w:autoSpaceDN w:val="0"/>
        <w:adjustRightInd w:val="0"/>
        <w:spacing w:after="0" w:line="240" w:lineRule="auto"/>
        <w:rPr>
          <w:rFonts w:cstheme="minorHAnsi"/>
          <w:b/>
          <w:bCs/>
        </w:rPr>
      </w:pPr>
      <w:bookmarkStart w:id="1" w:name="_Hlk69813466"/>
      <w:r w:rsidRPr="006140F2">
        <w:rPr>
          <w:rFonts w:cstheme="minorHAnsi"/>
          <w:b/>
          <w:bCs/>
        </w:rPr>
        <w:t>W-9</w:t>
      </w:r>
    </w:p>
    <w:p w14:paraId="05186A03" w14:textId="20446846" w:rsidR="00D23671" w:rsidRPr="006140F2" w:rsidRDefault="00D23671" w:rsidP="00D23671">
      <w:pPr>
        <w:autoSpaceDE w:val="0"/>
        <w:autoSpaceDN w:val="0"/>
        <w:adjustRightInd w:val="0"/>
        <w:spacing w:after="0" w:line="240" w:lineRule="auto"/>
        <w:rPr>
          <w:rFonts w:cstheme="minorHAnsi"/>
        </w:rPr>
      </w:pPr>
      <w:r w:rsidRPr="006140F2">
        <w:rPr>
          <w:rFonts w:cstheme="minorHAnsi"/>
        </w:rPr>
        <w:t xml:space="preserve">Note: W-9 must be submitted prior to payment. Fees and expenses will only be reimbursed after the event. An invoice for payment of fees (honorarium) and expenses must be received by </w:t>
      </w:r>
      <w:r w:rsidR="008C7722">
        <w:rPr>
          <w:rFonts w:cstheme="minorHAnsi"/>
        </w:rPr>
        <w:t>the chapter</w:t>
      </w:r>
      <w:r w:rsidRPr="006140F2">
        <w:rPr>
          <w:rFonts w:cstheme="minorHAnsi"/>
        </w:rPr>
        <w:t xml:space="preserve"> within 30 days after the conclusion of the event. Submission of an invoice after 30 days may result in no payment.</w:t>
      </w:r>
    </w:p>
    <w:p w14:paraId="14A7ABDE" w14:textId="7B611500" w:rsidR="00D23671" w:rsidRPr="006140F2" w:rsidRDefault="008C7722" w:rsidP="00D23671">
      <w:pPr>
        <w:autoSpaceDE w:val="0"/>
        <w:autoSpaceDN w:val="0"/>
        <w:adjustRightInd w:val="0"/>
        <w:spacing w:after="0" w:line="240" w:lineRule="auto"/>
        <w:rPr>
          <w:rFonts w:cstheme="minorHAnsi"/>
        </w:rPr>
      </w:pPr>
      <w:r>
        <w:rPr>
          <w:rFonts w:cstheme="minorHAnsi"/>
        </w:rPr>
        <w:t>The chapter’s</w:t>
      </w:r>
      <w:r w:rsidRPr="006140F2">
        <w:rPr>
          <w:rFonts w:cstheme="minorHAnsi"/>
        </w:rPr>
        <w:t xml:space="preserve"> </w:t>
      </w:r>
      <w:r w:rsidR="00D23671" w:rsidRPr="006140F2">
        <w:rPr>
          <w:rFonts w:cstheme="minorHAnsi"/>
        </w:rPr>
        <w:t>payment terms are net</w:t>
      </w:r>
      <w:r w:rsidR="0001710D">
        <w:rPr>
          <w:rFonts w:cstheme="minorHAnsi"/>
        </w:rPr>
        <w:t xml:space="preserve"> </w:t>
      </w:r>
      <w:r w:rsidR="00DE73A6">
        <w:rPr>
          <w:rFonts w:cstheme="minorHAnsi"/>
        </w:rPr>
        <w:t>15 days</w:t>
      </w:r>
      <w:r w:rsidR="00D23671" w:rsidRPr="006140F2">
        <w:rPr>
          <w:rFonts w:cstheme="minorHAnsi"/>
        </w:rPr>
        <w:t xml:space="preserve"> from receipt of invoice.</w:t>
      </w:r>
    </w:p>
    <w:bookmarkEnd w:id="1"/>
    <w:p w14:paraId="37FE50C8" w14:textId="77777777" w:rsidR="00D23671" w:rsidRPr="006140F2" w:rsidRDefault="00D23671" w:rsidP="00D23671">
      <w:pPr>
        <w:autoSpaceDE w:val="0"/>
        <w:autoSpaceDN w:val="0"/>
        <w:adjustRightInd w:val="0"/>
        <w:spacing w:after="0" w:line="240" w:lineRule="auto"/>
        <w:rPr>
          <w:rFonts w:cstheme="minorHAnsi"/>
        </w:rPr>
      </w:pPr>
    </w:p>
    <w:p w14:paraId="7F790EA7" w14:textId="77777777" w:rsidR="00D23671" w:rsidRPr="006140F2" w:rsidRDefault="00D23671" w:rsidP="00D23671">
      <w:pPr>
        <w:autoSpaceDE w:val="0"/>
        <w:autoSpaceDN w:val="0"/>
        <w:adjustRightInd w:val="0"/>
        <w:spacing w:after="0" w:line="240" w:lineRule="auto"/>
        <w:rPr>
          <w:rFonts w:cstheme="minorHAnsi"/>
          <w:b/>
          <w:bCs/>
        </w:rPr>
      </w:pPr>
      <w:r w:rsidRPr="006140F2">
        <w:rPr>
          <w:rFonts w:cstheme="minorHAnsi"/>
          <w:b/>
          <w:bCs/>
        </w:rPr>
        <w:t>Transportation</w:t>
      </w:r>
    </w:p>
    <w:p w14:paraId="5FC56904" w14:textId="73B515E7" w:rsidR="00D23671" w:rsidRPr="006140F2" w:rsidRDefault="00D23671" w:rsidP="00D23671">
      <w:pPr>
        <w:autoSpaceDE w:val="0"/>
        <w:autoSpaceDN w:val="0"/>
        <w:adjustRightInd w:val="0"/>
        <w:spacing w:after="0" w:line="240" w:lineRule="auto"/>
        <w:rPr>
          <w:rFonts w:cstheme="minorHAnsi"/>
        </w:rPr>
      </w:pPr>
      <w:r w:rsidRPr="006140F2">
        <w:rPr>
          <w:rFonts w:cstheme="minorHAnsi"/>
        </w:rPr>
        <w:t xml:space="preserve">Flight arrangements must be secured 6-8 weeks prior to the conference. If the cost of the airfare is over </w:t>
      </w:r>
      <w:r w:rsidR="006140F2">
        <w:rPr>
          <w:rFonts w:cstheme="minorHAnsi"/>
        </w:rPr>
        <w:t>DOLLAR AMOUNT</w:t>
      </w:r>
      <w:r w:rsidRPr="006140F2">
        <w:rPr>
          <w:rFonts w:cstheme="minorHAnsi"/>
        </w:rPr>
        <w:t xml:space="preserve">, it will need to be approved in writing by </w:t>
      </w:r>
      <w:r w:rsidR="008C7722">
        <w:rPr>
          <w:rFonts w:cstheme="minorHAnsi"/>
        </w:rPr>
        <w:t>the chapter</w:t>
      </w:r>
      <w:r w:rsidR="008C7722" w:rsidRPr="006140F2">
        <w:rPr>
          <w:rFonts w:cstheme="minorHAnsi"/>
        </w:rPr>
        <w:t xml:space="preserve"> </w:t>
      </w:r>
      <w:r w:rsidRPr="006140F2">
        <w:rPr>
          <w:rFonts w:cstheme="minorHAnsi"/>
        </w:rPr>
        <w:t>prior to booking. If the speaker chooses to modify the</w:t>
      </w:r>
      <w:r w:rsidR="006140F2">
        <w:rPr>
          <w:rFonts w:cstheme="minorHAnsi"/>
        </w:rPr>
        <w:t xml:space="preserve"> </w:t>
      </w:r>
      <w:r w:rsidRPr="006140F2">
        <w:rPr>
          <w:rFonts w:cstheme="minorHAnsi"/>
        </w:rPr>
        <w:t>itinerary, costs associated with the changes are the speaker’s responsibility, unless approved by</w:t>
      </w:r>
      <w:r w:rsidR="008C7722">
        <w:rPr>
          <w:rFonts w:cstheme="minorHAnsi"/>
        </w:rPr>
        <w:t xml:space="preserve"> the chapter</w:t>
      </w:r>
      <w:r w:rsidRPr="006140F2">
        <w:rPr>
          <w:rFonts w:cstheme="minorHAnsi"/>
        </w:rPr>
        <w:t xml:space="preserve"> related to unforeseen travel circumstances. </w:t>
      </w:r>
    </w:p>
    <w:p w14:paraId="20C37453" w14:textId="77777777" w:rsidR="00D23671" w:rsidRPr="006140F2" w:rsidRDefault="00D23671" w:rsidP="00D23671">
      <w:pPr>
        <w:autoSpaceDE w:val="0"/>
        <w:autoSpaceDN w:val="0"/>
        <w:adjustRightInd w:val="0"/>
        <w:spacing w:after="0" w:line="240" w:lineRule="auto"/>
        <w:rPr>
          <w:rFonts w:cstheme="minorHAnsi"/>
        </w:rPr>
      </w:pPr>
    </w:p>
    <w:p w14:paraId="335AA568" w14:textId="05162832" w:rsidR="00D23671" w:rsidRPr="006140F2" w:rsidRDefault="00D23671" w:rsidP="00D23671">
      <w:pPr>
        <w:autoSpaceDE w:val="0"/>
        <w:autoSpaceDN w:val="0"/>
        <w:adjustRightInd w:val="0"/>
        <w:spacing w:after="0" w:line="240" w:lineRule="auto"/>
        <w:rPr>
          <w:rFonts w:cstheme="minorHAnsi"/>
        </w:rPr>
      </w:pPr>
      <w:r w:rsidRPr="006140F2">
        <w:rPr>
          <w:rFonts w:cstheme="minorHAnsi"/>
        </w:rPr>
        <w:t>All other transportation arrangements must be previously approved, in writing, by</w:t>
      </w:r>
      <w:r w:rsidR="008C7722">
        <w:rPr>
          <w:rFonts w:cstheme="minorHAnsi"/>
        </w:rPr>
        <w:t xml:space="preserve"> the chapter</w:t>
      </w:r>
      <w:r w:rsidRPr="006140F2">
        <w:rPr>
          <w:rFonts w:cstheme="minorHAnsi"/>
        </w:rPr>
        <w:t xml:space="preserve"> or the costs will not be reimbursed.</w:t>
      </w:r>
    </w:p>
    <w:p w14:paraId="41EBADA4" w14:textId="77777777" w:rsidR="00D23671" w:rsidRPr="006140F2" w:rsidRDefault="00D23671" w:rsidP="00D23671">
      <w:pPr>
        <w:autoSpaceDE w:val="0"/>
        <w:autoSpaceDN w:val="0"/>
        <w:adjustRightInd w:val="0"/>
        <w:spacing w:after="0" w:line="240" w:lineRule="auto"/>
        <w:rPr>
          <w:rFonts w:cstheme="minorHAnsi"/>
        </w:rPr>
      </w:pPr>
    </w:p>
    <w:p w14:paraId="0D56C83A" w14:textId="77777777" w:rsidR="00D23671" w:rsidRPr="006140F2" w:rsidRDefault="00D23671" w:rsidP="00D23671">
      <w:pPr>
        <w:autoSpaceDE w:val="0"/>
        <w:autoSpaceDN w:val="0"/>
        <w:adjustRightInd w:val="0"/>
        <w:spacing w:after="0" w:line="240" w:lineRule="auto"/>
        <w:rPr>
          <w:rFonts w:cstheme="minorHAnsi"/>
        </w:rPr>
      </w:pPr>
    </w:p>
    <w:p w14:paraId="37885049" w14:textId="61C5A8C8" w:rsidR="00D23671" w:rsidRPr="006140F2" w:rsidRDefault="00D23671" w:rsidP="00D23671">
      <w:pPr>
        <w:autoSpaceDE w:val="0"/>
        <w:autoSpaceDN w:val="0"/>
        <w:adjustRightInd w:val="0"/>
        <w:spacing w:after="0" w:line="240" w:lineRule="auto"/>
        <w:rPr>
          <w:rFonts w:cstheme="minorHAnsi"/>
          <w:b/>
          <w:bCs/>
        </w:rPr>
      </w:pPr>
      <w:r w:rsidRPr="006140F2">
        <w:rPr>
          <w:rFonts w:cstheme="minorHAnsi"/>
          <w:b/>
          <w:bCs/>
        </w:rPr>
        <w:t>Hotel</w:t>
      </w:r>
      <w:r w:rsidR="006140F2">
        <w:rPr>
          <w:rFonts w:cstheme="minorHAnsi"/>
          <w:b/>
          <w:bCs/>
        </w:rPr>
        <w:t>/Lodging</w:t>
      </w:r>
    </w:p>
    <w:p w14:paraId="68E8A08C" w14:textId="23DF4C8B" w:rsidR="00D23671" w:rsidRPr="006140F2" w:rsidRDefault="00D23671" w:rsidP="00D23671">
      <w:pPr>
        <w:autoSpaceDE w:val="0"/>
        <w:autoSpaceDN w:val="0"/>
        <w:adjustRightInd w:val="0"/>
        <w:spacing w:after="0" w:line="240" w:lineRule="auto"/>
        <w:rPr>
          <w:rFonts w:cstheme="minorHAnsi"/>
        </w:rPr>
      </w:pPr>
      <w:r w:rsidRPr="006140F2">
        <w:rPr>
          <w:rFonts w:cstheme="minorHAnsi"/>
        </w:rPr>
        <w:t xml:space="preserve">Hotel reservations are secured at the event hotel by </w:t>
      </w:r>
      <w:r w:rsidR="008C7722">
        <w:rPr>
          <w:rFonts w:cstheme="minorHAnsi"/>
        </w:rPr>
        <w:t xml:space="preserve">chapter </w:t>
      </w:r>
      <w:r w:rsidRPr="006140F2">
        <w:rPr>
          <w:rFonts w:cstheme="minorHAnsi"/>
        </w:rPr>
        <w:t>for the nights noted above. All other nights are the speaker’s responsibility and are not reimbursable, unless approved by</w:t>
      </w:r>
      <w:r w:rsidR="008C7722">
        <w:rPr>
          <w:rFonts w:cstheme="minorHAnsi"/>
        </w:rPr>
        <w:t xml:space="preserve"> the chapter</w:t>
      </w:r>
      <w:r w:rsidRPr="006140F2">
        <w:rPr>
          <w:rFonts w:cstheme="minorHAnsi"/>
        </w:rPr>
        <w:t xml:space="preserve"> related to unforeseen travel circumstances.</w:t>
      </w:r>
    </w:p>
    <w:p w14:paraId="552E6525" w14:textId="77777777" w:rsidR="00D23671" w:rsidRPr="006140F2" w:rsidRDefault="00D23671" w:rsidP="00D23671">
      <w:pPr>
        <w:autoSpaceDE w:val="0"/>
        <w:autoSpaceDN w:val="0"/>
        <w:adjustRightInd w:val="0"/>
        <w:spacing w:after="0" w:line="240" w:lineRule="auto"/>
        <w:rPr>
          <w:rFonts w:cstheme="minorHAnsi"/>
        </w:rPr>
      </w:pPr>
    </w:p>
    <w:p w14:paraId="3F640A81" w14:textId="12E7798A" w:rsidR="00D23671" w:rsidRPr="006140F2" w:rsidRDefault="00D23671" w:rsidP="00D23671">
      <w:pPr>
        <w:autoSpaceDE w:val="0"/>
        <w:autoSpaceDN w:val="0"/>
        <w:adjustRightInd w:val="0"/>
        <w:spacing w:after="0" w:line="240" w:lineRule="auto"/>
        <w:rPr>
          <w:rFonts w:cstheme="minorHAnsi"/>
          <w:b/>
          <w:bCs/>
        </w:rPr>
      </w:pPr>
      <w:r w:rsidRPr="006140F2">
        <w:rPr>
          <w:rFonts w:cstheme="minorHAnsi"/>
          <w:b/>
          <w:bCs/>
        </w:rPr>
        <w:t>Presentation Content, Permissions, and Representations</w:t>
      </w:r>
    </w:p>
    <w:p w14:paraId="5917EA36" w14:textId="2BC606B4" w:rsidR="00D23671" w:rsidRPr="006140F2" w:rsidRDefault="00D23671" w:rsidP="00D23671">
      <w:pPr>
        <w:autoSpaceDE w:val="0"/>
        <w:autoSpaceDN w:val="0"/>
        <w:adjustRightInd w:val="0"/>
        <w:spacing w:after="0" w:line="240" w:lineRule="auto"/>
        <w:rPr>
          <w:rFonts w:cstheme="minorHAnsi"/>
        </w:rPr>
      </w:pPr>
      <w:r w:rsidRPr="006140F2">
        <w:rPr>
          <w:rFonts w:cstheme="minorHAnsi"/>
        </w:rPr>
        <w:t xml:space="preserve">Anyone speaking to the </w:t>
      </w:r>
      <w:r w:rsidR="008C7722">
        <w:rPr>
          <w:rFonts w:cstheme="minorHAnsi"/>
        </w:rPr>
        <w:t>chapter</w:t>
      </w:r>
      <w:r w:rsidR="008C7722" w:rsidRPr="006140F2">
        <w:rPr>
          <w:rFonts w:cstheme="minorHAnsi"/>
        </w:rPr>
        <w:t xml:space="preserve"> </w:t>
      </w:r>
      <w:r w:rsidRPr="006140F2">
        <w:rPr>
          <w:rFonts w:cstheme="minorHAnsi"/>
        </w:rPr>
        <w:t xml:space="preserve">or on behalf of the </w:t>
      </w:r>
      <w:r w:rsidR="008C7722">
        <w:rPr>
          <w:rFonts w:cstheme="minorHAnsi"/>
        </w:rPr>
        <w:t>chapter</w:t>
      </w:r>
      <w:r w:rsidR="008C7722" w:rsidRPr="006140F2">
        <w:rPr>
          <w:rFonts w:cstheme="minorHAnsi"/>
        </w:rPr>
        <w:t xml:space="preserve"> </w:t>
      </w:r>
      <w:r w:rsidRPr="006140F2">
        <w:rPr>
          <w:rFonts w:cstheme="minorHAnsi"/>
        </w:rPr>
        <w:t xml:space="preserve">at a conference, seminar, or gathering should reflect the </w:t>
      </w:r>
      <w:r w:rsidR="008C7722">
        <w:rPr>
          <w:rFonts w:cstheme="minorHAnsi"/>
        </w:rPr>
        <w:t>chapter’s</w:t>
      </w:r>
      <w:r w:rsidR="008C7722" w:rsidRPr="006140F2">
        <w:rPr>
          <w:rFonts w:cstheme="minorHAnsi"/>
        </w:rPr>
        <w:t xml:space="preserve"> </w:t>
      </w:r>
      <w:r w:rsidRPr="006140F2">
        <w:rPr>
          <w:rFonts w:cstheme="minorHAnsi"/>
        </w:rPr>
        <w:t>goals and should speak generically, refraining from specific reference to the attributes of his or her own company or any other company’s products or services. No reference to any company’s name, specific product name by commercial or trade name will be allowed verbally, in writing, on any visual aid, or on any piece of equipment or product shown in a visual aid. This applies to media material including presentation slides, promotional material, handouts, etc.</w:t>
      </w:r>
    </w:p>
    <w:p w14:paraId="584B4438" w14:textId="77777777" w:rsidR="00D23671" w:rsidRPr="006140F2" w:rsidRDefault="00D23671" w:rsidP="00D23671">
      <w:pPr>
        <w:autoSpaceDE w:val="0"/>
        <w:autoSpaceDN w:val="0"/>
        <w:adjustRightInd w:val="0"/>
        <w:spacing w:after="0" w:line="240" w:lineRule="auto"/>
        <w:rPr>
          <w:rFonts w:cstheme="minorHAnsi"/>
        </w:rPr>
      </w:pPr>
    </w:p>
    <w:p w14:paraId="1A125946" w14:textId="77777777" w:rsidR="00C25B2A" w:rsidRDefault="00D23671" w:rsidP="00D23671">
      <w:pPr>
        <w:autoSpaceDE w:val="0"/>
        <w:autoSpaceDN w:val="0"/>
        <w:adjustRightInd w:val="0"/>
        <w:spacing w:after="0" w:line="240" w:lineRule="auto"/>
        <w:rPr>
          <w:rFonts w:cstheme="minorHAnsi"/>
        </w:rPr>
      </w:pPr>
      <w:r w:rsidRPr="006140F2">
        <w:rPr>
          <w:rFonts w:cstheme="minorHAnsi"/>
        </w:rPr>
        <w:t xml:space="preserve">Speaker hereby grants to ANFP </w:t>
      </w:r>
      <w:r w:rsidR="00D33549">
        <w:rPr>
          <w:rFonts w:cstheme="minorHAnsi"/>
        </w:rPr>
        <w:t xml:space="preserve">and the chapter </w:t>
      </w:r>
      <w:r w:rsidRPr="006140F2">
        <w:rPr>
          <w:rFonts w:cstheme="minorHAnsi"/>
        </w:rPr>
        <w:t xml:space="preserve">a non-exclusive, unrestricted, irrevocable, royalty-free right to audio and video record, display, broadcast, excerpt, reproduce or reprint, in written, audio, </w:t>
      </w:r>
    </w:p>
    <w:p w14:paraId="530916B7" w14:textId="77777777" w:rsidR="00C25B2A" w:rsidRDefault="00C25B2A" w:rsidP="00D23671">
      <w:pPr>
        <w:autoSpaceDE w:val="0"/>
        <w:autoSpaceDN w:val="0"/>
        <w:adjustRightInd w:val="0"/>
        <w:spacing w:after="0" w:line="240" w:lineRule="auto"/>
        <w:rPr>
          <w:rFonts w:cstheme="minorHAnsi"/>
        </w:rPr>
      </w:pPr>
    </w:p>
    <w:p w14:paraId="30433529" w14:textId="4CF7A1DA" w:rsidR="00D23671" w:rsidRPr="006140F2" w:rsidRDefault="00D23671" w:rsidP="00D23671">
      <w:pPr>
        <w:autoSpaceDE w:val="0"/>
        <w:autoSpaceDN w:val="0"/>
        <w:adjustRightInd w:val="0"/>
        <w:spacing w:after="0" w:line="240" w:lineRule="auto"/>
        <w:rPr>
          <w:rFonts w:cstheme="minorHAnsi"/>
        </w:rPr>
      </w:pPr>
      <w:r w:rsidRPr="006140F2">
        <w:rPr>
          <w:rFonts w:cstheme="minorHAnsi"/>
        </w:rPr>
        <w:t xml:space="preserve">audiovisual or electronic (including but not limited to Web-based, podcast, CD/ROM) format, the Presentation, including Speaker’s name, voice, photograph, likeness, and biographical information, and any handout materials (“Handouts”). Speaker hereby acknowledges that other than acknowledgement of participation as a speaker at the Event, the honorarium and covered expenses set forth in this agreement are Speaker’s entire compensation for the rights granted herein, and Speaker will receive no other compensation or royalty from ANFP </w:t>
      </w:r>
      <w:r w:rsidR="00D33549">
        <w:rPr>
          <w:rFonts w:cstheme="minorHAnsi"/>
        </w:rPr>
        <w:t xml:space="preserve">or the chapter </w:t>
      </w:r>
      <w:r w:rsidRPr="006140F2">
        <w:rPr>
          <w:rFonts w:cstheme="minorHAnsi"/>
        </w:rPr>
        <w:t>in connection with the Presentation.</w:t>
      </w:r>
    </w:p>
    <w:p w14:paraId="75366B13" w14:textId="77777777" w:rsidR="00D23671" w:rsidRPr="006140F2" w:rsidRDefault="00D23671" w:rsidP="00D23671">
      <w:pPr>
        <w:autoSpaceDE w:val="0"/>
        <w:autoSpaceDN w:val="0"/>
        <w:adjustRightInd w:val="0"/>
        <w:spacing w:after="0" w:line="240" w:lineRule="auto"/>
        <w:rPr>
          <w:rFonts w:cstheme="minorHAnsi"/>
        </w:rPr>
      </w:pPr>
    </w:p>
    <w:p w14:paraId="5146F9DB" w14:textId="4FBF83CD" w:rsidR="00D23671" w:rsidRPr="006140F2" w:rsidRDefault="00D23671" w:rsidP="00D23671">
      <w:pPr>
        <w:autoSpaceDE w:val="0"/>
        <w:autoSpaceDN w:val="0"/>
        <w:adjustRightInd w:val="0"/>
        <w:spacing w:after="0" w:line="240" w:lineRule="auto"/>
        <w:rPr>
          <w:rFonts w:cstheme="minorHAnsi"/>
        </w:rPr>
      </w:pPr>
      <w:r w:rsidRPr="006140F2">
        <w:rPr>
          <w:rFonts w:cstheme="minorHAnsi"/>
        </w:rPr>
        <w:t>Speaker hereby represents that (i) the content of the Presentation and Handouts is accurate to the best of Speaker’s knowledge; (ii) the Presentation and Handouts are Speaker’s own original work, and for anything that is not Speaker’s original work Speaker has obtained permission to use such material from</w:t>
      </w:r>
    </w:p>
    <w:p w14:paraId="0575929A" w14:textId="6476AF06" w:rsidR="00D23671" w:rsidRPr="006140F2" w:rsidRDefault="00D23671" w:rsidP="00D23671">
      <w:pPr>
        <w:autoSpaceDE w:val="0"/>
        <w:autoSpaceDN w:val="0"/>
        <w:adjustRightInd w:val="0"/>
        <w:spacing w:after="0" w:line="240" w:lineRule="auto"/>
        <w:rPr>
          <w:rFonts w:cstheme="minorHAnsi"/>
        </w:rPr>
      </w:pPr>
      <w:r w:rsidRPr="006140F2">
        <w:rPr>
          <w:rFonts w:cstheme="minorHAnsi"/>
        </w:rPr>
        <w:t>the copyright owner, and the Presentation and Handouts will not infringe on any personal or property rights of any other person or organization; (iii) the</w:t>
      </w:r>
      <w:r w:rsidR="00D33549">
        <w:rPr>
          <w:rFonts w:cstheme="minorHAnsi"/>
        </w:rPr>
        <w:t xml:space="preserve"> </w:t>
      </w:r>
      <w:r w:rsidRPr="006140F2">
        <w:rPr>
          <w:rFonts w:cstheme="minorHAnsi"/>
        </w:rPr>
        <w:t xml:space="preserve">Presentation will be educational in nature and will not include a sales pitch for any product or service; and (iv) the Presentation and Handouts do not contain any materials which are slanderous or disparage the products or services of any person or organization. ANFP does not </w:t>
      </w:r>
      <w:r w:rsidR="00982E0C" w:rsidRPr="006140F2">
        <w:rPr>
          <w:rFonts w:cstheme="minorHAnsi"/>
        </w:rPr>
        <w:t>endorse,</w:t>
      </w:r>
      <w:r w:rsidRPr="006140F2">
        <w:rPr>
          <w:rFonts w:cstheme="minorHAnsi"/>
        </w:rPr>
        <w:t xml:space="preserve"> nor shall it be implied that there is any endorsement for any products or service provided by Speaker. Speaker hereby indemnifies and holds ANFP </w:t>
      </w:r>
      <w:r w:rsidR="00D33549">
        <w:rPr>
          <w:rFonts w:cstheme="minorHAnsi"/>
        </w:rPr>
        <w:t xml:space="preserve">and the chapter </w:t>
      </w:r>
      <w:r w:rsidRPr="006140F2">
        <w:rPr>
          <w:rFonts w:cstheme="minorHAnsi"/>
        </w:rPr>
        <w:t xml:space="preserve">harmless from and against </w:t>
      </w:r>
      <w:proofErr w:type="gramStart"/>
      <w:r w:rsidRPr="006140F2">
        <w:rPr>
          <w:rFonts w:cstheme="minorHAnsi"/>
        </w:rPr>
        <w:t>any and all</w:t>
      </w:r>
      <w:proofErr w:type="gramEnd"/>
      <w:r w:rsidRPr="006140F2">
        <w:rPr>
          <w:rFonts w:cstheme="minorHAnsi"/>
        </w:rPr>
        <w:t xml:space="preserve"> claims, expenses (including reasonable attorneys’ fees), and liability whatsoever arising, directly or indirectly, out of a breach of the foregoing representations. Speaker is authorized to sign this release on behalf of Speaker and/or Speaker’s company.</w:t>
      </w:r>
    </w:p>
    <w:p w14:paraId="565C82CC" w14:textId="77777777" w:rsidR="00D23671" w:rsidRPr="006140F2" w:rsidRDefault="00D23671" w:rsidP="00D23671">
      <w:pPr>
        <w:autoSpaceDE w:val="0"/>
        <w:autoSpaceDN w:val="0"/>
        <w:adjustRightInd w:val="0"/>
        <w:spacing w:after="0" w:line="240" w:lineRule="auto"/>
        <w:rPr>
          <w:rFonts w:cstheme="minorHAnsi"/>
        </w:rPr>
      </w:pPr>
    </w:p>
    <w:p w14:paraId="4BD1019F" w14:textId="2BDE35D3" w:rsidR="00D23671" w:rsidRPr="006140F2" w:rsidRDefault="00D23671" w:rsidP="00D23671">
      <w:pPr>
        <w:autoSpaceDE w:val="0"/>
        <w:autoSpaceDN w:val="0"/>
        <w:adjustRightInd w:val="0"/>
        <w:spacing w:after="0" w:line="240" w:lineRule="auto"/>
        <w:rPr>
          <w:rFonts w:cstheme="minorHAnsi"/>
        </w:rPr>
      </w:pPr>
      <w:r w:rsidRPr="006140F2">
        <w:rPr>
          <w:rFonts w:cstheme="minorHAnsi"/>
        </w:rPr>
        <w:t>Your name and contact information will be automatically added to the ANFP Chapter “Program Resource Guide” which lists you as a potential speaker for</w:t>
      </w:r>
      <w:r w:rsidR="006140F2">
        <w:rPr>
          <w:rFonts w:cstheme="minorHAnsi"/>
        </w:rPr>
        <w:t xml:space="preserve"> </w:t>
      </w:r>
      <w:r w:rsidR="006C0923" w:rsidRPr="006140F2">
        <w:rPr>
          <w:rFonts w:cstheme="minorHAnsi"/>
        </w:rPr>
        <w:t>chapters unless</w:t>
      </w:r>
      <w:r w:rsidRPr="006140F2">
        <w:rPr>
          <w:rFonts w:cstheme="minorHAnsi"/>
        </w:rPr>
        <w:t xml:space="preserve"> you indicate otherwise.</w:t>
      </w:r>
    </w:p>
    <w:p w14:paraId="3BE8AEBF" w14:textId="77777777" w:rsidR="00D23671" w:rsidRPr="006140F2" w:rsidRDefault="00D23671" w:rsidP="00D23671">
      <w:pPr>
        <w:autoSpaceDE w:val="0"/>
        <w:autoSpaceDN w:val="0"/>
        <w:adjustRightInd w:val="0"/>
        <w:spacing w:after="0" w:line="240" w:lineRule="auto"/>
        <w:rPr>
          <w:rFonts w:cstheme="minorHAnsi"/>
        </w:rPr>
      </w:pPr>
    </w:p>
    <w:p w14:paraId="2C380249" w14:textId="26F1D7AD" w:rsidR="00D23671" w:rsidRPr="006140F2" w:rsidRDefault="00D23671" w:rsidP="00D23671">
      <w:pPr>
        <w:autoSpaceDE w:val="0"/>
        <w:autoSpaceDN w:val="0"/>
        <w:adjustRightInd w:val="0"/>
        <w:spacing w:after="0" w:line="240" w:lineRule="auto"/>
        <w:rPr>
          <w:rFonts w:cstheme="minorHAnsi"/>
          <w:b/>
          <w:bCs/>
        </w:rPr>
      </w:pPr>
      <w:r w:rsidRPr="006140F2">
        <w:rPr>
          <w:rFonts w:cstheme="minorHAnsi"/>
          <w:b/>
          <w:bCs/>
        </w:rPr>
        <w:t>Cancel</w:t>
      </w:r>
      <w:r w:rsidR="0049274E">
        <w:rPr>
          <w:rFonts w:cstheme="minorHAnsi"/>
          <w:b/>
          <w:bCs/>
        </w:rPr>
        <w:t>l</w:t>
      </w:r>
      <w:r w:rsidRPr="006140F2">
        <w:rPr>
          <w:rFonts w:cstheme="minorHAnsi"/>
          <w:b/>
          <w:bCs/>
        </w:rPr>
        <w:t>ation</w:t>
      </w:r>
    </w:p>
    <w:p w14:paraId="0806A7EE" w14:textId="0FAD0B4A" w:rsidR="00D23671" w:rsidRPr="006140F2" w:rsidRDefault="00D23671" w:rsidP="00D23671">
      <w:pPr>
        <w:autoSpaceDE w:val="0"/>
        <w:autoSpaceDN w:val="0"/>
        <w:adjustRightInd w:val="0"/>
        <w:spacing w:after="0" w:line="240" w:lineRule="auto"/>
        <w:rPr>
          <w:rFonts w:cstheme="minorHAnsi"/>
        </w:rPr>
      </w:pPr>
      <w:r w:rsidRPr="006140F2">
        <w:rPr>
          <w:rFonts w:cstheme="minorHAnsi"/>
        </w:rPr>
        <w:t xml:space="preserve">Once this letter of agreement is signed, if Speaker must cancel for any reason, </w:t>
      </w:r>
      <w:r w:rsidR="00FF0FB1">
        <w:rPr>
          <w:rFonts w:cstheme="minorHAnsi"/>
        </w:rPr>
        <w:t>Speaker must</w:t>
      </w:r>
      <w:r w:rsidR="00FF0FB1" w:rsidRPr="006140F2">
        <w:rPr>
          <w:rFonts w:cstheme="minorHAnsi"/>
        </w:rPr>
        <w:t xml:space="preserve"> </w:t>
      </w:r>
      <w:r w:rsidRPr="006140F2">
        <w:rPr>
          <w:rFonts w:cstheme="minorHAnsi"/>
        </w:rPr>
        <w:t xml:space="preserve">contact </w:t>
      </w:r>
      <w:r w:rsidR="00D33549">
        <w:rPr>
          <w:rFonts w:cstheme="minorHAnsi"/>
        </w:rPr>
        <w:t>[INSERT NAME OF CHAPTER CONTACT]</w:t>
      </w:r>
      <w:r w:rsidR="00D33549" w:rsidRPr="006140F2">
        <w:rPr>
          <w:rFonts w:cstheme="minorHAnsi"/>
        </w:rPr>
        <w:t xml:space="preserve"> </w:t>
      </w:r>
      <w:r w:rsidRPr="006140F2">
        <w:rPr>
          <w:rFonts w:cstheme="minorHAnsi"/>
        </w:rPr>
        <w:t xml:space="preserve">immediately, so that the </w:t>
      </w:r>
      <w:r w:rsidR="00D33549">
        <w:rPr>
          <w:rFonts w:cstheme="minorHAnsi"/>
        </w:rPr>
        <w:t>chapter</w:t>
      </w:r>
      <w:r w:rsidRPr="006140F2">
        <w:rPr>
          <w:rFonts w:cstheme="minorHAnsi"/>
        </w:rPr>
        <w:t xml:space="preserve"> can determine the appropriate plan of action. </w:t>
      </w:r>
      <w:r w:rsidR="008C7722">
        <w:rPr>
          <w:rFonts w:cstheme="minorHAnsi"/>
        </w:rPr>
        <w:t>The chapter</w:t>
      </w:r>
      <w:r w:rsidR="008C7722" w:rsidRPr="006140F2">
        <w:rPr>
          <w:rFonts w:cstheme="minorHAnsi"/>
        </w:rPr>
        <w:t xml:space="preserve"> </w:t>
      </w:r>
      <w:r w:rsidRPr="006140F2">
        <w:rPr>
          <w:rFonts w:cstheme="minorHAnsi"/>
        </w:rPr>
        <w:t>reserves the right to cancel Speaker’s session or the Event with written notice to Speaker as soon as</w:t>
      </w:r>
    </w:p>
    <w:p w14:paraId="311306D6" w14:textId="554C0ECB" w:rsidR="00D23671" w:rsidRPr="006140F2" w:rsidRDefault="00D23671" w:rsidP="00D23671">
      <w:pPr>
        <w:rPr>
          <w:rFonts w:cstheme="minorHAnsi"/>
        </w:rPr>
      </w:pPr>
      <w:r w:rsidRPr="006140F2">
        <w:rPr>
          <w:rFonts w:cstheme="minorHAnsi"/>
        </w:rPr>
        <w:t>reasonably practicable. If Speaker cancels, ANFP shall not be liable for any expenses, costs or damages incurred by Speaker in connection with the Event.</w:t>
      </w:r>
    </w:p>
    <w:p w14:paraId="52623866" w14:textId="77777777" w:rsidR="006140F2" w:rsidRDefault="006140F2" w:rsidP="00D23671">
      <w:pPr>
        <w:rPr>
          <w:rFonts w:cstheme="minorHAnsi"/>
          <w:b/>
          <w:bCs/>
        </w:rPr>
      </w:pPr>
    </w:p>
    <w:p w14:paraId="61E064A6" w14:textId="03B5B77F" w:rsidR="00D23671" w:rsidRPr="006140F2" w:rsidRDefault="00D33549" w:rsidP="00D23671">
      <w:pPr>
        <w:rPr>
          <w:rFonts w:cstheme="minorHAnsi"/>
          <w:b/>
          <w:bCs/>
          <w:u w:val="single"/>
        </w:rPr>
      </w:pPr>
      <w:r w:rsidRPr="006140F2">
        <w:rPr>
          <w:rFonts w:cstheme="minorHAnsi"/>
          <w:b/>
          <w:bCs/>
          <w:u w:val="single"/>
        </w:rPr>
        <w:t>CONTRACTING WITH EXHIBITORS</w:t>
      </w:r>
      <w:r>
        <w:rPr>
          <w:rFonts w:cstheme="minorHAnsi"/>
          <w:b/>
          <w:bCs/>
          <w:u w:val="single"/>
        </w:rPr>
        <w:t>/SPONSORS</w:t>
      </w:r>
    </w:p>
    <w:p w14:paraId="4D7A25D3" w14:textId="287D3CAD" w:rsidR="00A830A7" w:rsidRPr="006140F2" w:rsidRDefault="00A830A7" w:rsidP="00D23671">
      <w:pPr>
        <w:rPr>
          <w:rFonts w:cstheme="minorHAnsi"/>
        </w:rPr>
      </w:pPr>
      <w:r w:rsidRPr="006140F2">
        <w:rPr>
          <w:rFonts w:cstheme="minorHAnsi"/>
        </w:rPr>
        <w:t>Chapters that host exhibit or vendor shows should have a contract</w:t>
      </w:r>
      <w:r w:rsidR="00616685" w:rsidRPr="006140F2">
        <w:rPr>
          <w:rFonts w:cstheme="minorHAnsi"/>
        </w:rPr>
        <w:t xml:space="preserve"> in place with exhibitors</w:t>
      </w:r>
      <w:r w:rsidR="00D33549">
        <w:rPr>
          <w:rFonts w:cstheme="minorHAnsi"/>
        </w:rPr>
        <w:t xml:space="preserve"> and sponsors</w:t>
      </w:r>
      <w:r w:rsidR="00E3669B">
        <w:rPr>
          <w:rFonts w:cstheme="minorHAnsi"/>
        </w:rPr>
        <w:t xml:space="preserve">. </w:t>
      </w:r>
      <w:r w:rsidR="00616685" w:rsidRPr="006140F2">
        <w:rPr>
          <w:rFonts w:cstheme="minorHAnsi"/>
        </w:rPr>
        <w:t xml:space="preserve">This ensures there is no conflict of interest with companies exhibiting </w:t>
      </w:r>
      <w:r w:rsidR="00D33549">
        <w:rPr>
          <w:rFonts w:cstheme="minorHAnsi"/>
        </w:rPr>
        <w:t>or sponsoring events</w:t>
      </w:r>
      <w:r w:rsidR="00FF0FB1">
        <w:rPr>
          <w:rFonts w:cstheme="minorHAnsi"/>
        </w:rPr>
        <w:t xml:space="preserve"> or functions</w:t>
      </w:r>
      <w:r w:rsidR="00D33549">
        <w:rPr>
          <w:rFonts w:cstheme="minorHAnsi"/>
        </w:rPr>
        <w:t xml:space="preserve"> </w:t>
      </w:r>
      <w:r w:rsidR="006140F2">
        <w:rPr>
          <w:rFonts w:cstheme="minorHAnsi"/>
        </w:rPr>
        <w:t xml:space="preserve">at the </w:t>
      </w:r>
      <w:r w:rsidR="00616685" w:rsidRPr="006140F2">
        <w:rPr>
          <w:rFonts w:cstheme="minorHAnsi"/>
        </w:rPr>
        <w:t>meeting/event. It also protects the chapter in situations of cance</w:t>
      </w:r>
      <w:r w:rsidR="0049274E">
        <w:rPr>
          <w:rFonts w:cstheme="minorHAnsi"/>
        </w:rPr>
        <w:t>l</w:t>
      </w:r>
      <w:r w:rsidR="00616685" w:rsidRPr="006140F2">
        <w:rPr>
          <w:rFonts w:cstheme="minorHAnsi"/>
        </w:rPr>
        <w:t>lation</w:t>
      </w:r>
      <w:r w:rsidR="006140F2">
        <w:rPr>
          <w:rFonts w:cstheme="minorHAnsi"/>
        </w:rPr>
        <w:t xml:space="preserve"> and liability</w:t>
      </w:r>
      <w:r w:rsidR="00BC103C">
        <w:rPr>
          <w:rFonts w:cstheme="minorHAnsi"/>
        </w:rPr>
        <w:t xml:space="preserve"> and</w:t>
      </w:r>
      <w:r w:rsidR="00E3669B">
        <w:rPr>
          <w:rFonts w:cstheme="minorHAnsi"/>
        </w:rPr>
        <w:t xml:space="preserve"> addresses</w:t>
      </w:r>
      <w:r w:rsidR="00BC103C">
        <w:rPr>
          <w:rFonts w:cstheme="minorHAnsi"/>
        </w:rPr>
        <w:t xml:space="preserve"> </w:t>
      </w:r>
      <w:r w:rsidR="00E3669B">
        <w:rPr>
          <w:rFonts w:cstheme="minorHAnsi"/>
        </w:rPr>
        <w:t>other</w:t>
      </w:r>
      <w:r w:rsidR="00BC103C">
        <w:rPr>
          <w:rFonts w:cstheme="minorHAnsi"/>
        </w:rPr>
        <w:t xml:space="preserve"> important areas such as selling on the exhibit floor and space assignment.</w:t>
      </w:r>
    </w:p>
    <w:p w14:paraId="048CAD84" w14:textId="18CA9C79" w:rsidR="006F2503" w:rsidRDefault="00BC103C" w:rsidP="00D23671">
      <w:pPr>
        <w:rPr>
          <w:rFonts w:cstheme="minorHAnsi"/>
        </w:rPr>
      </w:pPr>
      <w:r>
        <w:rPr>
          <w:rFonts w:cstheme="minorHAnsi"/>
        </w:rPr>
        <w:t xml:space="preserve">Chapters should </w:t>
      </w:r>
      <w:r w:rsidR="00E3669B">
        <w:rPr>
          <w:rFonts w:cstheme="minorHAnsi"/>
        </w:rPr>
        <w:t>consider</w:t>
      </w:r>
      <w:r>
        <w:rPr>
          <w:rFonts w:cstheme="minorHAnsi"/>
        </w:rPr>
        <w:t xml:space="preserve"> add</w:t>
      </w:r>
      <w:r w:rsidR="00E3669B">
        <w:rPr>
          <w:rFonts w:cstheme="minorHAnsi"/>
        </w:rPr>
        <w:t>ing</w:t>
      </w:r>
      <w:r>
        <w:rPr>
          <w:rFonts w:cstheme="minorHAnsi"/>
        </w:rPr>
        <w:t xml:space="preserve"> in the below clauses/language in their exhibitor</w:t>
      </w:r>
      <w:r w:rsidR="00E3669B">
        <w:rPr>
          <w:rFonts w:cstheme="minorHAnsi"/>
        </w:rPr>
        <w:t xml:space="preserve"> contract</w:t>
      </w:r>
      <w:r>
        <w:rPr>
          <w:rFonts w:cstheme="minorHAnsi"/>
        </w:rPr>
        <w:t xml:space="preserve"> if not already included. </w:t>
      </w:r>
    </w:p>
    <w:p w14:paraId="77298152" w14:textId="77777777" w:rsidR="006F2503" w:rsidRDefault="006F2503">
      <w:pPr>
        <w:rPr>
          <w:rFonts w:cstheme="minorHAnsi"/>
        </w:rPr>
        <w:sectPr w:rsidR="006F2503">
          <w:headerReference w:type="default" r:id="rId11"/>
          <w:footerReference w:type="default" r:id="rId12"/>
          <w:pgSz w:w="12240" w:h="15840"/>
          <w:pgMar w:top="1440" w:right="1440" w:bottom="1440" w:left="1440" w:header="720" w:footer="720" w:gutter="0"/>
          <w:cols w:space="720"/>
          <w:docGrid w:linePitch="360"/>
        </w:sectPr>
      </w:pPr>
    </w:p>
    <w:p w14:paraId="26A2C5BE" w14:textId="77777777" w:rsidR="00C25B2A" w:rsidRDefault="00C25B2A" w:rsidP="0007229B">
      <w:pPr>
        <w:keepNext/>
        <w:rPr>
          <w:rFonts w:cstheme="minorHAnsi"/>
          <w:b/>
          <w:bCs/>
        </w:rPr>
      </w:pPr>
    </w:p>
    <w:p w14:paraId="1C871D22" w14:textId="4408F4C3" w:rsidR="00E3669B" w:rsidRDefault="00E3669B" w:rsidP="0007229B">
      <w:pPr>
        <w:keepNext/>
        <w:rPr>
          <w:rFonts w:cstheme="minorHAnsi"/>
          <w:b/>
          <w:bCs/>
        </w:rPr>
      </w:pPr>
      <w:r w:rsidRPr="00E3669B">
        <w:rPr>
          <w:rFonts w:cstheme="minorHAnsi"/>
          <w:b/>
          <w:bCs/>
        </w:rPr>
        <w:t>Exhibitor Contract Language</w:t>
      </w:r>
    </w:p>
    <w:p w14:paraId="2DA1BBC8" w14:textId="77777777" w:rsidR="00D33549" w:rsidRPr="00830B07" w:rsidRDefault="00D33549" w:rsidP="0007229B">
      <w:pPr>
        <w:keepNext/>
        <w:spacing w:after="0" w:line="240" w:lineRule="auto"/>
        <w:jc w:val="center"/>
        <w:rPr>
          <w:rFonts w:cs="Arial"/>
          <w:b/>
          <w:sz w:val="28"/>
        </w:rPr>
      </w:pPr>
      <w:r w:rsidRPr="00830B07">
        <w:rPr>
          <w:rFonts w:cs="Arial"/>
          <w:b/>
          <w:sz w:val="28"/>
        </w:rPr>
        <w:t>Exhibitor</w:t>
      </w:r>
      <w:r>
        <w:rPr>
          <w:rFonts w:cs="Arial"/>
          <w:b/>
          <w:sz w:val="28"/>
        </w:rPr>
        <w:t>/Sponsor</w:t>
      </w:r>
      <w:r w:rsidRPr="00830B07">
        <w:rPr>
          <w:rFonts w:cs="Arial"/>
          <w:b/>
          <w:sz w:val="28"/>
        </w:rPr>
        <w:t xml:space="preserve"> Application and Contract</w:t>
      </w:r>
    </w:p>
    <w:p w14:paraId="30ADC219" w14:textId="77777777" w:rsidR="00D33549" w:rsidRPr="00830B07" w:rsidRDefault="00D33549" w:rsidP="0007229B">
      <w:pPr>
        <w:keepNext/>
        <w:spacing w:after="0" w:line="240" w:lineRule="auto"/>
        <w:rPr>
          <w:rFonts w:cs="Arial"/>
        </w:rPr>
      </w:pPr>
    </w:p>
    <w:p w14:paraId="14FBF5C7" w14:textId="489C0ECF" w:rsidR="00D33549" w:rsidRPr="002774A9" w:rsidRDefault="00D33549" w:rsidP="0007229B">
      <w:pPr>
        <w:keepNext/>
        <w:tabs>
          <w:tab w:val="left" w:pos="360"/>
        </w:tabs>
        <w:spacing w:after="0" w:line="240" w:lineRule="auto"/>
        <w:jc w:val="center"/>
        <w:rPr>
          <w:rFonts w:cs="Arial"/>
          <w:b/>
          <w:sz w:val="24"/>
          <w:highlight w:val="yellow"/>
        </w:rPr>
      </w:pPr>
      <w:r w:rsidRPr="002774A9">
        <w:rPr>
          <w:rFonts w:cs="Arial"/>
          <w:b/>
          <w:sz w:val="24"/>
          <w:highlight w:val="yellow"/>
        </w:rPr>
        <w:t xml:space="preserve">[INSERT </w:t>
      </w:r>
      <w:r w:rsidR="00FF0FB1">
        <w:rPr>
          <w:rFonts w:cs="Arial"/>
          <w:b/>
          <w:sz w:val="24"/>
          <w:highlight w:val="yellow"/>
        </w:rPr>
        <w:t xml:space="preserve">EVENT </w:t>
      </w:r>
      <w:r w:rsidRPr="002774A9">
        <w:rPr>
          <w:rFonts w:cs="Arial"/>
          <w:b/>
          <w:sz w:val="24"/>
          <w:highlight w:val="yellow"/>
        </w:rPr>
        <w:t>DATES]</w:t>
      </w:r>
    </w:p>
    <w:p w14:paraId="21108BB7" w14:textId="77777777" w:rsidR="00D33549" w:rsidRPr="00830B07" w:rsidRDefault="00D33549" w:rsidP="0007229B">
      <w:pPr>
        <w:keepNext/>
        <w:spacing w:after="0" w:line="240" w:lineRule="auto"/>
        <w:jc w:val="center"/>
        <w:rPr>
          <w:rFonts w:cs="Arial"/>
          <w:b/>
          <w:sz w:val="24"/>
        </w:rPr>
      </w:pPr>
      <w:r w:rsidRPr="002774A9">
        <w:rPr>
          <w:rFonts w:cs="Arial"/>
          <w:b/>
          <w:sz w:val="24"/>
          <w:highlight w:val="yellow"/>
        </w:rPr>
        <w:t>[INSERT NAME OF LOCATION/VENUE]</w:t>
      </w:r>
    </w:p>
    <w:p w14:paraId="12CCBCB5" w14:textId="77777777" w:rsidR="00D33549" w:rsidRPr="00830B07" w:rsidRDefault="00D33549" w:rsidP="0007229B">
      <w:pPr>
        <w:keepNext/>
        <w:spacing w:after="0" w:line="240" w:lineRule="auto"/>
        <w:jc w:val="center"/>
        <w:rPr>
          <w:rFonts w:cs="Arial"/>
          <w:sz w:val="24"/>
          <w:highlight w:val="yellow"/>
        </w:rPr>
      </w:pPr>
      <w:r w:rsidRPr="00830B07">
        <w:rPr>
          <w:rFonts w:cs="Arial"/>
          <w:sz w:val="24"/>
          <w:highlight w:val="yellow"/>
        </w:rPr>
        <w:t>[INSERT ADDRESS]</w:t>
      </w:r>
    </w:p>
    <w:p w14:paraId="53701B55" w14:textId="77777777" w:rsidR="00D33549" w:rsidRPr="00830B07" w:rsidRDefault="00D33549" w:rsidP="0007229B">
      <w:pPr>
        <w:keepNext/>
        <w:spacing w:after="0" w:line="240" w:lineRule="auto"/>
        <w:jc w:val="center"/>
        <w:rPr>
          <w:rFonts w:cs="Arial"/>
          <w:sz w:val="24"/>
        </w:rPr>
      </w:pPr>
      <w:r w:rsidRPr="00830B07">
        <w:rPr>
          <w:rFonts w:cs="Arial"/>
          <w:sz w:val="24"/>
          <w:highlight w:val="yellow"/>
        </w:rPr>
        <w:t>[INSERT CITY AND STATE]</w:t>
      </w:r>
    </w:p>
    <w:p w14:paraId="0ED572D5" w14:textId="77777777" w:rsidR="00D33549" w:rsidRPr="00830B07" w:rsidRDefault="00D33549" w:rsidP="00D33549">
      <w:pPr>
        <w:spacing w:after="0" w:line="240" w:lineRule="auto"/>
        <w:jc w:val="right"/>
        <w:rPr>
          <w:rFonts w:cs="Arial"/>
        </w:rPr>
      </w:pPr>
    </w:p>
    <w:p w14:paraId="7182EBF2" w14:textId="77777777" w:rsidR="00C41FEF" w:rsidRDefault="00F31F12" w:rsidP="00D33549">
      <w:pPr>
        <w:spacing w:after="0" w:line="240" w:lineRule="auto"/>
      </w:pPr>
      <w:r>
        <w:t xml:space="preserve">All applications for space must be submitted on the contract form provided by chapter. Mail, fax, or e-mail application along with </w:t>
      </w:r>
      <w:r w:rsidR="00C41FEF">
        <w:t xml:space="preserve">payment for </w:t>
      </w:r>
      <w:r>
        <w:t xml:space="preserve">total booth costs to: CONTACT NAME AND MAILING ADDRESS. </w:t>
      </w:r>
    </w:p>
    <w:p w14:paraId="6769F24D" w14:textId="77777777" w:rsidR="00C41FEF" w:rsidRDefault="00C41FEF" w:rsidP="00D33549">
      <w:pPr>
        <w:spacing w:after="0" w:line="240" w:lineRule="auto"/>
      </w:pPr>
    </w:p>
    <w:p w14:paraId="2DA31EE3" w14:textId="46A29CE6" w:rsidR="00D33549" w:rsidRDefault="00F31F12" w:rsidP="00D33549">
      <w:pPr>
        <w:spacing w:after="0" w:line="240" w:lineRule="auto"/>
        <w:rPr>
          <w:rFonts w:cstheme="minorHAnsi"/>
        </w:rPr>
      </w:pPr>
      <w:r w:rsidRPr="006140F2">
        <w:rPr>
          <w:rFonts w:cstheme="minorHAnsi"/>
        </w:rPr>
        <w:t>SPACE ASSIGNMENT DATE</w:t>
      </w:r>
      <w:r>
        <w:rPr>
          <w:rFonts w:cstheme="minorHAnsi"/>
        </w:rPr>
        <w:t>:</w:t>
      </w:r>
      <w:r w:rsidRPr="006140F2">
        <w:rPr>
          <w:rFonts w:cstheme="minorHAnsi"/>
        </w:rPr>
        <w:t xml:space="preserve"> Space assignments will be made in </w:t>
      </w:r>
      <w:r>
        <w:rPr>
          <w:rFonts w:cstheme="minorHAnsi"/>
        </w:rPr>
        <w:t xml:space="preserve">MONTH </w:t>
      </w:r>
      <w:r w:rsidRPr="006140F2">
        <w:rPr>
          <w:rFonts w:cstheme="minorHAnsi"/>
        </w:rPr>
        <w:t>YEAR after full payment by Exhibitor.</w:t>
      </w:r>
    </w:p>
    <w:p w14:paraId="736A87DF" w14:textId="77777777" w:rsidR="00F31F12" w:rsidRPr="00830B07" w:rsidRDefault="00F31F12" w:rsidP="00D33549">
      <w:pPr>
        <w:spacing w:after="0" w:line="240" w:lineRule="auto"/>
        <w:rPr>
          <w:rFonts w:cs="Arial"/>
        </w:rPr>
      </w:pPr>
    </w:p>
    <w:p w14:paraId="65E4A535" w14:textId="77777777" w:rsidR="00D33549" w:rsidRPr="00AE038E" w:rsidRDefault="00D33549" w:rsidP="00D33549">
      <w:pPr>
        <w:spacing w:after="0" w:line="360" w:lineRule="auto"/>
        <w:rPr>
          <w:rFonts w:cs="Arial"/>
          <w:b/>
          <w:u w:val="single"/>
        </w:rPr>
      </w:pPr>
      <w:r w:rsidRPr="00830B07">
        <w:rPr>
          <w:rFonts w:cs="Arial"/>
          <w:b/>
        </w:rPr>
        <w:t xml:space="preserve">Company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p>
    <w:p w14:paraId="0FA2CBAE" w14:textId="77777777" w:rsidR="00D33549" w:rsidRPr="00AE038E" w:rsidRDefault="00D33549" w:rsidP="00D33549">
      <w:pPr>
        <w:spacing w:after="0" w:line="360" w:lineRule="auto"/>
        <w:rPr>
          <w:rFonts w:cs="Arial"/>
          <w:b/>
          <w:u w:val="single"/>
        </w:rPr>
      </w:pPr>
      <w:r w:rsidRPr="00830B07">
        <w:rPr>
          <w:rFonts w:cs="Arial"/>
          <w:b/>
        </w:rPr>
        <w:t>Address</w:t>
      </w:r>
      <w:r>
        <w:rPr>
          <w:rFonts w:cs="Arial"/>
          <w:b/>
        </w:rPr>
        <w:t xml:space="preserve">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sidRPr="00830B07">
        <w:rPr>
          <w:rFonts w:cs="Arial"/>
          <w:b/>
        </w:rPr>
        <w:t>City</w:t>
      </w:r>
      <w:r>
        <w:rPr>
          <w:rFonts w:cs="Arial"/>
          <w:b/>
        </w:rPr>
        <w:t xml:space="preserve"> </w:t>
      </w:r>
      <w:r>
        <w:rPr>
          <w:rFonts w:cs="Arial"/>
          <w:b/>
          <w:u w:val="single"/>
        </w:rPr>
        <w:tab/>
      </w:r>
      <w:r>
        <w:rPr>
          <w:rFonts w:cs="Arial"/>
          <w:b/>
          <w:u w:val="single"/>
        </w:rPr>
        <w:tab/>
      </w:r>
      <w:r>
        <w:rPr>
          <w:rFonts w:cs="Arial"/>
          <w:b/>
          <w:u w:val="single"/>
        </w:rPr>
        <w:tab/>
      </w:r>
      <w:r w:rsidRPr="00830B07">
        <w:rPr>
          <w:rFonts w:cs="Arial"/>
          <w:b/>
        </w:rPr>
        <w:t>State</w:t>
      </w:r>
      <w:r>
        <w:rPr>
          <w:rFonts w:cs="Arial"/>
          <w:b/>
        </w:rPr>
        <w:t xml:space="preserve"> </w:t>
      </w:r>
      <w:r>
        <w:rPr>
          <w:rFonts w:cs="Arial"/>
          <w:b/>
          <w:u w:val="single"/>
        </w:rPr>
        <w:tab/>
      </w:r>
      <w:r w:rsidRPr="00830B07">
        <w:rPr>
          <w:rFonts w:cs="Arial"/>
          <w:b/>
        </w:rPr>
        <w:t>Zip</w:t>
      </w:r>
      <w:r>
        <w:rPr>
          <w:rFonts w:cs="Arial"/>
          <w:b/>
        </w:rPr>
        <w:t xml:space="preserve"> </w:t>
      </w:r>
      <w:r>
        <w:rPr>
          <w:rFonts w:cs="Arial"/>
          <w:b/>
          <w:u w:val="single"/>
        </w:rPr>
        <w:tab/>
      </w:r>
      <w:r>
        <w:rPr>
          <w:rFonts w:cs="Arial"/>
          <w:b/>
          <w:u w:val="single"/>
        </w:rPr>
        <w:tab/>
      </w:r>
    </w:p>
    <w:p w14:paraId="736C9B7D" w14:textId="77777777" w:rsidR="00D33549" w:rsidRPr="00AE038E" w:rsidRDefault="00D33549" w:rsidP="00D33549">
      <w:pPr>
        <w:spacing w:after="0" w:line="360" w:lineRule="auto"/>
        <w:rPr>
          <w:rFonts w:cs="Arial"/>
          <w:b/>
          <w:u w:val="single"/>
        </w:rPr>
      </w:pPr>
      <w:r w:rsidRPr="00830B07">
        <w:rPr>
          <w:rFonts w:cs="Arial"/>
          <w:b/>
        </w:rPr>
        <w:t>Website</w:t>
      </w:r>
      <w:r>
        <w:rPr>
          <w:rFonts w:cs="Arial"/>
          <w:b/>
        </w:rPr>
        <w:t xml:space="preserve">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rPr>
        <w:t xml:space="preserve"> Phone </w:t>
      </w:r>
      <w:r>
        <w:rPr>
          <w:rFonts w:cs="Arial"/>
          <w:b/>
          <w:u w:val="single"/>
        </w:rPr>
        <w:tab/>
      </w:r>
      <w:r>
        <w:rPr>
          <w:rFonts w:cs="Arial"/>
          <w:b/>
          <w:u w:val="single"/>
        </w:rPr>
        <w:tab/>
      </w:r>
      <w:r>
        <w:rPr>
          <w:rFonts w:cs="Arial"/>
          <w:b/>
          <w:u w:val="single"/>
        </w:rPr>
        <w:tab/>
      </w:r>
      <w:r w:rsidRPr="00830B07">
        <w:rPr>
          <w:rFonts w:cs="Arial"/>
          <w:b/>
        </w:rPr>
        <w:t>FAX</w:t>
      </w:r>
      <w:r>
        <w:rPr>
          <w:rFonts w:cs="Arial"/>
          <w:b/>
          <w:u w:val="single"/>
        </w:rPr>
        <w:tab/>
      </w:r>
      <w:r>
        <w:rPr>
          <w:rFonts w:cs="Arial"/>
          <w:b/>
          <w:u w:val="single"/>
        </w:rPr>
        <w:tab/>
      </w:r>
      <w:r>
        <w:rPr>
          <w:rFonts w:cs="Arial"/>
          <w:b/>
          <w:u w:val="single"/>
        </w:rPr>
        <w:tab/>
      </w:r>
    </w:p>
    <w:p w14:paraId="2895FCFA" w14:textId="77777777" w:rsidR="00D33549" w:rsidRPr="00AE038E" w:rsidRDefault="00D33549" w:rsidP="00D33549">
      <w:pPr>
        <w:spacing w:after="0" w:line="360" w:lineRule="auto"/>
        <w:rPr>
          <w:rFonts w:cs="Arial"/>
          <w:b/>
          <w:u w:val="single"/>
        </w:rPr>
      </w:pPr>
      <w:r w:rsidRPr="00830B07">
        <w:rPr>
          <w:rFonts w:cs="Arial"/>
          <w:b/>
        </w:rPr>
        <w:t xml:space="preserve">Primary Representative Name: </w:t>
      </w:r>
      <w:r>
        <w:rPr>
          <w:rFonts w:cs="Arial"/>
          <w:b/>
        </w:rPr>
        <w:t xml:space="preserve"> </w:t>
      </w:r>
      <w:r>
        <w:rPr>
          <w:rFonts w:cs="Arial"/>
          <w:b/>
          <w:u w:val="single"/>
        </w:rPr>
        <w:tab/>
      </w:r>
      <w:r>
        <w:rPr>
          <w:rFonts w:cs="Arial"/>
          <w:b/>
          <w:u w:val="single"/>
        </w:rPr>
        <w:tab/>
      </w:r>
      <w:r>
        <w:rPr>
          <w:rFonts w:cs="Arial"/>
          <w:b/>
          <w:u w:val="single"/>
        </w:rPr>
        <w:tab/>
      </w:r>
      <w:r>
        <w:rPr>
          <w:rFonts w:cs="Arial"/>
          <w:b/>
          <w:u w:val="single"/>
        </w:rPr>
        <w:tab/>
      </w:r>
      <w:r w:rsidRPr="00830B07">
        <w:rPr>
          <w:rFonts w:cs="Arial"/>
          <w:b/>
        </w:rPr>
        <w:t>Email</w:t>
      </w:r>
      <w:r>
        <w:rPr>
          <w:rFonts w:cs="Arial"/>
          <w:b/>
        </w:rPr>
        <w:t xml:space="preserve">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p>
    <w:p w14:paraId="1D16D252" w14:textId="77777777" w:rsidR="00D33549" w:rsidRPr="00AE038E" w:rsidRDefault="00D33549" w:rsidP="00D33549">
      <w:pPr>
        <w:spacing w:after="0" w:line="360" w:lineRule="auto"/>
        <w:rPr>
          <w:rFonts w:cs="Arial"/>
          <w:b/>
          <w:u w:val="single"/>
        </w:rPr>
      </w:pPr>
      <w:r w:rsidRPr="00830B07">
        <w:rPr>
          <w:rFonts w:cs="Arial"/>
          <w:b/>
        </w:rPr>
        <w:t>Phone</w:t>
      </w:r>
      <w:r>
        <w:rPr>
          <w:rFonts w:cs="Arial"/>
          <w:b/>
        </w:rPr>
        <w:t xml:space="preserve">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sidRPr="00830B07">
        <w:rPr>
          <w:rFonts w:cs="Arial"/>
          <w:b/>
        </w:rPr>
        <w:t xml:space="preserve"> Onsite Phone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p>
    <w:p w14:paraId="0F8F62EB" w14:textId="06010214" w:rsidR="00D33549" w:rsidRPr="00830B07" w:rsidRDefault="00D33549" w:rsidP="00D33549">
      <w:pPr>
        <w:spacing w:after="0" w:line="360" w:lineRule="auto"/>
        <w:rPr>
          <w:rFonts w:cs="Arial"/>
          <w:b/>
        </w:rPr>
      </w:pPr>
      <w:r w:rsidRPr="00830B07">
        <w:rPr>
          <w:rFonts w:cs="Arial"/>
          <w:b/>
        </w:rPr>
        <w:t>Description of Products/Services Exhibiting</w:t>
      </w:r>
      <w:r w:rsidR="00F31F12">
        <w:rPr>
          <w:rFonts w:cs="Arial"/>
          <w:b/>
        </w:rPr>
        <w:t xml:space="preserve"> </w:t>
      </w:r>
      <w:r w:rsidR="00F31F12" w:rsidRPr="00F31F12">
        <w:rPr>
          <w:rFonts w:cs="Arial"/>
          <w:b/>
          <w:i/>
          <w:iCs/>
          <w:sz w:val="20"/>
          <w:szCs w:val="20"/>
        </w:rPr>
        <w:t>(must be products, equipment, and/or services related to the foodservice industry)</w:t>
      </w:r>
      <w:r w:rsidRPr="00830B07">
        <w:rPr>
          <w:rFonts w:cs="Arial"/>
          <w:b/>
        </w:rPr>
        <w:t xml:space="preserve">: </w:t>
      </w:r>
      <w:r w:rsidRPr="00830B07">
        <w:rPr>
          <w:rFonts w:cs="Arial"/>
          <w:b/>
          <w:u w:val="single"/>
        </w:rPr>
        <w:tab/>
      </w:r>
      <w:r w:rsidRPr="00830B07">
        <w:rPr>
          <w:rFonts w:cs="Arial"/>
          <w:b/>
          <w:u w:val="single"/>
        </w:rPr>
        <w:tab/>
      </w:r>
      <w:r w:rsidRPr="00830B07">
        <w:rPr>
          <w:rFonts w:cs="Arial"/>
          <w:b/>
          <w:u w:val="single"/>
        </w:rPr>
        <w:tab/>
      </w:r>
      <w:r w:rsidRPr="00830B07">
        <w:rPr>
          <w:rFonts w:cs="Arial"/>
          <w:b/>
          <w:u w:val="single"/>
        </w:rPr>
        <w:tab/>
      </w:r>
      <w:r w:rsidRPr="00830B07">
        <w:rPr>
          <w:rFonts w:cs="Arial"/>
          <w:b/>
          <w:u w:val="single"/>
        </w:rPr>
        <w:tab/>
      </w:r>
      <w:r w:rsidRPr="00830B07">
        <w:rPr>
          <w:rFonts w:cs="Arial"/>
          <w:b/>
          <w:u w:val="single"/>
        </w:rPr>
        <w:tab/>
      </w:r>
      <w:r w:rsidRPr="00830B07">
        <w:rPr>
          <w:rFonts w:cs="Arial"/>
          <w:b/>
          <w:u w:val="single"/>
        </w:rPr>
        <w:tab/>
      </w:r>
      <w:r w:rsidRPr="00830B07">
        <w:rPr>
          <w:rFonts w:cs="Arial"/>
          <w:b/>
          <w:u w:val="single"/>
        </w:rPr>
        <w:tab/>
      </w:r>
      <w:r w:rsidRPr="00830B07">
        <w:rPr>
          <w:rFonts w:cs="Arial"/>
          <w:b/>
          <w:u w:val="single"/>
        </w:rPr>
        <w:tab/>
      </w:r>
      <w:r w:rsidRPr="00830B07">
        <w:rPr>
          <w:rFonts w:cs="Arial"/>
          <w:b/>
          <w:u w:val="single"/>
        </w:rPr>
        <w:tab/>
      </w:r>
      <w:r w:rsidRPr="00830B07">
        <w:rPr>
          <w:rFonts w:cs="Arial"/>
          <w:b/>
          <w:u w:val="single"/>
        </w:rPr>
        <w:tab/>
      </w:r>
      <w:r w:rsidRPr="00830B07">
        <w:rPr>
          <w:rFonts w:cs="Arial"/>
          <w:b/>
          <w:u w:val="single"/>
        </w:rPr>
        <w:tab/>
      </w:r>
      <w:r w:rsidRPr="00830B07">
        <w:rPr>
          <w:rFonts w:cs="Arial"/>
          <w:b/>
          <w:u w:val="single"/>
        </w:rPr>
        <w:tab/>
      </w:r>
      <w:r w:rsidRPr="00830B07">
        <w:rPr>
          <w:rFonts w:cs="Arial"/>
          <w:b/>
          <w:u w:val="single"/>
        </w:rPr>
        <w:tab/>
      </w:r>
      <w:r w:rsidRPr="00830B07">
        <w:rPr>
          <w:rFonts w:cs="Arial"/>
          <w:b/>
          <w:u w:val="single"/>
        </w:rPr>
        <w:tab/>
      </w:r>
      <w:r w:rsidRPr="00830B07">
        <w:rPr>
          <w:rFonts w:cs="Arial"/>
          <w:b/>
          <w:u w:val="single"/>
        </w:rPr>
        <w:tab/>
      </w:r>
      <w:r w:rsidRPr="00830B07">
        <w:rPr>
          <w:rFonts w:cs="Arial"/>
          <w:b/>
          <w:u w:val="single"/>
        </w:rPr>
        <w:tab/>
      </w:r>
      <w:r w:rsidRPr="00830B07">
        <w:rPr>
          <w:rFonts w:cs="Arial"/>
          <w:b/>
          <w:u w:val="single"/>
        </w:rPr>
        <w:tab/>
      </w:r>
      <w:r w:rsidRPr="00830B07">
        <w:rPr>
          <w:rFonts w:cs="Arial"/>
          <w:b/>
          <w:u w:val="single"/>
        </w:rPr>
        <w:tab/>
      </w:r>
      <w:r w:rsidRPr="00830B07">
        <w:rPr>
          <w:rFonts w:cs="Arial"/>
          <w:b/>
          <w:u w:val="single"/>
        </w:rPr>
        <w:tab/>
      </w:r>
      <w:r w:rsidRPr="00830B07">
        <w:rPr>
          <w:rFonts w:cs="Arial"/>
          <w:b/>
          <w:u w:val="single"/>
        </w:rPr>
        <w:tab/>
      </w:r>
      <w:r w:rsidRPr="00830B07">
        <w:rPr>
          <w:rFonts w:cs="Arial"/>
          <w:b/>
          <w:u w:val="single"/>
        </w:rPr>
        <w:tab/>
      </w:r>
      <w:r w:rsidRPr="00830B07">
        <w:rPr>
          <w:rFonts w:cs="Arial"/>
          <w:b/>
          <w:u w:val="single"/>
        </w:rPr>
        <w:tab/>
      </w:r>
      <w:r w:rsidRPr="00830B07">
        <w:rPr>
          <w:rFonts w:cs="Arial"/>
          <w:b/>
          <w:u w:val="single"/>
        </w:rPr>
        <w:tab/>
      </w:r>
      <w:r w:rsidRPr="00830B07">
        <w:rPr>
          <w:rFonts w:cs="Arial"/>
          <w:b/>
          <w:u w:val="single"/>
        </w:rPr>
        <w:tab/>
      </w:r>
      <w:r w:rsidRPr="00830B07">
        <w:rPr>
          <w:rFonts w:cs="Arial"/>
          <w:b/>
          <w:u w:val="single"/>
        </w:rPr>
        <w:tab/>
      </w:r>
      <w:r w:rsidRPr="00830B07">
        <w:rPr>
          <w:rFonts w:cs="Arial"/>
          <w:b/>
          <w:u w:val="single"/>
        </w:rPr>
        <w:tab/>
      </w:r>
      <w:r w:rsidRPr="00830B07">
        <w:rPr>
          <w:rFonts w:cs="Arial"/>
          <w:b/>
          <w:u w:val="single"/>
        </w:rPr>
        <w:tab/>
      </w:r>
      <w:r w:rsidRPr="00830B07">
        <w:rPr>
          <w:rFonts w:cs="Arial"/>
          <w:b/>
          <w:u w:val="single"/>
        </w:rPr>
        <w:tab/>
      </w:r>
      <w:r w:rsidRPr="00830B07">
        <w:rPr>
          <w:rFonts w:cs="Arial"/>
          <w:b/>
          <w:u w:val="single"/>
        </w:rPr>
        <w:tab/>
      </w:r>
      <w:r w:rsidRPr="00830B07">
        <w:rPr>
          <w:rFonts w:cs="Arial"/>
          <w:b/>
          <w:u w:val="single"/>
        </w:rPr>
        <w:tab/>
      </w:r>
      <w:r w:rsidRPr="00830B07">
        <w:rPr>
          <w:rFonts w:cs="Arial"/>
          <w:b/>
          <w:u w:val="single"/>
        </w:rPr>
        <w:tab/>
      </w:r>
      <w:r w:rsidRPr="00830B07">
        <w:rPr>
          <w:rFonts w:cs="Arial"/>
          <w:b/>
          <w:u w:val="single"/>
        </w:rPr>
        <w:tab/>
      </w:r>
    </w:p>
    <w:p w14:paraId="0AD27DA8" w14:textId="77777777" w:rsidR="00D33549" w:rsidRPr="00830B07" w:rsidRDefault="00D33549" w:rsidP="00D33549">
      <w:pPr>
        <w:spacing w:after="0" w:line="360" w:lineRule="auto"/>
        <w:rPr>
          <w:rFonts w:cs="Arial"/>
          <w:b/>
          <w:i/>
          <w:sz w:val="20"/>
        </w:rPr>
      </w:pPr>
      <w:r w:rsidRPr="00830B07">
        <w:rPr>
          <w:rFonts w:cs="Arial"/>
          <w:b/>
          <w:i/>
          <w:sz w:val="20"/>
        </w:rPr>
        <w:t xml:space="preserve">No other products or services may be exhibited without prior written approval of </w:t>
      </w:r>
      <w:r>
        <w:rPr>
          <w:rFonts w:cs="Arial"/>
          <w:b/>
          <w:i/>
          <w:sz w:val="20"/>
        </w:rPr>
        <w:t>the Chapter</w:t>
      </w:r>
      <w:r w:rsidRPr="00830B07">
        <w:rPr>
          <w:rFonts w:cs="Arial"/>
          <w:b/>
          <w:i/>
          <w:sz w:val="20"/>
        </w:rPr>
        <w:t>.</w:t>
      </w:r>
    </w:p>
    <w:p w14:paraId="482B56EB" w14:textId="77777777" w:rsidR="00D33549" w:rsidRPr="00830B07" w:rsidRDefault="00D33549" w:rsidP="00D33549">
      <w:pPr>
        <w:spacing w:after="0" w:line="360" w:lineRule="auto"/>
        <w:rPr>
          <w:rFonts w:cs="Arial"/>
          <w:b/>
        </w:rPr>
      </w:pPr>
      <w:r w:rsidRPr="00830B07">
        <w:rPr>
          <w:rFonts w:cs="Arial"/>
          <w:b/>
        </w:rPr>
        <w:t>Publicity: How would you like your company listed in promotional materials?</w:t>
      </w:r>
    </w:p>
    <w:p w14:paraId="41B25AC0" w14:textId="77777777" w:rsidR="00D33549" w:rsidRPr="00B81EDE" w:rsidRDefault="00D33549" w:rsidP="00D33549">
      <w:pPr>
        <w:spacing w:after="0" w:line="360" w:lineRule="auto"/>
        <w:rPr>
          <w:rFonts w:cs="Arial"/>
          <w:b/>
          <w:u w:val="single"/>
        </w:rPr>
      </w:pPr>
      <w:r w:rsidRPr="00830B07">
        <w:rPr>
          <w:rFonts w:cs="Arial"/>
          <w:b/>
        </w:rPr>
        <w:t>Name</w:t>
      </w:r>
      <w:r>
        <w:rPr>
          <w:rFonts w:cs="Arial"/>
          <w:b/>
        </w:rPr>
        <w:t xml:space="preserve">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sidRPr="00830B07">
        <w:rPr>
          <w:rFonts w:cs="Arial"/>
          <w:b/>
        </w:rPr>
        <w:t xml:space="preserve">Website </w:t>
      </w:r>
      <w:r>
        <w:rPr>
          <w:rFonts w:cs="Arial"/>
          <w:b/>
          <w:u w:val="single"/>
        </w:rPr>
        <w:tab/>
        <w:t xml:space="preserve">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p>
    <w:p w14:paraId="7250485F" w14:textId="77777777" w:rsidR="00D33549" w:rsidRPr="00B81EDE" w:rsidRDefault="00D33549" w:rsidP="00D33549">
      <w:pPr>
        <w:spacing w:after="0" w:line="360" w:lineRule="auto"/>
        <w:rPr>
          <w:rFonts w:cs="Arial"/>
          <w:b/>
          <w:u w:val="single"/>
        </w:rPr>
      </w:pPr>
      <w:r w:rsidRPr="00830B07">
        <w:rPr>
          <w:rFonts w:cs="Arial"/>
          <w:b/>
        </w:rPr>
        <w:t xml:space="preserve">Phone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sidRPr="00830B07">
        <w:rPr>
          <w:rFonts w:cs="Arial"/>
          <w:b/>
        </w:rPr>
        <w:t xml:space="preserve">Email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p>
    <w:p w14:paraId="0CF54F70" w14:textId="77777777" w:rsidR="00D33549" w:rsidRPr="00830B07" w:rsidRDefault="00D33549" w:rsidP="00D33549">
      <w:pPr>
        <w:spacing w:after="0" w:line="240" w:lineRule="auto"/>
        <w:rPr>
          <w:rFonts w:cs="Arial"/>
          <w:b/>
          <w:u w:val="single"/>
        </w:rPr>
      </w:pPr>
      <w:r w:rsidRPr="00830B07">
        <w:rPr>
          <w:rFonts w:cs="Arial"/>
          <w:b/>
          <w:u w:val="single"/>
        </w:rPr>
        <w:t>Exhibit Space Fees</w:t>
      </w:r>
    </w:p>
    <w:p w14:paraId="39F536F5" w14:textId="77777777" w:rsidR="00D33549" w:rsidRPr="00830B07" w:rsidRDefault="00D33549" w:rsidP="00D33549">
      <w:pPr>
        <w:spacing w:after="0" w:line="240" w:lineRule="auto"/>
        <w:rPr>
          <w:rFonts w:cs="Arial"/>
          <w:b/>
        </w:rPr>
      </w:pPr>
      <w:r w:rsidRPr="00830B07">
        <w:rPr>
          <w:rFonts w:cs="Arial"/>
          <w:b/>
        </w:rPr>
        <w:t>$</w:t>
      </w:r>
      <w:r>
        <w:rPr>
          <w:rFonts w:cs="Arial"/>
          <w:b/>
        </w:rPr>
        <w:t>_____</w:t>
      </w:r>
      <w:r w:rsidRPr="00830B07">
        <w:rPr>
          <w:rFonts w:cs="Arial"/>
          <w:b/>
        </w:rPr>
        <w:t xml:space="preserve"> before _</w:t>
      </w:r>
      <w:r>
        <w:rPr>
          <w:rFonts w:cs="Arial"/>
          <w:b/>
        </w:rPr>
        <w:t>____</w:t>
      </w:r>
      <w:r w:rsidRPr="00830B07">
        <w:rPr>
          <w:rFonts w:cs="Arial"/>
          <w:b/>
        </w:rPr>
        <w:t>_</w:t>
      </w:r>
      <w:r>
        <w:rPr>
          <w:rFonts w:cs="Arial"/>
          <w:b/>
        </w:rPr>
        <w:t>[date]</w:t>
      </w:r>
      <w:r w:rsidRPr="00830B07">
        <w:rPr>
          <w:rFonts w:cs="Arial"/>
          <w:b/>
        </w:rPr>
        <w:t>_______; $_______ after</w:t>
      </w:r>
      <w:r>
        <w:rPr>
          <w:rFonts w:cs="Arial"/>
          <w:b/>
        </w:rPr>
        <w:t xml:space="preserve"> that date</w:t>
      </w:r>
    </w:p>
    <w:p w14:paraId="0F4A227C" w14:textId="41D8AC5C" w:rsidR="00D33549" w:rsidRPr="00FF0FB1" w:rsidRDefault="00D33549" w:rsidP="00D33549">
      <w:pPr>
        <w:spacing w:after="0" w:line="240" w:lineRule="auto"/>
        <w:rPr>
          <w:rFonts w:cs="Arial"/>
          <w:b/>
          <w:i/>
          <w:iCs/>
        </w:rPr>
      </w:pPr>
      <w:r w:rsidRPr="00923C17">
        <w:rPr>
          <w:rFonts w:cs="Arial"/>
          <w:b/>
        </w:rPr>
        <w:t xml:space="preserve">Includes </w:t>
      </w:r>
      <w:r w:rsidRPr="00FF0FB1">
        <w:rPr>
          <w:rFonts w:cs="Arial"/>
          <w:b/>
          <w:i/>
          <w:iCs/>
          <w:highlight w:val="yellow"/>
        </w:rPr>
        <w:t>[Example: 6’x6’ exhibit space with 1 table and 1 chair]</w:t>
      </w:r>
    </w:p>
    <w:p w14:paraId="2A199B7B" w14:textId="54EDD198" w:rsidR="00D33549" w:rsidRDefault="00D33549" w:rsidP="00D33549">
      <w:pPr>
        <w:spacing w:after="0" w:line="240" w:lineRule="auto"/>
        <w:rPr>
          <w:rFonts w:cs="Arial"/>
          <w:b/>
        </w:rPr>
      </w:pPr>
      <w:r w:rsidRPr="00FF0FB1">
        <w:rPr>
          <w:rFonts w:cs="Arial"/>
          <w:b/>
          <w:i/>
          <w:iCs/>
          <w:highlight w:val="yellow"/>
        </w:rPr>
        <w:t>[Insert anything additional that chapter provides etc.]</w:t>
      </w:r>
    </w:p>
    <w:p w14:paraId="336E8C82" w14:textId="77777777" w:rsidR="00D33549" w:rsidRDefault="00D33549" w:rsidP="00D33549">
      <w:pPr>
        <w:spacing w:after="0" w:line="240" w:lineRule="auto"/>
        <w:rPr>
          <w:rFonts w:cs="Arial"/>
          <w:b/>
        </w:rPr>
      </w:pPr>
    </w:p>
    <w:p w14:paraId="3311345D" w14:textId="77777777" w:rsidR="00D33549" w:rsidRPr="0025277F" w:rsidRDefault="00D33549" w:rsidP="00D33549">
      <w:pPr>
        <w:spacing w:after="0" w:line="240" w:lineRule="auto"/>
        <w:rPr>
          <w:rFonts w:cs="Arial"/>
          <w:b/>
          <w:u w:val="single"/>
        </w:rPr>
      </w:pPr>
      <w:r w:rsidRPr="0025277F">
        <w:rPr>
          <w:rFonts w:cs="Arial"/>
          <w:b/>
          <w:u w:val="single"/>
        </w:rPr>
        <w:t>Sponsor</w:t>
      </w:r>
      <w:r>
        <w:rPr>
          <w:rFonts w:cs="Arial"/>
          <w:b/>
          <w:u w:val="single"/>
        </w:rPr>
        <w:t xml:space="preserve">ship and </w:t>
      </w:r>
      <w:r w:rsidRPr="0025277F">
        <w:rPr>
          <w:rFonts w:cs="Arial"/>
          <w:b/>
          <w:u w:val="single"/>
        </w:rPr>
        <w:t>Fees</w:t>
      </w:r>
    </w:p>
    <w:p w14:paraId="3612A529" w14:textId="77777777" w:rsidR="00D33549" w:rsidRPr="00FF0FB1" w:rsidRDefault="00D33549" w:rsidP="00D33549">
      <w:pPr>
        <w:spacing w:after="0" w:line="240" w:lineRule="auto"/>
        <w:rPr>
          <w:rFonts w:cs="Arial"/>
          <w:b/>
          <w:i/>
          <w:iCs/>
          <w:highlight w:val="yellow"/>
        </w:rPr>
      </w:pPr>
      <w:r w:rsidRPr="00FF0FB1">
        <w:rPr>
          <w:rFonts w:cs="Arial"/>
          <w:b/>
          <w:i/>
          <w:iCs/>
          <w:highlight w:val="yellow"/>
        </w:rPr>
        <w:t xml:space="preserve">[INSERT HERE ANY SPONSORSHIP OPPORTUNITIES THAT CHAPTER OFFERS. IF NONE, DELETE THIS SECTION UP TO “EXHIBIT HOURS”.  IF SPONSORSHIP IS OFFERED, YOU MAY SELECT FROM AMONG THE FOLLOWING OR INSERT YOUR CHAPTER’S SPECIFIC LANGUAGE.] </w:t>
      </w:r>
    </w:p>
    <w:p w14:paraId="0456D36A" w14:textId="77777777" w:rsidR="00D33549" w:rsidRDefault="00D33549" w:rsidP="00D33549">
      <w:pPr>
        <w:pStyle w:val="ListParagraph"/>
        <w:numPr>
          <w:ilvl w:val="0"/>
          <w:numId w:val="23"/>
        </w:numPr>
        <w:spacing w:after="200" w:line="276" w:lineRule="auto"/>
      </w:pPr>
      <w:r>
        <w:t>Listing Sponsor in program materials and promotional items for the event</w:t>
      </w:r>
    </w:p>
    <w:p w14:paraId="11F941DB" w14:textId="77777777" w:rsidR="00D33549" w:rsidRPr="00765747" w:rsidRDefault="00D33549" w:rsidP="00D33549">
      <w:pPr>
        <w:pStyle w:val="ListParagraph"/>
        <w:numPr>
          <w:ilvl w:val="0"/>
          <w:numId w:val="23"/>
        </w:numPr>
        <w:spacing w:after="200" w:line="276" w:lineRule="auto"/>
      </w:pPr>
      <w:r>
        <w:t>Announcing Sponsor’s name during the event</w:t>
      </w:r>
    </w:p>
    <w:p w14:paraId="0667B5C2" w14:textId="59D51E48" w:rsidR="00C25B2A" w:rsidRDefault="00C25B2A" w:rsidP="00C25B2A">
      <w:pPr>
        <w:pStyle w:val="ListParagraph"/>
        <w:spacing w:after="200" w:line="276" w:lineRule="auto"/>
      </w:pPr>
    </w:p>
    <w:p w14:paraId="226038D1" w14:textId="138F9584" w:rsidR="00D33549" w:rsidRDefault="00D33549" w:rsidP="00D33549">
      <w:pPr>
        <w:pStyle w:val="ListParagraph"/>
        <w:numPr>
          <w:ilvl w:val="0"/>
          <w:numId w:val="23"/>
        </w:numPr>
        <w:spacing w:after="200" w:line="276" w:lineRule="auto"/>
      </w:pPr>
      <w:r>
        <w:t xml:space="preserve">Sponsor will be displayed on-screen or announced as a </w:t>
      </w:r>
      <w:r>
        <w:rPr>
          <w:u w:val="single"/>
        </w:rPr>
        <w:tab/>
      </w:r>
      <w:r>
        <w:rPr>
          <w:u w:val="single"/>
        </w:rPr>
        <w:tab/>
      </w:r>
      <w:r>
        <w:t xml:space="preserve"> level sponsor during the event or function</w:t>
      </w:r>
    </w:p>
    <w:p w14:paraId="60705DA0" w14:textId="77777777" w:rsidR="00D33549" w:rsidRDefault="00D33549" w:rsidP="00D33549">
      <w:pPr>
        <w:pStyle w:val="ListParagraph"/>
        <w:numPr>
          <w:ilvl w:val="0"/>
          <w:numId w:val="23"/>
        </w:numPr>
        <w:spacing w:after="200" w:line="276" w:lineRule="auto"/>
      </w:pPr>
      <w:r>
        <w:t xml:space="preserve">Sponsor will be permitted to place its own samples or marketing materials (provided at Sponsor’s expense and Sponsor must provide an item for each attendee) in attendee bags. Estimated number of attendees: </w:t>
      </w:r>
      <w:r>
        <w:rPr>
          <w:u w:val="single"/>
        </w:rPr>
        <w:tab/>
      </w:r>
      <w:r>
        <w:rPr>
          <w:u w:val="single"/>
        </w:rPr>
        <w:tab/>
      </w:r>
      <w:r>
        <w:t xml:space="preserve"> </w:t>
      </w:r>
    </w:p>
    <w:p w14:paraId="51C4A9B3" w14:textId="77777777" w:rsidR="00D33549" w:rsidRDefault="00D33549" w:rsidP="00D33549">
      <w:pPr>
        <w:pStyle w:val="ListParagraph"/>
        <w:numPr>
          <w:ilvl w:val="0"/>
          <w:numId w:val="23"/>
        </w:numPr>
        <w:spacing w:after="200" w:line="276" w:lineRule="auto"/>
      </w:pPr>
      <w:r>
        <w:t>Sponsor’s name on signage at the event</w:t>
      </w:r>
    </w:p>
    <w:p w14:paraId="00AF2B6C" w14:textId="77777777" w:rsidR="00D33549" w:rsidRPr="00474684" w:rsidRDefault="00D33549" w:rsidP="00D33549">
      <w:pPr>
        <w:spacing w:after="0" w:line="240" w:lineRule="auto"/>
        <w:rPr>
          <w:rFonts w:cs="Arial"/>
          <w:b/>
          <w:highlight w:val="yellow"/>
        </w:rPr>
      </w:pPr>
    </w:p>
    <w:p w14:paraId="5B217738" w14:textId="2DB8C1C6" w:rsidR="00D33549" w:rsidRDefault="00D33549" w:rsidP="00D33549">
      <w:pPr>
        <w:spacing w:after="0" w:line="240" w:lineRule="auto"/>
        <w:rPr>
          <w:rFonts w:cs="Arial"/>
          <w:b/>
        </w:rPr>
      </w:pPr>
      <w:r>
        <w:t>Sponsor will make a payment of $</w:t>
      </w:r>
      <w:r>
        <w:rPr>
          <w:u w:val="single"/>
        </w:rPr>
        <w:tab/>
      </w:r>
      <w:r>
        <w:rPr>
          <w:u w:val="single"/>
        </w:rPr>
        <w:tab/>
      </w:r>
      <w:r>
        <w:t xml:space="preserve"> to </w:t>
      </w:r>
      <w:r w:rsidR="00F31F12">
        <w:t>c</w:t>
      </w:r>
      <w:r>
        <w:t xml:space="preserve">hapter for support of </w:t>
      </w:r>
      <w:r w:rsidR="00F31F12">
        <w:t>c</w:t>
      </w:r>
      <w:r>
        <w:t xml:space="preserve">hapter (“Sponsorship”). </w:t>
      </w:r>
    </w:p>
    <w:p w14:paraId="2DE786E6" w14:textId="77777777" w:rsidR="00D33549" w:rsidRDefault="00D33549" w:rsidP="00D33549">
      <w:pPr>
        <w:spacing w:after="0" w:line="240" w:lineRule="auto"/>
        <w:rPr>
          <w:rFonts w:cs="Arial"/>
          <w:b/>
        </w:rPr>
      </w:pPr>
    </w:p>
    <w:p w14:paraId="262EE58C" w14:textId="1FF65D3B" w:rsidR="00D33549" w:rsidRDefault="00D33549" w:rsidP="00D33549">
      <w:pPr>
        <w:spacing w:after="0" w:line="240" w:lineRule="auto"/>
        <w:rPr>
          <w:rFonts w:cs="Arial"/>
          <w:b/>
        </w:rPr>
      </w:pPr>
      <w:r>
        <w:t xml:space="preserve">Sponsor will be acknowledged using language that is appropriate for sponsorship acknowledgements as defined by the Internal Revenue Service. Sponsors may include name, logo, website, email, and phone number, but no comparative language or anything that may be construed as advertising. For example, </w:t>
      </w:r>
      <w:r w:rsidRPr="00D51BAD">
        <w:t>language such as the following</w:t>
      </w:r>
      <w:r>
        <w:t xml:space="preserve"> will be used</w:t>
      </w:r>
      <w:r w:rsidRPr="00D51BAD">
        <w:t>: “Thank you to our sponsor, [Sponsor Name]” or “</w:t>
      </w:r>
      <w:r w:rsidR="00F31F12">
        <w:t>[CHAPTER NAME]</w:t>
      </w:r>
      <w:r w:rsidRPr="00D51BAD">
        <w:t xml:space="preserve"> acknowledges the support of [Sponsor Name] as our </w:t>
      </w:r>
      <w:r>
        <w:t>event</w:t>
      </w:r>
      <w:r w:rsidRPr="00D51BAD">
        <w:t xml:space="preserve"> Sponsor.”</w:t>
      </w:r>
    </w:p>
    <w:p w14:paraId="7028E3FA" w14:textId="77777777" w:rsidR="00D33549" w:rsidRDefault="00D33549" w:rsidP="00D33549">
      <w:pPr>
        <w:spacing w:after="0" w:line="240" w:lineRule="auto"/>
        <w:rPr>
          <w:rFonts w:cs="Arial"/>
          <w:b/>
        </w:rPr>
      </w:pPr>
    </w:p>
    <w:p w14:paraId="6BBEEFE5" w14:textId="0103C8CC" w:rsidR="00D33549" w:rsidRDefault="00D33549" w:rsidP="00D33549">
      <w:pPr>
        <w:spacing w:after="0" w:line="240" w:lineRule="auto"/>
      </w:pPr>
      <w:r>
        <w:t xml:space="preserve">If Sponsor requests, </w:t>
      </w:r>
      <w:r w:rsidR="00F31F12">
        <w:t>c</w:t>
      </w:r>
      <w:r>
        <w:t xml:space="preserve">hapter may include Sponsor’s logo with the use of Sponsor’s name on any acknowledgements. Sponsor hereby grants to </w:t>
      </w:r>
      <w:r w:rsidR="00F31F12">
        <w:t>ANFP</w:t>
      </w:r>
      <w:r>
        <w:t xml:space="preserve"> and </w:t>
      </w:r>
      <w:r w:rsidR="00F31F12">
        <w:t>c</w:t>
      </w:r>
      <w:r>
        <w:t>hapter permission to use Sponsor’s Logo solely in connection with such acknowledgements.</w:t>
      </w:r>
    </w:p>
    <w:p w14:paraId="17060A9F" w14:textId="77777777" w:rsidR="00D33549" w:rsidRDefault="00D33549" w:rsidP="00D33549">
      <w:pPr>
        <w:spacing w:after="0" w:line="240" w:lineRule="auto"/>
      </w:pPr>
    </w:p>
    <w:p w14:paraId="5DD234ED" w14:textId="745EA9B8" w:rsidR="00D33549" w:rsidRDefault="00D33549" w:rsidP="00D33549">
      <w:pPr>
        <w:spacing w:after="0" w:line="240" w:lineRule="auto"/>
      </w:pPr>
      <w:r>
        <w:t xml:space="preserve">Sponsor acknowledges and agrees that its sponsorship of </w:t>
      </w:r>
      <w:r w:rsidR="00F31F12">
        <w:t>c</w:t>
      </w:r>
      <w:r>
        <w:t>hapter is non-exclusive and other companies may be providing sponsorship as well.</w:t>
      </w:r>
    </w:p>
    <w:p w14:paraId="6EA1E3AA" w14:textId="53A7D948" w:rsidR="006933AF" w:rsidRDefault="006933AF" w:rsidP="00D33549">
      <w:pPr>
        <w:spacing w:after="0" w:line="240" w:lineRule="auto"/>
      </w:pPr>
    </w:p>
    <w:p w14:paraId="694787FB" w14:textId="138364DD" w:rsidR="006933AF" w:rsidRDefault="006933AF" w:rsidP="00D33549">
      <w:pPr>
        <w:spacing w:after="0" w:line="240" w:lineRule="auto"/>
        <w:rPr>
          <w:rFonts w:cs="Arial"/>
          <w:b/>
        </w:rPr>
      </w:pPr>
      <w:r>
        <w:t>All Event Details and Terms outlined below apply to Sponsor.</w:t>
      </w:r>
    </w:p>
    <w:p w14:paraId="644546A8" w14:textId="77777777" w:rsidR="00D33549" w:rsidRPr="00830B07" w:rsidRDefault="00D33549" w:rsidP="00D33549">
      <w:pPr>
        <w:spacing w:after="0" w:line="240" w:lineRule="auto"/>
        <w:rPr>
          <w:rFonts w:cs="Arial"/>
          <w:b/>
        </w:rPr>
      </w:pPr>
    </w:p>
    <w:p w14:paraId="50B47DB6" w14:textId="4A123259" w:rsidR="00D33549" w:rsidRPr="00FF0FB1" w:rsidRDefault="00D33549" w:rsidP="00D33549">
      <w:pPr>
        <w:keepNext/>
        <w:spacing w:after="0" w:line="240" w:lineRule="auto"/>
        <w:rPr>
          <w:rFonts w:cs="Arial"/>
          <w:bCs/>
          <w:i/>
          <w:iCs/>
          <w:u w:val="single"/>
        </w:rPr>
      </w:pPr>
      <w:r w:rsidRPr="00830B07">
        <w:rPr>
          <w:rFonts w:cs="Arial"/>
          <w:b/>
          <w:u w:val="single"/>
        </w:rPr>
        <w:t>Exhibit Hours</w:t>
      </w:r>
      <w:r w:rsidR="00FF0FB1">
        <w:rPr>
          <w:rFonts w:cs="Arial"/>
          <w:bCs/>
          <w:u w:val="single"/>
        </w:rPr>
        <w:t xml:space="preserve"> </w:t>
      </w:r>
      <w:r w:rsidR="00FF0FB1">
        <w:rPr>
          <w:rFonts w:cs="Arial"/>
          <w:bCs/>
          <w:i/>
          <w:iCs/>
          <w:u w:val="single"/>
        </w:rPr>
        <w:t>[example schedule]</w:t>
      </w:r>
    </w:p>
    <w:p w14:paraId="3747916D" w14:textId="77777777" w:rsidR="00D33549" w:rsidRPr="00830B07" w:rsidRDefault="00D33549" w:rsidP="00D33549">
      <w:pPr>
        <w:keepNext/>
        <w:spacing w:after="0" w:line="240" w:lineRule="auto"/>
        <w:rPr>
          <w:rFonts w:cs="Arial"/>
        </w:rPr>
      </w:pPr>
      <w:r>
        <w:rPr>
          <w:rFonts w:cs="Arial"/>
        </w:rPr>
        <w:t>Friday _</w:t>
      </w:r>
      <w:proofErr w:type="gramStart"/>
      <w:r>
        <w:rPr>
          <w:rFonts w:cs="Arial"/>
        </w:rPr>
        <w:t>_</w:t>
      </w:r>
      <w:r w:rsidRPr="00830B07">
        <w:rPr>
          <w:rFonts w:cs="Arial"/>
        </w:rPr>
        <w:t>:</w:t>
      </w:r>
      <w:r>
        <w:rPr>
          <w:rFonts w:cs="Arial"/>
        </w:rPr>
        <w:t>_</w:t>
      </w:r>
      <w:proofErr w:type="gramEnd"/>
      <w:r>
        <w:rPr>
          <w:rFonts w:cs="Arial"/>
        </w:rPr>
        <w:t>_</w:t>
      </w:r>
      <w:r w:rsidRPr="00830B07">
        <w:rPr>
          <w:rFonts w:cs="Arial"/>
        </w:rPr>
        <w:t xml:space="preserve"> </w:t>
      </w:r>
      <w:r>
        <w:rPr>
          <w:rFonts w:cs="Arial"/>
        </w:rPr>
        <w:t>_</w:t>
      </w:r>
      <w:r w:rsidRPr="00830B07">
        <w:rPr>
          <w:rFonts w:cs="Arial"/>
        </w:rPr>
        <w:t xml:space="preserve">m – </w:t>
      </w:r>
      <w:r>
        <w:rPr>
          <w:rFonts w:cs="Arial"/>
        </w:rPr>
        <w:t>__</w:t>
      </w:r>
      <w:r w:rsidRPr="00830B07">
        <w:rPr>
          <w:rFonts w:cs="Arial"/>
        </w:rPr>
        <w:t>:</w:t>
      </w:r>
      <w:r>
        <w:rPr>
          <w:rFonts w:cs="Arial"/>
        </w:rPr>
        <w:t>__</w:t>
      </w:r>
      <w:r w:rsidRPr="00830B07">
        <w:rPr>
          <w:rFonts w:cs="Arial"/>
        </w:rPr>
        <w:t xml:space="preserve"> </w:t>
      </w:r>
      <w:r>
        <w:rPr>
          <w:rFonts w:cs="Arial"/>
        </w:rPr>
        <w:t>_</w:t>
      </w:r>
      <w:r w:rsidRPr="00830B07">
        <w:rPr>
          <w:rFonts w:cs="Arial"/>
        </w:rPr>
        <w:t>m</w:t>
      </w:r>
      <w:r w:rsidRPr="00830B07">
        <w:rPr>
          <w:rFonts w:cs="Arial"/>
        </w:rPr>
        <w:tab/>
      </w:r>
      <w:r w:rsidRPr="00830B07">
        <w:rPr>
          <w:rFonts w:cs="Arial"/>
        </w:rPr>
        <w:tab/>
        <w:t xml:space="preserve">Exhibitor Set-up; must be setup and ready to go by </w:t>
      </w:r>
      <w:r>
        <w:rPr>
          <w:rFonts w:cs="Arial"/>
        </w:rPr>
        <w:t>__:__</w:t>
      </w:r>
      <w:r w:rsidRPr="00830B07">
        <w:rPr>
          <w:rFonts w:cs="Arial"/>
        </w:rPr>
        <w:t xml:space="preserve"> </w:t>
      </w:r>
      <w:r>
        <w:rPr>
          <w:rFonts w:cs="Arial"/>
        </w:rPr>
        <w:t>_</w:t>
      </w:r>
      <w:r w:rsidRPr="00830B07">
        <w:rPr>
          <w:rFonts w:cs="Arial"/>
        </w:rPr>
        <w:t>m</w:t>
      </w:r>
    </w:p>
    <w:p w14:paraId="4FA2C210" w14:textId="77777777" w:rsidR="00D33549" w:rsidRPr="00830B07" w:rsidRDefault="00D33549" w:rsidP="00D33549">
      <w:pPr>
        <w:keepNext/>
        <w:spacing w:after="0" w:line="240" w:lineRule="auto"/>
        <w:ind w:left="720"/>
        <w:rPr>
          <w:rFonts w:cs="Arial"/>
        </w:rPr>
      </w:pPr>
      <w:proofErr w:type="gramStart"/>
      <w:r>
        <w:rPr>
          <w:rFonts w:cs="Arial"/>
        </w:rPr>
        <w:t>Friday  _</w:t>
      </w:r>
      <w:proofErr w:type="gramEnd"/>
      <w:r>
        <w:rPr>
          <w:rFonts w:cs="Arial"/>
        </w:rPr>
        <w:t>_</w:t>
      </w:r>
      <w:r w:rsidRPr="00830B07">
        <w:rPr>
          <w:rFonts w:cs="Arial"/>
        </w:rPr>
        <w:t>:</w:t>
      </w:r>
      <w:r>
        <w:rPr>
          <w:rFonts w:cs="Arial"/>
        </w:rPr>
        <w:t>__ _</w:t>
      </w:r>
      <w:r w:rsidRPr="00830B07">
        <w:rPr>
          <w:rFonts w:cs="Arial"/>
        </w:rPr>
        <w:t xml:space="preserve">m – </w:t>
      </w:r>
      <w:r>
        <w:rPr>
          <w:rFonts w:cs="Arial"/>
        </w:rPr>
        <w:t>__</w:t>
      </w:r>
      <w:r w:rsidRPr="00830B07">
        <w:rPr>
          <w:rFonts w:cs="Arial"/>
        </w:rPr>
        <w:t>:</w:t>
      </w:r>
      <w:r>
        <w:rPr>
          <w:rFonts w:cs="Arial"/>
        </w:rPr>
        <w:t>__ _</w:t>
      </w:r>
      <w:r w:rsidRPr="00830B07">
        <w:rPr>
          <w:rFonts w:cs="Arial"/>
        </w:rPr>
        <w:t>m</w:t>
      </w:r>
      <w:r w:rsidRPr="00830B07">
        <w:rPr>
          <w:rFonts w:cs="Arial"/>
        </w:rPr>
        <w:tab/>
      </w:r>
      <w:r w:rsidRPr="00830B07">
        <w:rPr>
          <w:rFonts w:cs="Arial"/>
        </w:rPr>
        <w:tab/>
        <w:t>EXHIBIT HALL OPEN</w:t>
      </w:r>
    </w:p>
    <w:p w14:paraId="31FBB3E2" w14:textId="77777777" w:rsidR="00D33549" w:rsidRDefault="00D33549" w:rsidP="00D33549">
      <w:pPr>
        <w:keepNext/>
        <w:spacing w:after="0" w:line="240" w:lineRule="auto"/>
        <w:ind w:left="720"/>
        <w:rPr>
          <w:rFonts w:cs="Arial"/>
        </w:rPr>
      </w:pPr>
      <w:proofErr w:type="gramStart"/>
      <w:r>
        <w:rPr>
          <w:rFonts w:cs="Arial"/>
        </w:rPr>
        <w:t>Saturday  _</w:t>
      </w:r>
      <w:proofErr w:type="gramEnd"/>
      <w:r>
        <w:rPr>
          <w:rFonts w:cs="Arial"/>
        </w:rPr>
        <w:t>_</w:t>
      </w:r>
      <w:r w:rsidRPr="00830B07">
        <w:rPr>
          <w:rFonts w:cs="Arial"/>
        </w:rPr>
        <w:t>:</w:t>
      </w:r>
      <w:r>
        <w:rPr>
          <w:rFonts w:cs="Arial"/>
        </w:rPr>
        <w:t>__ _</w:t>
      </w:r>
      <w:r w:rsidRPr="00830B07">
        <w:rPr>
          <w:rFonts w:cs="Arial"/>
        </w:rPr>
        <w:t xml:space="preserve">m – </w:t>
      </w:r>
      <w:r>
        <w:rPr>
          <w:rFonts w:cs="Arial"/>
        </w:rPr>
        <w:t>__</w:t>
      </w:r>
      <w:r w:rsidRPr="00830B07">
        <w:rPr>
          <w:rFonts w:cs="Arial"/>
        </w:rPr>
        <w:t>:</w:t>
      </w:r>
      <w:r>
        <w:rPr>
          <w:rFonts w:cs="Arial"/>
        </w:rPr>
        <w:t>__ _</w:t>
      </w:r>
      <w:r w:rsidRPr="00830B07">
        <w:rPr>
          <w:rFonts w:cs="Arial"/>
        </w:rPr>
        <w:t>m</w:t>
      </w:r>
      <w:r w:rsidRPr="00830B07">
        <w:rPr>
          <w:rFonts w:cs="Arial"/>
        </w:rPr>
        <w:tab/>
      </w:r>
      <w:r w:rsidRPr="00830B07">
        <w:rPr>
          <w:rFonts w:cs="Arial"/>
        </w:rPr>
        <w:tab/>
        <w:t>EXHIBIT HALL OPEN</w:t>
      </w:r>
    </w:p>
    <w:p w14:paraId="2030B74D" w14:textId="77777777" w:rsidR="00D33549" w:rsidRDefault="00D33549" w:rsidP="00D33549">
      <w:pPr>
        <w:keepNext/>
        <w:spacing w:after="0" w:line="240" w:lineRule="auto"/>
        <w:ind w:left="720"/>
        <w:rPr>
          <w:rFonts w:cs="Arial"/>
        </w:rPr>
      </w:pPr>
      <w:proofErr w:type="gramStart"/>
      <w:r>
        <w:rPr>
          <w:rFonts w:cs="Arial"/>
        </w:rPr>
        <w:t>Sunday  _</w:t>
      </w:r>
      <w:proofErr w:type="gramEnd"/>
      <w:r>
        <w:rPr>
          <w:rFonts w:cs="Arial"/>
        </w:rPr>
        <w:t>_</w:t>
      </w:r>
      <w:r w:rsidRPr="00830B07">
        <w:rPr>
          <w:rFonts w:cs="Arial"/>
        </w:rPr>
        <w:t>:</w:t>
      </w:r>
      <w:r>
        <w:rPr>
          <w:rFonts w:cs="Arial"/>
        </w:rPr>
        <w:t>__ _</w:t>
      </w:r>
      <w:r w:rsidRPr="00830B07">
        <w:rPr>
          <w:rFonts w:cs="Arial"/>
        </w:rPr>
        <w:t xml:space="preserve">m – </w:t>
      </w:r>
      <w:r>
        <w:rPr>
          <w:rFonts w:cs="Arial"/>
        </w:rPr>
        <w:t>__</w:t>
      </w:r>
      <w:r w:rsidRPr="00830B07">
        <w:rPr>
          <w:rFonts w:cs="Arial"/>
        </w:rPr>
        <w:t>:</w:t>
      </w:r>
      <w:r>
        <w:rPr>
          <w:rFonts w:cs="Arial"/>
        </w:rPr>
        <w:t>__ _</w:t>
      </w:r>
      <w:r w:rsidRPr="00830B07">
        <w:rPr>
          <w:rFonts w:cs="Arial"/>
        </w:rPr>
        <w:t>m</w:t>
      </w:r>
      <w:r w:rsidRPr="00830B07">
        <w:rPr>
          <w:rFonts w:cs="Arial"/>
        </w:rPr>
        <w:tab/>
      </w:r>
      <w:r w:rsidRPr="00830B07">
        <w:rPr>
          <w:rFonts w:cs="Arial"/>
        </w:rPr>
        <w:tab/>
        <w:t>EXHIBIT HALL OPEN</w:t>
      </w:r>
    </w:p>
    <w:p w14:paraId="07F4C26B" w14:textId="77777777" w:rsidR="00D33549" w:rsidRPr="00830B07" w:rsidRDefault="00D33549" w:rsidP="00D33549">
      <w:pPr>
        <w:spacing w:after="0" w:line="240" w:lineRule="auto"/>
        <w:rPr>
          <w:rFonts w:cs="Arial"/>
        </w:rPr>
      </w:pPr>
      <w:r>
        <w:rPr>
          <w:rFonts w:cs="Arial"/>
        </w:rPr>
        <w:t>Sunday _</w:t>
      </w:r>
      <w:proofErr w:type="gramStart"/>
      <w:r>
        <w:rPr>
          <w:rFonts w:cs="Arial"/>
        </w:rPr>
        <w:t>_</w:t>
      </w:r>
      <w:r w:rsidRPr="00830B07">
        <w:rPr>
          <w:rFonts w:cs="Arial"/>
        </w:rPr>
        <w:t>:</w:t>
      </w:r>
      <w:r>
        <w:rPr>
          <w:rFonts w:cs="Arial"/>
        </w:rPr>
        <w:t>_</w:t>
      </w:r>
      <w:proofErr w:type="gramEnd"/>
      <w:r>
        <w:rPr>
          <w:rFonts w:cs="Arial"/>
        </w:rPr>
        <w:t>_</w:t>
      </w:r>
      <w:r w:rsidRPr="00830B07">
        <w:rPr>
          <w:rFonts w:cs="Arial"/>
        </w:rPr>
        <w:t xml:space="preserve"> </w:t>
      </w:r>
      <w:r>
        <w:rPr>
          <w:rFonts w:cs="Arial"/>
        </w:rPr>
        <w:t>_</w:t>
      </w:r>
      <w:r w:rsidRPr="00830B07">
        <w:rPr>
          <w:rFonts w:cs="Arial"/>
        </w:rPr>
        <w:t xml:space="preserve">m – </w:t>
      </w:r>
      <w:r>
        <w:rPr>
          <w:rFonts w:cs="Arial"/>
        </w:rPr>
        <w:t>__</w:t>
      </w:r>
      <w:r w:rsidRPr="00830B07">
        <w:rPr>
          <w:rFonts w:cs="Arial"/>
        </w:rPr>
        <w:t>:</w:t>
      </w:r>
      <w:r>
        <w:rPr>
          <w:rFonts w:cs="Arial"/>
        </w:rPr>
        <w:t>__</w:t>
      </w:r>
      <w:r w:rsidRPr="00830B07">
        <w:rPr>
          <w:rFonts w:cs="Arial"/>
        </w:rPr>
        <w:t xml:space="preserve"> </w:t>
      </w:r>
      <w:r>
        <w:rPr>
          <w:rFonts w:cs="Arial"/>
        </w:rPr>
        <w:t>_</w:t>
      </w:r>
      <w:r w:rsidRPr="00830B07">
        <w:rPr>
          <w:rFonts w:cs="Arial"/>
        </w:rPr>
        <w:t>m</w:t>
      </w:r>
      <w:r w:rsidRPr="00830B07">
        <w:rPr>
          <w:rFonts w:cs="Arial"/>
        </w:rPr>
        <w:tab/>
      </w:r>
      <w:r w:rsidRPr="00830B07">
        <w:rPr>
          <w:rFonts w:cs="Arial"/>
        </w:rPr>
        <w:tab/>
        <w:t xml:space="preserve">Exhibitor </w:t>
      </w:r>
      <w:r>
        <w:rPr>
          <w:rFonts w:cs="Arial"/>
        </w:rPr>
        <w:t>Tear-down</w:t>
      </w:r>
      <w:r w:rsidRPr="00830B07">
        <w:rPr>
          <w:rFonts w:cs="Arial"/>
        </w:rPr>
        <w:t xml:space="preserve">; must be </w:t>
      </w:r>
      <w:r>
        <w:rPr>
          <w:rFonts w:cs="Arial"/>
        </w:rPr>
        <w:t>cleared/cleaned up</w:t>
      </w:r>
      <w:r w:rsidRPr="00830B07">
        <w:rPr>
          <w:rFonts w:cs="Arial"/>
        </w:rPr>
        <w:t xml:space="preserve"> by </w:t>
      </w:r>
      <w:r>
        <w:rPr>
          <w:rFonts w:cs="Arial"/>
        </w:rPr>
        <w:t>__:__</w:t>
      </w:r>
      <w:r w:rsidRPr="00830B07">
        <w:rPr>
          <w:rFonts w:cs="Arial"/>
        </w:rPr>
        <w:t xml:space="preserve"> </w:t>
      </w:r>
      <w:r>
        <w:rPr>
          <w:rFonts w:cs="Arial"/>
        </w:rPr>
        <w:t>_</w:t>
      </w:r>
      <w:r w:rsidRPr="00830B07">
        <w:rPr>
          <w:rFonts w:cs="Arial"/>
        </w:rPr>
        <w:t>m</w:t>
      </w:r>
    </w:p>
    <w:p w14:paraId="53D3343F" w14:textId="77777777" w:rsidR="00D33549" w:rsidRPr="00830B07" w:rsidRDefault="00D33549" w:rsidP="00D33549">
      <w:pPr>
        <w:spacing w:after="0" w:line="240" w:lineRule="auto"/>
        <w:rPr>
          <w:rFonts w:cs="Arial"/>
          <w:b/>
        </w:rPr>
      </w:pPr>
    </w:p>
    <w:p w14:paraId="6888499F" w14:textId="77777777" w:rsidR="00D33549" w:rsidRPr="00830B07" w:rsidRDefault="00D33549" w:rsidP="00D33549">
      <w:pPr>
        <w:keepNext/>
        <w:spacing w:after="0" w:line="240" w:lineRule="auto"/>
        <w:rPr>
          <w:rFonts w:cs="Arial"/>
          <w:b/>
        </w:rPr>
      </w:pPr>
      <w:r w:rsidRPr="00830B07">
        <w:rPr>
          <w:rFonts w:cs="Arial"/>
          <w:b/>
        </w:rPr>
        <w:t>Event Details and Terms:</w:t>
      </w:r>
    </w:p>
    <w:p w14:paraId="4F7D58D0" w14:textId="72363D50" w:rsidR="00D33549" w:rsidRPr="00830B07" w:rsidRDefault="00D33549" w:rsidP="00D33549">
      <w:pPr>
        <w:pStyle w:val="ListParagraph"/>
        <w:numPr>
          <w:ilvl w:val="0"/>
          <w:numId w:val="22"/>
        </w:numPr>
        <w:spacing w:after="0" w:line="240" w:lineRule="auto"/>
        <w:rPr>
          <w:rFonts w:cs="Arial"/>
        </w:rPr>
      </w:pPr>
      <w:r w:rsidRPr="00830B07">
        <w:rPr>
          <w:rFonts w:cs="Arial"/>
        </w:rPr>
        <w:t xml:space="preserve">Allocations of space will be made on a first response basis. Application </w:t>
      </w:r>
      <w:r w:rsidRPr="004D48A4">
        <w:rPr>
          <w:rFonts w:cs="Arial"/>
          <w:b/>
          <w:bCs/>
        </w:rPr>
        <w:t>does not</w:t>
      </w:r>
      <w:r w:rsidRPr="00830B07">
        <w:rPr>
          <w:rFonts w:cs="Arial"/>
        </w:rPr>
        <w:t xml:space="preserve"> guarantee space until </w:t>
      </w:r>
      <w:r w:rsidR="00C42FAD">
        <w:rPr>
          <w:rFonts w:cs="Arial"/>
        </w:rPr>
        <w:t xml:space="preserve">full payment is </w:t>
      </w:r>
      <w:proofErr w:type="gramStart"/>
      <w:r w:rsidR="00C42FAD">
        <w:rPr>
          <w:rFonts w:cs="Arial"/>
        </w:rPr>
        <w:t>made</w:t>
      </w:r>
      <w:proofErr w:type="gramEnd"/>
      <w:r w:rsidR="00C42FAD">
        <w:rPr>
          <w:rFonts w:cs="Arial"/>
        </w:rPr>
        <w:t xml:space="preserve"> and application is </w:t>
      </w:r>
      <w:r w:rsidRPr="00830B07">
        <w:rPr>
          <w:rFonts w:cs="Arial"/>
        </w:rPr>
        <w:t xml:space="preserve">accepted by </w:t>
      </w:r>
      <w:r w:rsidR="00F31F12">
        <w:rPr>
          <w:rFonts w:cs="Arial"/>
        </w:rPr>
        <w:t>chapter</w:t>
      </w:r>
      <w:r w:rsidRPr="00830B07">
        <w:rPr>
          <w:rFonts w:cs="Arial"/>
        </w:rPr>
        <w:t>.</w:t>
      </w:r>
    </w:p>
    <w:p w14:paraId="16C50DAA" w14:textId="30AF616B" w:rsidR="00D33549" w:rsidRPr="00830B07" w:rsidRDefault="00D33549" w:rsidP="00D33549">
      <w:pPr>
        <w:pStyle w:val="ListParagraph"/>
        <w:numPr>
          <w:ilvl w:val="0"/>
          <w:numId w:val="22"/>
        </w:numPr>
        <w:spacing w:after="0" w:line="240" w:lineRule="auto"/>
        <w:rPr>
          <w:rFonts w:cs="Arial"/>
        </w:rPr>
      </w:pPr>
      <w:r w:rsidRPr="00830B07">
        <w:rPr>
          <w:rFonts w:cs="Arial"/>
        </w:rPr>
        <w:t xml:space="preserve">All materials placed within an Exhibitor’s </w:t>
      </w:r>
      <w:r w:rsidR="004D48A4">
        <w:rPr>
          <w:rFonts w:cs="Arial"/>
        </w:rPr>
        <w:t>assigned space</w:t>
      </w:r>
      <w:r w:rsidRPr="00830B07">
        <w:rPr>
          <w:rFonts w:cs="Arial"/>
        </w:rPr>
        <w:t xml:space="preserve"> are the responsibility of that exhibitor. </w:t>
      </w:r>
      <w:r w:rsidR="00C42FAD">
        <w:rPr>
          <w:rFonts w:cs="Arial"/>
        </w:rPr>
        <w:t xml:space="preserve">Badges are required for all booth personnel. </w:t>
      </w:r>
      <w:r w:rsidRPr="00830B07">
        <w:rPr>
          <w:rFonts w:cs="Arial"/>
        </w:rPr>
        <w:t>No minors allowed.</w:t>
      </w:r>
      <w:r w:rsidR="0088748F">
        <w:rPr>
          <w:rFonts w:cs="Arial"/>
        </w:rPr>
        <w:t xml:space="preserve"> No unauthorized personnel allowed.</w:t>
      </w:r>
      <w:r w:rsidR="00BB2D30">
        <w:rPr>
          <w:rFonts w:cs="Arial"/>
        </w:rPr>
        <w:t xml:space="preserve"> Chapter may refuse to admit or may </w:t>
      </w:r>
      <w:proofErr w:type="spellStart"/>
      <w:r w:rsidR="00BB2D30">
        <w:rPr>
          <w:rFonts w:cs="Arial"/>
        </w:rPr>
        <w:t>eject</w:t>
      </w:r>
      <w:proofErr w:type="spellEnd"/>
      <w:r w:rsidR="00BB2D30">
        <w:rPr>
          <w:rFonts w:cs="Arial"/>
        </w:rPr>
        <w:t xml:space="preserve"> any unauthorized person or any person causing disturbance.</w:t>
      </w:r>
    </w:p>
    <w:p w14:paraId="20A9EE07" w14:textId="20FE475D" w:rsidR="00D33549" w:rsidRDefault="00D33549" w:rsidP="00D33549">
      <w:pPr>
        <w:pStyle w:val="ListParagraph"/>
        <w:numPr>
          <w:ilvl w:val="0"/>
          <w:numId w:val="22"/>
        </w:numPr>
        <w:spacing w:after="0" w:line="240" w:lineRule="auto"/>
        <w:rPr>
          <w:rFonts w:cs="Arial"/>
        </w:rPr>
      </w:pPr>
      <w:r w:rsidRPr="00830B07">
        <w:rPr>
          <w:rFonts w:cs="Arial"/>
        </w:rPr>
        <w:t xml:space="preserve">Space is not to exceed </w:t>
      </w:r>
      <w:r w:rsidR="00F31F12">
        <w:rPr>
          <w:rFonts w:cs="Arial"/>
        </w:rPr>
        <w:t>[example: 6’x6’,</w:t>
      </w:r>
      <w:r w:rsidRPr="00830B07">
        <w:rPr>
          <w:rFonts w:cs="Arial"/>
        </w:rPr>
        <w:t>8’x8’</w:t>
      </w:r>
      <w:r w:rsidR="00F31F12">
        <w:rPr>
          <w:rFonts w:cs="Arial"/>
        </w:rPr>
        <w:t>]</w:t>
      </w:r>
      <w:r w:rsidRPr="00830B07">
        <w:rPr>
          <w:rFonts w:cs="Arial"/>
        </w:rPr>
        <w:t xml:space="preserve">. Aisles must be kept free of equipment, displays, etc. No </w:t>
      </w:r>
      <w:r>
        <w:rPr>
          <w:rFonts w:cs="Arial"/>
        </w:rPr>
        <w:t xml:space="preserve">sharing or </w:t>
      </w:r>
      <w:r w:rsidRPr="00830B07">
        <w:rPr>
          <w:rFonts w:cs="Arial"/>
        </w:rPr>
        <w:t>subletting of space.</w:t>
      </w:r>
      <w:r>
        <w:rPr>
          <w:rFonts w:cs="Arial"/>
        </w:rPr>
        <w:t xml:space="preserve"> </w:t>
      </w:r>
      <w:r w:rsidR="00C42FAD">
        <w:rPr>
          <w:rFonts w:cs="Arial"/>
        </w:rPr>
        <w:t xml:space="preserve">No distracting or disruptive materials or demonstrations allowed. </w:t>
      </w:r>
      <w:r>
        <w:rPr>
          <w:rFonts w:cs="Arial"/>
        </w:rPr>
        <w:t xml:space="preserve">Exhibits must be </w:t>
      </w:r>
      <w:proofErr w:type="gramStart"/>
      <w:r>
        <w:rPr>
          <w:rFonts w:cs="Arial"/>
        </w:rPr>
        <w:t>staffed at all times</w:t>
      </w:r>
      <w:proofErr w:type="gramEnd"/>
      <w:r w:rsidR="00C42FAD">
        <w:rPr>
          <w:rFonts w:cs="Arial"/>
        </w:rPr>
        <w:t xml:space="preserve"> or be subject to removal without refund</w:t>
      </w:r>
      <w:r>
        <w:rPr>
          <w:rFonts w:cs="Arial"/>
        </w:rPr>
        <w:t>.</w:t>
      </w:r>
    </w:p>
    <w:p w14:paraId="560471EE" w14:textId="7FB8282B" w:rsidR="00C42FAD" w:rsidRDefault="00C42FAD" w:rsidP="00D33549">
      <w:pPr>
        <w:pStyle w:val="ListParagraph"/>
        <w:numPr>
          <w:ilvl w:val="0"/>
          <w:numId w:val="22"/>
        </w:numPr>
        <w:spacing w:after="0" w:line="240" w:lineRule="auto"/>
        <w:rPr>
          <w:rFonts w:cs="Arial"/>
        </w:rPr>
      </w:pPr>
      <w:r>
        <w:rPr>
          <w:rFonts w:cs="Arial"/>
        </w:rPr>
        <w:t xml:space="preserve">All sales and promotional activity must be confined to </w:t>
      </w:r>
      <w:r w:rsidR="00F80DFB">
        <w:rPr>
          <w:rFonts w:cs="Arial"/>
        </w:rPr>
        <w:t>E</w:t>
      </w:r>
      <w:r>
        <w:rPr>
          <w:rFonts w:cs="Arial"/>
        </w:rPr>
        <w:t xml:space="preserve">xhibitor’s own </w:t>
      </w:r>
      <w:r w:rsidR="004D48A4">
        <w:rPr>
          <w:rFonts w:cs="Arial"/>
        </w:rPr>
        <w:t>assigned space</w:t>
      </w:r>
      <w:r>
        <w:rPr>
          <w:rFonts w:cs="Arial"/>
        </w:rPr>
        <w:t xml:space="preserve">. Non-exhibiting companies are not permitted to sell or promote either on or outside the exhibit floor. </w:t>
      </w:r>
    </w:p>
    <w:p w14:paraId="39F0E538" w14:textId="77777777" w:rsidR="00C25B2A" w:rsidRDefault="00C25B2A" w:rsidP="00D33549">
      <w:pPr>
        <w:pStyle w:val="ListParagraph"/>
        <w:numPr>
          <w:ilvl w:val="0"/>
          <w:numId w:val="22"/>
        </w:numPr>
        <w:spacing w:after="0" w:line="240" w:lineRule="auto"/>
        <w:rPr>
          <w:rFonts w:cs="Arial"/>
        </w:rPr>
      </w:pPr>
    </w:p>
    <w:p w14:paraId="49684470" w14:textId="77777777" w:rsidR="00C25B2A" w:rsidRDefault="00C25B2A" w:rsidP="00C25B2A">
      <w:pPr>
        <w:pStyle w:val="ListParagraph"/>
        <w:spacing w:after="0" w:line="240" w:lineRule="auto"/>
        <w:rPr>
          <w:rFonts w:cs="Arial"/>
        </w:rPr>
      </w:pPr>
    </w:p>
    <w:p w14:paraId="321D5005" w14:textId="69966331" w:rsidR="00D33549" w:rsidRPr="00830B07" w:rsidRDefault="00D33549" w:rsidP="00D33549">
      <w:pPr>
        <w:pStyle w:val="ListParagraph"/>
        <w:numPr>
          <w:ilvl w:val="0"/>
          <w:numId w:val="22"/>
        </w:numPr>
        <w:spacing w:after="0" w:line="240" w:lineRule="auto"/>
        <w:rPr>
          <w:rFonts w:cs="Arial"/>
        </w:rPr>
      </w:pPr>
      <w:r>
        <w:rPr>
          <w:rFonts w:cs="Arial"/>
        </w:rPr>
        <w:t xml:space="preserve">Exhibitors may not enter another exhibitor’s </w:t>
      </w:r>
      <w:r w:rsidR="004D48A4">
        <w:rPr>
          <w:rFonts w:cs="Arial"/>
        </w:rPr>
        <w:t>assigned space</w:t>
      </w:r>
      <w:r>
        <w:rPr>
          <w:rFonts w:cs="Arial"/>
        </w:rPr>
        <w:t xml:space="preserve"> or photograph/videorecord without prior written permission of the other exhibitor.</w:t>
      </w:r>
    </w:p>
    <w:p w14:paraId="1FD22FDD" w14:textId="77777777" w:rsidR="00D33549" w:rsidRPr="00830B07" w:rsidRDefault="00D33549" w:rsidP="00D33549">
      <w:pPr>
        <w:pStyle w:val="ListParagraph"/>
        <w:numPr>
          <w:ilvl w:val="0"/>
          <w:numId w:val="22"/>
        </w:numPr>
        <w:spacing w:after="0" w:line="240" w:lineRule="auto"/>
        <w:rPr>
          <w:rFonts w:cs="Arial"/>
        </w:rPr>
      </w:pPr>
      <w:r w:rsidRPr="00830B07">
        <w:rPr>
          <w:rFonts w:cs="Arial"/>
        </w:rPr>
        <w:t>Chapter r</w:t>
      </w:r>
      <w:r>
        <w:rPr>
          <w:rFonts w:cs="Arial"/>
        </w:rPr>
        <w:t>eserves the right to assign or change exhibit space at any time.</w:t>
      </w:r>
    </w:p>
    <w:p w14:paraId="5D82E80E" w14:textId="77777777" w:rsidR="00D33549" w:rsidRPr="00830B07" w:rsidRDefault="00D33549" w:rsidP="00D33549">
      <w:pPr>
        <w:pStyle w:val="ListParagraph"/>
        <w:numPr>
          <w:ilvl w:val="0"/>
          <w:numId w:val="22"/>
        </w:numPr>
        <w:spacing w:after="0" w:line="240" w:lineRule="auto"/>
        <w:rPr>
          <w:rFonts w:cs="Arial"/>
        </w:rPr>
      </w:pPr>
      <w:r w:rsidRPr="00830B07">
        <w:rPr>
          <w:rFonts w:cs="Arial"/>
        </w:rPr>
        <w:t>Shipping is Exhibitor’s full responsibility at their own risk and expense.</w:t>
      </w:r>
    </w:p>
    <w:p w14:paraId="020D58D3" w14:textId="5E701CC5" w:rsidR="00D33549" w:rsidRDefault="00D33549" w:rsidP="00D33549">
      <w:pPr>
        <w:pStyle w:val="ListParagraph"/>
        <w:numPr>
          <w:ilvl w:val="0"/>
          <w:numId w:val="22"/>
        </w:numPr>
        <w:spacing w:after="0" w:line="240" w:lineRule="auto"/>
        <w:rPr>
          <w:rFonts w:cs="Arial"/>
        </w:rPr>
      </w:pPr>
      <w:r w:rsidRPr="00830B07">
        <w:rPr>
          <w:rFonts w:cs="Arial"/>
        </w:rPr>
        <w:t xml:space="preserve">Exhibitor Hall will be locked at night. However, </w:t>
      </w:r>
      <w:r w:rsidR="00F31F12">
        <w:rPr>
          <w:rFonts w:cs="Arial"/>
        </w:rPr>
        <w:t>ANFP</w:t>
      </w:r>
      <w:r>
        <w:rPr>
          <w:rFonts w:cs="Arial"/>
        </w:rPr>
        <w:t>/</w:t>
      </w:r>
      <w:r w:rsidR="00F31F12">
        <w:rPr>
          <w:rFonts w:cs="Arial"/>
        </w:rPr>
        <w:t>c</w:t>
      </w:r>
      <w:r w:rsidRPr="00830B07">
        <w:rPr>
          <w:rFonts w:cs="Arial"/>
        </w:rPr>
        <w:t>hapter does not guarantee security of your items. Exhibitors are responsible to obtain all insurance necessary to cover their businesses, persons, property, and activities in the exhibit hall.</w:t>
      </w:r>
    </w:p>
    <w:p w14:paraId="0E322A19" w14:textId="788D4A05" w:rsidR="00B06F16" w:rsidRDefault="00B06F16" w:rsidP="00D33549">
      <w:pPr>
        <w:pStyle w:val="ListParagraph"/>
        <w:numPr>
          <w:ilvl w:val="0"/>
          <w:numId w:val="22"/>
        </w:numPr>
        <w:spacing w:after="0" w:line="240" w:lineRule="auto"/>
        <w:rPr>
          <w:rFonts w:cs="Arial"/>
        </w:rPr>
      </w:pPr>
      <w:bookmarkStart w:id="2" w:name="_Hlk72750480"/>
      <w:r w:rsidRPr="00B06F16">
        <w:rPr>
          <w:rFonts w:cs="Arial"/>
        </w:rPr>
        <w:t>Exhibitor</w:t>
      </w:r>
      <w:r w:rsidR="00F80DFB">
        <w:rPr>
          <w:rFonts w:cs="Arial"/>
        </w:rPr>
        <w:t>/Sponsor</w:t>
      </w:r>
      <w:r w:rsidRPr="00B06F16">
        <w:rPr>
          <w:rFonts w:cs="Arial"/>
        </w:rPr>
        <w:t xml:space="preserve"> acknowledges and agrees that the chapter, the Association of Nutrition &amp; Foodservice Professionals, and their respective volunteers, staff, and representatives are not responsible for any theft, loss, damage or injury to any property or person occurring in the exhibit hall or the hotel/resort facilities, and Exhibitor</w:t>
      </w:r>
      <w:r w:rsidR="00F80DFB">
        <w:rPr>
          <w:rFonts w:cs="Arial"/>
        </w:rPr>
        <w:t>/Spo</w:t>
      </w:r>
      <w:r w:rsidR="004D48A4">
        <w:rPr>
          <w:rFonts w:cs="Arial"/>
        </w:rPr>
        <w:t>nsor</w:t>
      </w:r>
      <w:r w:rsidRPr="00B06F16">
        <w:rPr>
          <w:rFonts w:cs="Arial"/>
        </w:rPr>
        <w:t xml:space="preserve"> hereby waives and releases any claims Exhibitor</w:t>
      </w:r>
      <w:r w:rsidR="00F80DFB">
        <w:rPr>
          <w:rFonts w:cs="Arial"/>
        </w:rPr>
        <w:t>/Sponsor</w:t>
      </w:r>
      <w:r w:rsidRPr="00B06F16">
        <w:rPr>
          <w:rFonts w:cs="Arial"/>
        </w:rPr>
        <w:t xml:space="preserve"> may have for </w:t>
      </w:r>
      <w:proofErr w:type="gramStart"/>
      <w:r w:rsidRPr="00B06F16">
        <w:rPr>
          <w:rFonts w:cs="Arial"/>
        </w:rPr>
        <w:t>any and all</w:t>
      </w:r>
      <w:proofErr w:type="gramEnd"/>
      <w:r w:rsidRPr="00B06F16">
        <w:rPr>
          <w:rFonts w:cs="Arial"/>
        </w:rPr>
        <w:t xml:space="preserve"> such loss, damage, or injury.</w:t>
      </w:r>
    </w:p>
    <w:p w14:paraId="2E4AD456" w14:textId="11EF7322" w:rsidR="00D33549" w:rsidRDefault="00B06F16" w:rsidP="00D33549">
      <w:pPr>
        <w:pStyle w:val="ListParagraph"/>
        <w:numPr>
          <w:ilvl w:val="0"/>
          <w:numId w:val="22"/>
        </w:numPr>
        <w:spacing w:after="0" w:line="240" w:lineRule="auto"/>
        <w:rPr>
          <w:rFonts w:cs="Arial"/>
        </w:rPr>
      </w:pPr>
      <w:r>
        <w:t>Exhibitor</w:t>
      </w:r>
      <w:r w:rsidR="00F80DFB">
        <w:t>/Sponsor</w:t>
      </w:r>
      <w:r>
        <w:t xml:space="preserve"> assumes responsibility for, and hereby indemnifies the Association of Nutrition &amp; Foodservice Professionals, the chapter, the event venue, and their respective volunteers, staff, and representatives from and against, </w:t>
      </w:r>
      <w:proofErr w:type="gramStart"/>
      <w:r>
        <w:t>any and all</w:t>
      </w:r>
      <w:proofErr w:type="gramEnd"/>
      <w:r>
        <w:t xml:space="preserve"> damages, injuries, claims and expenses (including attorneys’ fees and courts costs) arising out of Exhibitor’s</w:t>
      </w:r>
      <w:r w:rsidR="00F80DFB">
        <w:t>/Sponsor’s</w:t>
      </w:r>
      <w:r>
        <w:t xml:space="preserve"> use of the exhibit space and Exhibitor’s</w:t>
      </w:r>
      <w:r w:rsidR="00F80DFB">
        <w:t>/Sponsor’s</w:t>
      </w:r>
      <w:r>
        <w:t xml:space="preserve"> actions in connection with the event.</w:t>
      </w:r>
    </w:p>
    <w:bookmarkEnd w:id="2"/>
    <w:p w14:paraId="1F345DA1" w14:textId="7E7C9F28" w:rsidR="00C41FEF" w:rsidRPr="00C41FEF" w:rsidRDefault="00D33549" w:rsidP="00C41FEF">
      <w:pPr>
        <w:pStyle w:val="ListParagraph"/>
        <w:numPr>
          <w:ilvl w:val="0"/>
          <w:numId w:val="22"/>
        </w:numPr>
        <w:rPr>
          <w:rFonts w:cs="Arial"/>
        </w:rPr>
      </w:pPr>
      <w:r w:rsidRPr="00C41FEF">
        <w:rPr>
          <w:rFonts w:cs="Arial"/>
        </w:rPr>
        <w:t>Exhibitor</w:t>
      </w:r>
      <w:r w:rsidR="00F80DFB">
        <w:rPr>
          <w:rFonts w:cs="Arial"/>
        </w:rPr>
        <w:t>s</w:t>
      </w:r>
      <w:r w:rsidRPr="00C41FEF">
        <w:rPr>
          <w:rFonts w:cs="Arial"/>
        </w:rPr>
        <w:t xml:space="preserve"> may cancel or withdraw in writing before _______________. Cancellation will result in a cancellation penalty of 50% to be retained by </w:t>
      </w:r>
      <w:r w:rsidR="00F31F12" w:rsidRPr="00C41FEF">
        <w:rPr>
          <w:rFonts w:cs="Arial"/>
        </w:rPr>
        <w:t>c</w:t>
      </w:r>
      <w:r w:rsidRPr="00C41FEF">
        <w:rPr>
          <w:rFonts w:cs="Arial"/>
        </w:rPr>
        <w:t>hapter for administrative purposes. Absolutely no refunds will be given for cancellation or no-shows after _____________.</w:t>
      </w:r>
      <w:r w:rsidR="00C41FEF" w:rsidRPr="00C41FEF">
        <w:rPr>
          <w:rFonts w:cs="Arial"/>
        </w:rPr>
        <w:t xml:space="preserve"> </w:t>
      </w:r>
      <w:r w:rsidR="00F80DFB">
        <w:rPr>
          <w:rFonts w:cs="Arial"/>
        </w:rPr>
        <w:t xml:space="preserve">Sponsors may not cancel at any time. </w:t>
      </w:r>
      <w:r w:rsidR="00C41FEF" w:rsidRPr="00C41FEF">
        <w:rPr>
          <w:rFonts w:cs="Arial"/>
        </w:rPr>
        <w:t xml:space="preserve">Companies with delinquent invoices due to ANFP </w:t>
      </w:r>
      <w:r w:rsidR="00C41FEF">
        <w:rPr>
          <w:rFonts w:cs="Arial"/>
        </w:rPr>
        <w:t xml:space="preserve">or the chapter </w:t>
      </w:r>
      <w:r w:rsidR="00C41FEF" w:rsidRPr="00C41FEF">
        <w:rPr>
          <w:rFonts w:cs="Arial"/>
        </w:rPr>
        <w:t xml:space="preserve">may be denied </w:t>
      </w:r>
      <w:r w:rsidR="00C41FEF">
        <w:rPr>
          <w:rFonts w:cs="Arial"/>
        </w:rPr>
        <w:t xml:space="preserve">exhibit </w:t>
      </w:r>
      <w:r w:rsidR="00C41FEF" w:rsidRPr="00C41FEF">
        <w:rPr>
          <w:rFonts w:cs="Arial"/>
        </w:rPr>
        <w:t>space</w:t>
      </w:r>
      <w:r w:rsidR="00F80DFB">
        <w:rPr>
          <w:rFonts w:cs="Arial"/>
        </w:rPr>
        <w:t xml:space="preserve"> or sponsorships</w:t>
      </w:r>
      <w:r w:rsidR="00C41FEF" w:rsidRPr="00C41FEF">
        <w:rPr>
          <w:rFonts w:cs="Arial"/>
        </w:rPr>
        <w:t xml:space="preserve"> until outstanding balances have been paid in full.</w:t>
      </w:r>
      <w:r w:rsidR="00F80DFB">
        <w:rPr>
          <w:rFonts w:cs="Arial"/>
        </w:rPr>
        <w:t xml:space="preserve"> </w:t>
      </w:r>
    </w:p>
    <w:p w14:paraId="36D45A80" w14:textId="77777777" w:rsidR="00901585" w:rsidRPr="00830B07" w:rsidRDefault="00901585" w:rsidP="00901585">
      <w:pPr>
        <w:pStyle w:val="ListParagraph"/>
        <w:numPr>
          <w:ilvl w:val="0"/>
          <w:numId w:val="22"/>
        </w:numPr>
        <w:spacing w:after="0" w:line="240" w:lineRule="auto"/>
        <w:rPr>
          <w:rFonts w:cs="Arial"/>
        </w:rPr>
      </w:pPr>
      <w:r w:rsidRPr="00830B07">
        <w:rPr>
          <w:rFonts w:cs="Arial"/>
        </w:rPr>
        <w:t xml:space="preserve">If you need electricity in your exhibit, a $____ fee is charged by </w:t>
      </w:r>
      <w:r>
        <w:rPr>
          <w:rFonts w:cs="Arial"/>
        </w:rPr>
        <w:t>the venue</w:t>
      </w:r>
      <w:r w:rsidRPr="00830B07">
        <w:rPr>
          <w:rFonts w:cs="Arial"/>
        </w:rPr>
        <w:t>.</w:t>
      </w:r>
    </w:p>
    <w:p w14:paraId="0418E9B7" w14:textId="70038ED5" w:rsidR="00D33549" w:rsidRPr="0007229B" w:rsidRDefault="00D33549" w:rsidP="00D33549">
      <w:pPr>
        <w:pStyle w:val="ListParagraph"/>
        <w:numPr>
          <w:ilvl w:val="0"/>
          <w:numId w:val="22"/>
        </w:numPr>
        <w:spacing w:after="0" w:line="240" w:lineRule="auto"/>
        <w:rPr>
          <w:rFonts w:cs="Arial"/>
        </w:rPr>
      </w:pPr>
      <w:r w:rsidRPr="0007229B">
        <w:rPr>
          <w:rFonts w:cs="Arial"/>
        </w:rPr>
        <w:t xml:space="preserve">Exhibitors selling products are responsible for being familiar with and for complying with </w:t>
      </w:r>
      <w:r w:rsidR="00F31F12" w:rsidRPr="0007229B">
        <w:rPr>
          <w:rFonts w:cs="Arial"/>
        </w:rPr>
        <w:t>[INSERT NAME OF STATE]</w:t>
      </w:r>
      <w:r w:rsidRPr="0007229B">
        <w:rPr>
          <w:rFonts w:cs="Arial"/>
        </w:rPr>
        <w:t xml:space="preserve"> </w:t>
      </w:r>
      <w:r w:rsidR="00F31F12" w:rsidRPr="0007229B">
        <w:rPr>
          <w:rFonts w:cs="Arial"/>
        </w:rPr>
        <w:t>s</w:t>
      </w:r>
      <w:r w:rsidRPr="0007229B">
        <w:rPr>
          <w:rFonts w:cs="Arial"/>
        </w:rPr>
        <w:t>tate sales tax regulations.</w:t>
      </w:r>
    </w:p>
    <w:p w14:paraId="4ACAD285" w14:textId="77777777" w:rsidR="00D33549" w:rsidRDefault="00D33549" w:rsidP="00D33549">
      <w:pPr>
        <w:pStyle w:val="ListParagraph"/>
        <w:numPr>
          <w:ilvl w:val="0"/>
          <w:numId w:val="22"/>
        </w:numPr>
        <w:spacing w:after="0" w:line="240" w:lineRule="auto"/>
        <w:rPr>
          <w:rFonts w:cs="Arial"/>
        </w:rPr>
      </w:pPr>
      <w:r>
        <w:rPr>
          <w:rFonts w:cs="Arial"/>
        </w:rPr>
        <w:t>Chapter may dispose of any goods or products left in the exhibit hall after teardown.</w:t>
      </w:r>
    </w:p>
    <w:p w14:paraId="61FB0544" w14:textId="6B843803" w:rsidR="00D33549" w:rsidRDefault="00D33549" w:rsidP="00D33549">
      <w:pPr>
        <w:pStyle w:val="ListParagraph"/>
        <w:numPr>
          <w:ilvl w:val="0"/>
          <w:numId w:val="22"/>
        </w:numPr>
        <w:spacing w:after="0" w:line="240" w:lineRule="auto"/>
        <w:rPr>
          <w:rFonts w:cs="Arial"/>
        </w:rPr>
      </w:pPr>
      <w:r>
        <w:rPr>
          <w:rFonts w:cs="Arial"/>
        </w:rPr>
        <w:t xml:space="preserve">Chapter reserves the right to refuse rental of exhibit space to any </w:t>
      </w:r>
      <w:r w:rsidR="00F31F12">
        <w:rPr>
          <w:rFonts w:cs="Arial"/>
        </w:rPr>
        <w:t>c</w:t>
      </w:r>
      <w:r>
        <w:rPr>
          <w:rFonts w:cs="Arial"/>
        </w:rPr>
        <w:t xml:space="preserve">ompany whose display of goods and/or services </w:t>
      </w:r>
      <w:r w:rsidR="00F31F12">
        <w:rPr>
          <w:rFonts w:cs="Arial"/>
        </w:rPr>
        <w:t xml:space="preserve">does not support the purposes of the chapter or </w:t>
      </w:r>
      <w:r>
        <w:rPr>
          <w:rFonts w:cs="Arial"/>
        </w:rPr>
        <w:t xml:space="preserve">is not in the best interests of the </w:t>
      </w:r>
      <w:r w:rsidR="00F31F12">
        <w:rPr>
          <w:rFonts w:cs="Arial"/>
        </w:rPr>
        <w:t>c</w:t>
      </w:r>
      <w:r>
        <w:rPr>
          <w:rFonts w:cs="Arial"/>
        </w:rPr>
        <w:t xml:space="preserve">hapter or in keeping with the character of the event. </w:t>
      </w:r>
      <w:r w:rsidR="00F31F12">
        <w:rPr>
          <w:rFonts w:cs="Arial"/>
        </w:rPr>
        <w:t xml:space="preserve">Chapter further </w:t>
      </w:r>
      <w:r w:rsidR="00F31F12" w:rsidRPr="006140F2">
        <w:rPr>
          <w:rFonts w:cstheme="minorHAnsi"/>
        </w:rPr>
        <w:t>reserves the right to not sell exhibit space to any for-profit or non-profit organization whose programs, products, and/or services, in whole or in part, compete with ANFP programs, products, and/or services.</w:t>
      </w:r>
    </w:p>
    <w:p w14:paraId="7605F072" w14:textId="3A0B6AC1" w:rsidR="00D33549" w:rsidRDefault="00D33549" w:rsidP="00D33549">
      <w:pPr>
        <w:pStyle w:val="ListParagraph"/>
        <w:numPr>
          <w:ilvl w:val="0"/>
          <w:numId w:val="22"/>
        </w:numPr>
        <w:spacing w:after="0" w:line="240" w:lineRule="auto"/>
        <w:rPr>
          <w:rFonts w:cs="Arial"/>
        </w:rPr>
      </w:pPr>
      <w:r>
        <w:rPr>
          <w:rFonts w:cs="Arial"/>
        </w:rPr>
        <w:t xml:space="preserve">No private events may be held at any time that conflict with </w:t>
      </w:r>
      <w:r w:rsidR="00F31F12">
        <w:rPr>
          <w:rFonts w:cs="Arial"/>
        </w:rPr>
        <w:t>c</w:t>
      </w:r>
      <w:r>
        <w:rPr>
          <w:rFonts w:cs="Arial"/>
        </w:rPr>
        <w:t xml:space="preserve">hapter functions or the exhibit hall. </w:t>
      </w:r>
    </w:p>
    <w:p w14:paraId="478E65C2" w14:textId="00654DCA" w:rsidR="00D33549" w:rsidRPr="00C35814" w:rsidRDefault="00D33549" w:rsidP="00D33549">
      <w:pPr>
        <w:pStyle w:val="ListParagraph"/>
        <w:numPr>
          <w:ilvl w:val="0"/>
          <w:numId w:val="22"/>
        </w:numPr>
        <w:spacing w:after="0" w:line="240" w:lineRule="auto"/>
        <w:rPr>
          <w:rFonts w:cs="Arial"/>
        </w:rPr>
      </w:pPr>
      <w:r>
        <w:rPr>
          <w:rFonts w:cs="Arial"/>
        </w:rPr>
        <w:t>Exhibitor’s</w:t>
      </w:r>
      <w:r w:rsidR="00F80DFB">
        <w:rPr>
          <w:rFonts w:cs="Arial"/>
        </w:rPr>
        <w:t>/Sponsor’s</w:t>
      </w:r>
      <w:r>
        <w:rPr>
          <w:rFonts w:cs="Arial"/>
        </w:rPr>
        <w:t xml:space="preserve"> overnight lodging, if necessary, is at Exhibitor’s</w:t>
      </w:r>
      <w:r w:rsidR="00F80DFB">
        <w:rPr>
          <w:rFonts w:cs="Arial"/>
        </w:rPr>
        <w:t>/Sponsor’s</w:t>
      </w:r>
      <w:r>
        <w:rPr>
          <w:rFonts w:cs="Arial"/>
        </w:rPr>
        <w:t xml:space="preserve"> own expense. Exhibitor</w:t>
      </w:r>
      <w:r w:rsidR="00F80DFB">
        <w:rPr>
          <w:rFonts w:cs="Arial"/>
        </w:rPr>
        <w:t>/Sponsor</w:t>
      </w:r>
      <w:r>
        <w:rPr>
          <w:rFonts w:cs="Arial"/>
        </w:rPr>
        <w:t xml:space="preserve"> is responsible for reserving their own sleeping accommodations with the hotel/resort.</w:t>
      </w:r>
    </w:p>
    <w:p w14:paraId="3504FF14" w14:textId="77777777" w:rsidR="00C25B2A" w:rsidRPr="00C25B2A" w:rsidRDefault="00EA422F" w:rsidP="00C42FAD">
      <w:pPr>
        <w:pStyle w:val="ListParagraph"/>
        <w:numPr>
          <w:ilvl w:val="0"/>
          <w:numId w:val="22"/>
        </w:numPr>
        <w:spacing w:after="0" w:line="240" w:lineRule="auto"/>
        <w:rPr>
          <w:rFonts w:cs="Arial"/>
        </w:rPr>
      </w:pPr>
      <w:r>
        <w:rPr>
          <w:rFonts w:cstheme="minorHAnsi"/>
        </w:rPr>
        <w:t xml:space="preserve">Chapter may cancel the event without liability to </w:t>
      </w:r>
      <w:r w:rsidR="00AB04D5">
        <w:rPr>
          <w:rFonts w:cstheme="minorHAnsi"/>
        </w:rPr>
        <w:t>E</w:t>
      </w:r>
      <w:r>
        <w:rPr>
          <w:rFonts w:cstheme="minorHAnsi"/>
        </w:rPr>
        <w:t>xhibitor</w:t>
      </w:r>
      <w:r w:rsidR="004D48A4">
        <w:rPr>
          <w:rFonts w:cstheme="minorHAnsi"/>
        </w:rPr>
        <w:t>/</w:t>
      </w:r>
      <w:r w:rsidR="00AB04D5">
        <w:rPr>
          <w:rFonts w:cstheme="minorHAnsi"/>
        </w:rPr>
        <w:t>S</w:t>
      </w:r>
      <w:r>
        <w:rPr>
          <w:rFonts w:cstheme="minorHAnsi"/>
        </w:rPr>
        <w:t>ponsor</w:t>
      </w:r>
      <w:r w:rsidRPr="008A4A32">
        <w:rPr>
          <w:rFonts w:cstheme="minorHAnsi"/>
        </w:rPr>
        <w:t xml:space="preserve"> due to events such as fire, any </w:t>
      </w:r>
      <w:r>
        <w:rPr>
          <w:rFonts w:cstheme="minorHAnsi"/>
        </w:rPr>
        <w:t>f</w:t>
      </w:r>
      <w:r w:rsidRPr="008A4A32">
        <w:rPr>
          <w:rFonts w:cstheme="minorHAnsi"/>
        </w:rPr>
        <w:t xml:space="preserve">orce </w:t>
      </w:r>
      <w:r>
        <w:rPr>
          <w:rFonts w:cstheme="minorHAnsi"/>
        </w:rPr>
        <w:t>m</w:t>
      </w:r>
      <w:r w:rsidRPr="008A4A32">
        <w:rPr>
          <w:rFonts w:cstheme="minorHAnsi"/>
        </w:rPr>
        <w:t xml:space="preserve">ajeure, public emergency, </w:t>
      </w:r>
      <w:r>
        <w:rPr>
          <w:rFonts w:cstheme="minorHAnsi"/>
        </w:rPr>
        <w:t>p</w:t>
      </w:r>
      <w:r w:rsidRPr="008A4A32">
        <w:rPr>
          <w:rFonts w:cstheme="minorHAnsi"/>
        </w:rPr>
        <w:t xml:space="preserve">andemic/public health risk, strike or any law or regulations of public authority, or other reason beyond </w:t>
      </w:r>
      <w:r>
        <w:rPr>
          <w:rFonts w:cstheme="minorHAnsi"/>
        </w:rPr>
        <w:t xml:space="preserve">the chapter’s </w:t>
      </w:r>
      <w:r w:rsidRPr="008A4A32">
        <w:rPr>
          <w:rFonts w:cstheme="minorHAnsi"/>
        </w:rPr>
        <w:t xml:space="preserve">control which makes it impossible or impractical to hold the </w:t>
      </w:r>
      <w:r>
        <w:rPr>
          <w:rFonts w:cstheme="minorHAnsi"/>
        </w:rPr>
        <w:t>event</w:t>
      </w:r>
      <w:r w:rsidRPr="008A4A32">
        <w:rPr>
          <w:rFonts w:cstheme="minorHAnsi"/>
        </w:rPr>
        <w:t xml:space="preserve">. </w:t>
      </w:r>
      <w:r>
        <w:rPr>
          <w:rFonts w:cstheme="minorHAnsi"/>
        </w:rPr>
        <w:t xml:space="preserve">If the event is cancelled, chapter will return a portion of the </w:t>
      </w:r>
      <w:r w:rsidR="004D48A4">
        <w:rPr>
          <w:rFonts w:cstheme="minorHAnsi"/>
        </w:rPr>
        <w:t xml:space="preserve">fee for </w:t>
      </w:r>
      <w:r>
        <w:rPr>
          <w:rFonts w:cstheme="minorHAnsi"/>
        </w:rPr>
        <w:t>exhibit space consisting of payments received for exhibit space less</w:t>
      </w:r>
      <w:r w:rsidRPr="008A4A32">
        <w:rPr>
          <w:rFonts w:cstheme="minorHAnsi"/>
        </w:rPr>
        <w:t xml:space="preserve"> a proportionate share of actual expense incurred in conjunction with the production of the </w:t>
      </w:r>
      <w:r>
        <w:rPr>
          <w:rFonts w:cstheme="minorHAnsi"/>
        </w:rPr>
        <w:t>event</w:t>
      </w:r>
      <w:r w:rsidRPr="008A4A32">
        <w:rPr>
          <w:rFonts w:cstheme="minorHAnsi"/>
        </w:rPr>
        <w:t xml:space="preserve">. Return of payment(s) for sponsorship fees will be less a proportionate share of sponsorship benefits received through date of cancellation. </w:t>
      </w:r>
      <w:r>
        <w:rPr>
          <w:rFonts w:cstheme="minorHAnsi"/>
        </w:rPr>
        <w:t xml:space="preserve">Chapters may offer to </w:t>
      </w:r>
      <w:r w:rsidR="00F80DFB">
        <w:rPr>
          <w:rFonts w:cstheme="minorHAnsi"/>
        </w:rPr>
        <w:t>E</w:t>
      </w:r>
      <w:r w:rsidRPr="008A4A32">
        <w:rPr>
          <w:rFonts w:cstheme="minorHAnsi"/>
        </w:rPr>
        <w:t xml:space="preserve">xhibitors and </w:t>
      </w:r>
      <w:r w:rsidR="00F80DFB">
        <w:rPr>
          <w:rFonts w:cstheme="minorHAnsi"/>
        </w:rPr>
        <w:t>S</w:t>
      </w:r>
      <w:r w:rsidRPr="008A4A32">
        <w:rPr>
          <w:rFonts w:cstheme="minorHAnsi"/>
        </w:rPr>
        <w:t xml:space="preserve">ponsors </w:t>
      </w:r>
    </w:p>
    <w:p w14:paraId="584F967C" w14:textId="77777777" w:rsidR="00C25B2A" w:rsidRPr="00C25B2A" w:rsidRDefault="00C25B2A" w:rsidP="00C25B2A">
      <w:pPr>
        <w:pStyle w:val="ListParagraph"/>
        <w:spacing w:after="0" w:line="240" w:lineRule="auto"/>
        <w:rPr>
          <w:rFonts w:cs="Arial"/>
        </w:rPr>
      </w:pPr>
    </w:p>
    <w:p w14:paraId="0D34E675" w14:textId="1BBA6208" w:rsidR="00EA422F" w:rsidRPr="00EA422F" w:rsidRDefault="00EA422F" w:rsidP="00C25B2A">
      <w:pPr>
        <w:pStyle w:val="ListParagraph"/>
        <w:spacing w:after="0" w:line="240" w:lineRule="auto"/>
        <w:rPr>
          <w:rFonts w:cs="Arial"/>
        </w:rPr>
      </w:pPr>
      <w:r w:rsidRPr="008A4A32">
        <w:rPr>
          <w:rFonts w:cstheme="minorHAnsi"/>
        </w:rPr>
        <w:t xml:space="preserve">the opportunity to redirect their paid fees toward other marketing opportunities at the discretion of </w:t>
      </w:r>
      <w:r>
        <w:rPr>
          <w:rFonts w:cstheme="minorHAnsi"/>
        </w:rPr>
        <w:t>the chapter</w:t>
      </w:r>
      <w:r w:rsidRPr="008A4A32">
        <w:rPr>
          <w:rFonts w:cstheme="minorHAnsi"/>
        </w:rPr>
        <w:t xml:space="preserve">. </w:t>
      </w:r>
      <w:r>
        <w:rPr>
          <w:rFonts w:cstheme="minorHAnsi"/>
        </w:rPr>
        <w:t>The chapter (and ANFP)</w:t>
      </w:r>
      <w:r w:rsidRPr="008A4A32">
        <w:rPr>
          <w:rFonts w:cstheme="minorHAnsi"/>
        </w:rPr>
        <w:t xml:space="preserve"> shall have no further obligation to </w:t>
      </w:r>
      <w:r w:rsidR="00F80DFB">
        <w:rPr>
          <w:rFonts w:cstheme="minorHAnsi"/>
        </w:rPr>
        <w:t>E</w:t>
      </w:r>
      <w:r w:rsidRPr="008A4A32">
        <w:rPr>
          <w:rFonts w:cstheme="minorHAnsi"/>
        </w:rPr>
        <w:t xml:space="preserve">xhibitors and </w:t>
      </w:r>
      <w:r w:rsidR="00F80DFB">
        <w:rPr>
          <w:rFonts w:cstheme="minorHAnsi"/>
        </w:rPr>
        <w:t>S</w:t>
      </w:r>
      <w:r w:rsidRPr="008A4A32">
        <w:rPr>
          <w:rFonts w:cstheme="minorHAnsi"/>
        </w:rPr>
        <w:t xml:space="preserve">ponsors. </w:t>
      </w:r>
    </w:p>
    <w:p w14:paraId="7DB93AC8" w14:textId="09A27F5B" w:rsidR="00B06F16" w:rsidRPr="00B70416" w:rsidRDefault="00B06F16" w:rsidP="00C42FAD">
      <w:pPr>
        <w:pStyle w:val="ListParagraph"/>
        <w:numPr>
          <w:ilvl w:val="0"/>
          <w:numId w:val="22"/>
        </w:numPr>
        <w:spacing w:after="0" w:line="240" w:lineRule="auto"/>
        <w:rPr>
          <w:rFonts w:cs="Arial"/>
        </w:rPr>
      </w:pPr>
      <w:r w:rsidRPr="006140F2">
        <w:rPr>
          <w:rFonts w:cstheme="minorHAnsi"/>
        </w:rPr>
        <w:t xml:space="preserve">Exhibitor represents and warrants (i) that its exhibit will be accessible to the full extent required by the Americans with Disabilities Act, as amended (“ADA”) and with any regulations implemented by the ADA; and (ii) that it shall indemnify ANFP </w:t>
      </w:r>
      <w:r>
        <w:rPr>
          <w:rFonts w:cstheme="minorHAnsi"/>
        </w:rPr>
        <w:t xml:space="preserve">and the chapter from </w:t>
      </w:r>
      <w:r w:rsidRPr="006140F2">
        <w:rPr>
          <w:rFonts w:cstheme="minorHAnsi"/>
        </w:rPr>
        <w:t>any and all claims and expenses, including attorneys’ fees and litigation costs, that may be incurred by or asserted against ANFP</w:t>
      </w:r>
      <w:r>
        <w:rPr>
          <w:rFonts w:cstheme="minorHAnsi"/>
        </w:rPr>
        <w:t xml:space="preserve"> or the chapter for</w:t>
      </w:r>
      <w:r w:rsidRPr="006140F2">
        <w:rPr>
          <w:rFonts w:cstheme="minorHAnsi"/>
        </w:rPr>
        <w:t xml:space="preserve"> Exhibitor’s breach of this paragraph or non-compliance with any provisions of the ADA.</w:t>
      </w:r>
    </w:p>
    <w:p w14:paraId="39FC774A" w14:textId="76F2044C" w:rsidR="00B70416" w:rsidRPr="00B06F16" w:rsidRDefault="00B70416" w:rsidP="00C42FAD">
      <w:pPr>
        <w:pStyle w:val="ListParagraph"/>
        <w:numPr>
          <w:ilvl w:val="0"/>
          <w:numId w:val="22"/>
        </w:numPr>
        <w:spacing w:after="0" w:line="240" w:lineRule="auto"/>
        <w:rPr>
          <w:rFonts w:cs="Arial"/>
        </w:rPr>
      </w:pPr>
      <w:r>
        <w:rPr>
          <w:rFonts w:cstheme="minorHAnsi"/>
        </w:rPr>
        <w:t xml:space="preserve">Exhibitors, </w:t>
      </w:r>
      <w:r w:rsidR="00F80DFB">
        <w:rPr>
          <w:rFonts w:cstheme="minorHAnsi"/>
        </w:rPr>
        <w:t>S</w:t>
      </w:r>
      <w:r>
        <w:rPr>
          <w:rFonts w:cstheme="minorHAnsi"/>
        </w:rPr>
        <w:t>ponsors, and their representatives attending</w:t>
      </w:r>
      <w:r w:rsidRPr="006140F2">
        <w:rPr>
          <w:rFonts w:cstheme="minorHAnsi"/>
        </w:rPr>
        <w:t xml:space="preserve"> hereby grant </w:t>
      </w:r>
      <w:r>
        <w:rPr>
          <w:rFonts w:cstheme="minorHAnsi"/>
        </w:rPr>
        <w:t>the chapter</w:t>
      </w:r>
      <w:r w:rsidRPr="006140F2">
        <w:rPr>
          <w:rFonts w:cstheme="minorHAnsi"/>
        </w:rPr>
        <w:t xml:space="preserve"> and its representatives’ permission to photograph and/or record them at the </w:t>
      </w:r>
      <w:r>
        <w:rPr>
          <w:rFonts w:cstheme="minorHAnsi"/>
        </w:rPr>
        <w:t>event</w:t>
      </w:r>
      <w:r w:rsidRPr="006140F2">
        <w:rPr>
          <w:rFonts w:cstheme="minorHAnsi"/>
        </w:rPr>
        <w:t xml:space="preserve"> and distribute (both now and in the future) the </w:t>
      </w:r>
      <w:r w:rsidR="00AB04D5">
        <w:rPr>
          <w:rFonts w:cstheme="minorHAnsi"/>
        </w:rPr>
        <w:t>a</w:t>
      </w:r>
      <w:r w:rsidRPr="006140F2">
        <w:rPr>
          <w:rFonts w:cstheme="minorHAnsi"/>
        </w:rPr>
        <w:t>ttendee’s image or voice in photographs, videotapes, electronic reproductions, and audiotapes of such events and activities. </w:t>
      </w:r>
    </w:p>
    <w:p w14:paraId="655B7E27" w14:textId="097F89E3" w:rsidR="00C42FAD" w:rsidRDefault="00C42FAD" w:rsidP="00C42FAD">
      <w:pPr>
        <w:pStyle w:val="ListParagraph"/>
        <w:numPr>
          <w:ilvl w:val="0"/>
          <w:numId w:val="22"/>
        </w:numPr>
        <w:spacing w:after="0" w:line="240" w:lineRule="auto"/>
        <w:rPr>
          <w:rFonts w:cs="Arial"/>
        </w:rPr>
      </w:pPr>
      <w:r>
        <w:rPr>
          <w:rFonts w:cs="Arial"/>
        </w:rPr>
        <w:t xml:space="preserve">All decisions over interpretation of the </w:t>
      </w:r>
      <w:r w:rsidR="004D48A4">
        <w:rPr>
          <w:rFonts w:cs="Arial"/>
        </w:rPr>
        <w:t>Event Terms and Details</w:t>
      </w:r>
      <w:r>
        <w:rPr>
          <w:rFonts w:cs="Arial"/>
        </w:rPr>
        <w:t xml:space="preserve"> and any matters and questions not covered in this Application and Contract are at the sole discretion of the chapter. </w:t>
      </w:r>
    </w:p>
    <w:p w14:paraId="3F14FCAE" w14:textId="77777777" w:rsidR="00F80DFB" w:rsidRDefault="00F80DFB" w:rsidP="00F80DFB">
      <w:pPr>
        <w:pStyle w:val="ListParagraph"/>
        <w:numPr>
          <w:ilvl w:val="0"/>
          <w:numId w:val="22"/>
        </w:numPr>
        <w:spacing w:after="0" w:line="240" w:lineRule="auto"/>
        <w:rPr>
          <w:rFonts w:cs="Arial"/>
        </w:rPr>
      </w:pPr>
      <w:r>
        <w:rPr>
          <w:rFonts w:cs="Arial"/>
        </w:rPr>
        <w:t xml:space="preserve">Application and </w:t>
      </w:r>
      <w:r w:rsidRPr="00830B07">
        <w:rPr>
          <w:rFonts w:cs="Arial"/>
        </w:rPr>
        <w:t>Contract must be accompanied by full payment in check form.</w:t>
      </w:r>
    </w:p>
    <w:p w14:paraId="3CE29A05" w14:textId="512482BF" w:rsidR="00D33549" w:rsidRDefault="00D33549" w:rsidP="00D33549">
      <w:pPr>
        <w:pStyle w:val="ListParagraph"/>
        <w:numPr>
          <w:ilvl w:val="0"/>
          <w:numId w:val="22"/>
        </w:numPr>
        <w:spacing w:after="0" w:line="240" w:lineRule="auto"/>
        <w:rPr>
          <w:rFonts w:cs="Arial"/>
        </w:rPr>
      </w:pPr>
      <w:r>
        <w:rPr>
          <w:rFonts w:cs="Arial"/>
        </w:rPr>
        <w:t>This Application becomes a valid and binding contract on Exhibitor</w:t>
      </w:r>
      <w:r w:rsidR="004D48A4">
        <w:rPr>
          <w:rFonts w:cs="Arial"/>
        </w:rPr>
        <w:t>/</w:t>
      </w:r>
      <w:r w:rsidR="00AB04D5">
        <w:rPr>
          <w:rFonts w:cs="Arial"/>
        </w:rPr>
        <w:t xml:space="preserve">Sponsor </w:t>
      </w:r>
      <w:r>
        <w:rPr>
          <w:rFonts w:cs="Arial"/>
        </w:rPr>
        <w:t xml:space="preserve">after acceptance by </w:t>
      </w:r>
      <w:r w:rsidR="00F31F12">
        <w:rPr>
          <w:rFonts w:cs="Arial"/>
        </w:rPr>
        <w:t>chapter</w:t>
      </w:r>
      <w:r>
        <w:rPr>
          <w:rFonts w:cs="Arial"/>
        </w:rPr>
        <w:t>.</w:t>
      </w:r>
    </w:p>
    <w:p w14:paraId="723BAB48" w14:textId="77777777" w:rsidR="00D33549" w:rsidRDefault="00D33549" w:rsidP="00D33549">
      <w:pPr>
        <w:spacing w:after="0" w:line="240" w:lineRule="auto"/>
        <w:rPr>
          <w:rFonts w:cs="Arial"/>
        </w:rPr>
      </w:pPr>
    </w:p>
    <w:p w14:paraId="7626CD42" w14:textId="77777777" w:rsidR="00D33549" w:rsidRDefault="00D33549" w:rsidP="00D33549">
      <w:pPr>
        <w:keepNext/>
        <w:spacing w:after="0" w:line="240" w:lineRule="auto"/>
        <w:rPr>
          <w:rFonts w:cs="Arial"/>
        </w:rPr>
      </w:pPr>
      <w:r>
        <w:rPr>
          <w:rFonts w:cs="Arial"/>
        </w:rPr>
        <w:t>Please reserve Exhibit Space as follows:</w:t>
      </w:r>
    </w:p>
    <w:p w14:paraId="499D5097" w14:textId="149374C1" w:rsidR="00D33549" w:rsidRDefault="00AB04D5" w:rsidP="00D33549">
      <w:pPr>
        <w:keepNext/>
        <w:spacing w:after="0" w:line="240" w:lineRule="auto"/>
        <w:rPr>
          <w:rFonts w:cs="Arial"/>
        </w:rPr>
      </w:pPr>
      <w:r>
        <w:rPr>
          <w:rFonts w:cs="Arial"/>
        </w:rPr>
        <w:tab/>
      </w:r>
      <w:r>
        <w:rPr>
          <w:rFonts w:cs="Arial"/>
        </w:rPr>
        <w:tab/>
      </w:r>
      <w:r w:rsidR="00D33549">
        <w:rPr>
          <w:rFonts w:cs="Arial"/>
        </w:rPr>
        <w:t xml:space="preserve">____ </w:t>
      </w:r>
      <w:r w:rsidR="00D33549">
        <w:rPr>
          <w:rFonts w:cs="Arial"/>
        </w:rPr>
        <w:tab/>
        <w:t>$_____ if applying before ___________</w:t>
      </w:r>
    </w:p>
    <w:p w14:paraId="33299530" w14:textId="3B6819F0" w:rsidR="00D33549" w:rsidRDefault="00AB04D5" w:rsidP="00D33549">
      <w:pPr>
        <w:keepNext/>
        <w:spacing w:after="0" w:line="240" w:lineRule="auto"/>
        <w:rPr>
          <w:rFonts w:cs="Arial"/>
        </w:rPr>
      </w:pPr>
      <w:r>
        <w:rPr>
          <w:rFonts w:cs="Arial"/>
        </w:rPr>
        <w:tab/>
      </w:r>
      <w:r>
        <w:rPr>
          <w:rFonts w:cs="Arial"/>
        </w:rPr>
        <w:tab/>
      </w:r>
      <w:r w:rsidR="00D33549">
        <w:rPr>
          <w:rFonts w:cs="Arial"/>
        </w:rPr>
        <w:t>____</w:t>
      </w:r>
      <w:r w:rsidR="00D33549">
        <w:rPr>
          <w:rFonts w:cs="Arial"/>
        </w:rPr>
        <w:tab/>
        <w:t>$_____ if applying after ___________</w:t>
      </w:r>
    </w:p>
    <w:p w14:paraId="5D4D0E3B" w14:textId="54239346" w:rsidR="00D33549" w:rsidRPr="006F2503" w:rsidRDefault="00D33549" w:rsidP="00D33549">
      <w:pPr>
        <w:keepNext/>
        <w:spacing w:after="0" w:line="240" w:lineRule="auto"/>
        <w:rPr>
          <w:rFonts w:cs="Arial"/>
          <w:i/>
          <w:iCs/>
        </w:rPr>
      </w:pPr>
      <w:r w:rsidRPr="006F2503">
        <w:rPr>
          <w:rFonts w:cs="Arial"/>
          <w:i/>
          <w:iCs/>
          <w:highlight w:val="yellow"/>
        </w:rPr>
        <w:t>[Insert any other applicable fees or costs, e.g., electrical, special rates, lunch, etc.]</w:t>
      </w:r>
    </w:p>
    <w:p w14:paraId="7027C552" w14:textId="73D5D9D7" w:rsidR="00D33549" w:rsidRDefault="00D33549" w:rsidP="00D33549">
      <w:pPr>
        <w:keepNext/>
        <w:spacing w:after="0" w:line="240" w:lineRule="auto"/>
        <w:rPr>
          <w:rFonts w:cs="Arial"/>
        </w:rPr>
      </w:pPr>
    </w:p>
    <w:p w14:paraId="6E12FF25" w14:textId="67724724" w:rsidR="00AB04D5" w:rsidRDefault="00AB04D5" w:rsidP="00D33549">
      <w:pPr>
        <w:keepNext/>
        <w:spacing w:after="0" w:line="240" w:lineRule="auto"/>
        <w:rPr>
          <w:rFonts w:cs="Arial"/>
        </w:rPr>
      </w:pPr>
      <w:r>
        <w:rPr>
          <w:rFonts w:cs="Arial"/>
        </w:rPr>
        <w:t>Total Sponsorship Fees:</w:t>
      </w:r>
      <w:r>
        <w:rPr>
          <w:rFonts w:cs="Arial"/>
        </w:rPr>
        <w:tab/>
        <w:t>$ ________________</w:t>
      </w:r>
    </w:p>
    <w:p w14:paraId="6297E561" w14:textId="77777777" w:rsidR="00AB04D5" w:rsidRDefault="00AB04D5" w:rsidP="00D33549">
      <w:pPr>
        <w:keepNext/>
        <w:spacing w:after="0" w:line="240" w:lineRule="auto"/>
        <w:rPr>
          <w:rFonts w:cs="Arial"/>
        </w:rPr>
      </w:pPr>
    </w:p>
    <w:p w14:paraId="40C9DD77" w14:textId="2620196E" w:rsidR="00D33549" w:rsidRDefault="00D33549" w:rsidP="00D33549">
      <w:pPr>
        <w:spacing w:after="0" w:line="240" w:lineRule="auto"/>
        <w:rPr>
          <w:rFonts w:cs="Arial"/>
        </w:rPr>
      </w:pPr>
      <w:r w:rsidRPr="00830B07">
        <w:rPr>
          <w:rFonts w:cs="Arial"/>
        </w:rPr>
        <w:t xml:space="preserve">Total due to </w:t>
      </w:r>
      <w:r w:rsidR="00AB04D5">
        <w:rPr>
          <w:rFonts w:cs="Arial"/>
        </w:rPr>
        <w:t>c</w:t>
      </w:r>
      <w:r w:rsidRPr="00830B07">
        <w:rPr>
          <w:rFonts w:cs="Arial"/>
        </w:rPr>
        <w:t>hapter</w:t>
      </w:r>
      <w:r w:rsidR="00AB04D5">
        <w:rPr>
          <w:rFonts w:cs="Arial"/>
        </w:rPr>
        <w:t>:</w:t>
      </w:r>
      <w:r w:rsidRPr="00830B07">
        <w:rPr>
          <w:rFonts w:cs="Arial"/>
        </w:rPr>
        <w:t xml:space="preserve"> </w:t>
      </w:r>
      <w:r w:rsidR="00AB04D5">
        <w:rPr>
          <w:rFonts w:cs="Arial"/>
        </w:rPr>
        <w:tab/>
      </w:r>
      <w:r w:rsidRPr="00830B07">
        <w:rPr>
          <w:rFonts w:cs="Arial"/>
        </w:rPr>
        <w:t>$____________</w:t>
      </w:r>
      <w:r>
        <w:rPr>
          <w:rFonts w:cs="Arial"/>
        </w:rPr>
        <w:t xml:space="preserve"> </w:t>
      </w:r>
    </w:p>
    <w:p w14:paraId="1B41EFAE" w14:textId="77777777" w:rsidR="00D33549" w:rsidRPr="00830B07" w:rsidRDefault="00D33549" w:rsidP="00D33549">
      <w:pPr>
        <w:spacing w:after="0" w:line="240" w:lineRule="auto"/>
        <w:rPr>
          <w:rFonts w:cs="Arial"/>
        </w:rPr>
      </w:pPr>
    </w:p>
    <w:p w14:paraId="4B94AAB2" w14:textId="77777777" w:rsidR="00D33549" w:rsidRPr="00830B07" w:rsidRDefault="00D33549" w:rsidP="00D33549">
      <w:pPr>
        <w:keepNext/>
        <w:spacing w:after="0" w:line="240" w:lineRule="auto"/>
        <w:rPr>
          <w:rFonts w:cs="Arial"/>
        </w:rPr>
      </w:pPr>
      <w:r w:rsidRPr="00830B07">
        <w:rPr>
          <w:rFonts w:cs="Arial"/>
        </w:rPr>
        <w:t>Commitment:</w:t>
      </w:r>
    </w:p>
    <w:p w14:paraId="21654941" w14:textId="77777777" w:rsidR="00D33549" w:rsidRPr="00830B07" w:rsidRDefault="00D33549" w:rsidP="00D33549">
      <w:pPr>
        <w:keepNext/>
        <w:spacing w:after="0" w:line="240" w:lineRule="auto"/>
        <w:rPr>
          <w:rFonts w:cs="Arial"/>
        </w:rPr>
      </w:pPr>
    </w:p>
    <w:p w14:paraId="45B80D3E" w14:textId="6FBD2727" w:rsidR="00D33549" w:rsidRPr="00830B07" w:rsidRDefault="00D33549" w:rsidP="00D33549">
      <w:pPr>
        <w:keepNext/>
        <w:spacing w:after="0" w:line="240" w:lineRule="auto"/>
        <w:rPr>
          <w:rFonts w:cs="Arial"/>
        </w:rPr>
      </w:pPr>
      <w:r w:rsidRPr="00830B07">
        <w:rPr>
          <w:rFonts w:cs="Arial"/>
        </w:rPr>
        <w:t>By signing below, Exhibitor</w:t>
      </w:r>
      <w:r w:rsidR="004D48A4">
        <w:rPr>
          <w:rFonts w:cs="Arial"/>
        </w:rPr>
        <w:t>/Sponsor</w:t>
      </w:r>
      <w:r w:rsidRPr="00830B07">
        <w:rPr>
          <w:rFonts w:cs="Arial"/>
        </w:rPr>
        <w:t xml:space="preserve"> understands and agrees to the terms of this Application and Contract and represents that the person signing below is authorized to sign, and bind the Company to, this Application and Contract.</w:t>
      </w:r>
    </w:p>
    <w:p w14:paraId="40E0DA11" w14:textId="77777777" w:rsidR="00D33549" w:rsidRPr="00830B07" w:rsidRDefault="00D33549" w:rsidP="00D33549">
      <w:pPr>
        <w:keepNext/>
        <w:spacing w:after="0" w:line="240" w:lineRule="auto"/>
        <w:rPr>
          <w:rFonts w:cs="Arial"/>
        </w:rPr>
      </w:pPr>
    </w:p>
    <w:p w14:paraId="0D1A9027" w14:textId="77777777" w:rsidR="00D33549" w:rsidRPr="006140FD" w:rsidRDefault="00D33549" w:rsidP="00D33549">
      <w:pPr>
        <w:spacing w:after="0" w:line="360" w:lineRule="auto"/>
        <w:rPr>
          <w:rFonts w:cs="Arial"/>
          <w:u w:val="single"/>
        </w:rPr>
      </w:pPr>
      <w:r w:rsidRPr="00830B07">
        <w:rPr>
          <w:rFonts w:cs="Arial"/>
        </w:rPr>
        <w:t xml:space="preserve">Signature X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Pr="00830B07">
        <w:rPr>
          <w:rFonts w:cs="Arial"/>
        </w:rPr>
        <w:t>Date</w:t>
      </w:r>
      <w:r>
        <w:rPr>
          <w:rFonts w:cs="Arial"/>
          <w:u w:val="single"/>
        </w:rPr>
        <w:tab/>
      </w:r>
      <w:r>
        <w:rPr>
          <w:rFonts w:cs="Arial"/>
          <w:u w:val="single"/>
        </w:rPr>
        <w:tab/>
      </w:r>
      <w:r>
        <w:rPr>
          <w:rFonts w:cs="Arial"/>
          <w:u w:val="single"/>
        </w:rPr>
        <w:tab/>
      </w:r>
      <w:r>
        <w:rPr>
          <w:rFonts w:cs="Arial"/>
          <w:u w:val="single"/>
        </w:rPr>
        <w:tab/>
      </w:r>
    </w:p>
    <w:p w14:paraId="4F18D0B4" w14:textId="77777777" w:rsidR="00D33549" w:rsidRDefault="00D33549" w:rsidP="00D33549">
      <w:pPr>
        <w:spacing w:after="0" w:line="360" w:lineRule="auto"/>
        <w:rPr>
          <w:rFonts w:cs="Arial"/>
        </w:rPr>
      </w:pPr>
      <w:r>
        <w:rPr>
          <w:rFonts w:cs="Arial"/>
        </w:rPr>
        <w:t xml:space="preserve">Print Name: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060B6D80" w14:textId="77777777" w:rsidR="00D33549" w:rsidRPr="006140FD" w:rsidRDefault="00D33549" w:rsidP="00D33549">
      <w:pPr>
        <w:spacing w:after="0" w:line="360" w:lineRule="auto"/>
        <w:rPr>
          <w:rFonts w:cs="Arial"/>
          <w:u w:val="single"/>
        </w:rPr>
      </w:pPr>
      <w:r>
        <w:rPr>
          <w:rFonts w:cs="Arial"/>
        </w:rPr>
        <w:t xml:space="preserve">Title: </w:t>
      </w:r>
      <w:r>
        <w:rPr>
          <w:rFonts w:cs="Arial"/>
          <w:u w:val="single"/>
        </w:rPr>
        <w:tab/>
      </w:r>
      <w:r>
        <w:rPr>
          <w:rFonts w:cs="Arial"/>
          <w:u w:val="single"/>
        </w:rPr>
        <w:tab/>
      </w:r>
      <w:r>
        <w:rPr>
          <w:rFonts w:cs="Arial"/>
          <w:u w:val="single"/>
        </w:rPr>
        <w:tab/>
      </w:r>
      <w:r>
        <w:rPr>
          <w:rFonts w:cs="Arial"/>
          <w:u w:val="single"/>
        </w:rPr>
        <w:tab/>
      </w:r>
      <w:r>
        <w:rPr>
          <w:rFonts w:cs="Arial"/>
          <w:u w:val="single"/>
        </w:rPr>
        <w:tab/>
      </w:r>
    </w:p>
    <w:p w14:paraId="7F746E62" w14:textId="77777777" w:rsidR="00D33549" w:rsidRDefault="00D33549" w:rsidP="00D33549">
      <w:pPr>
        <w:spacing w:after="0" w:line="240" w:lineRule="auto"/>
        <w:rPr>
          <w:rFonts w:cs="Arial"/>
        </w:rPr>
      </w:pPr>
    </w:p>
    <w:p w14:paraId="30BBB038" w14:textId="34946A69" w:rsidR="00D33549" w:rsidRDefault="00D33549" w:rsidP="00D33549">
      <w:pPr>
        <w:spacing w:after="0" w:line="240" w:lineRule="auto"/>
        <w:rPr>
          <w:rFonts w:cs="Arial"/>
        </w:rPr>
      </w:pPr>
      <w:r w:rsidRPr="00B67D2E">
        <w:rPr>
          <w:rFonts w:cs="Arial"/>
          <w:b/>
        </w:rPr>
        <w:t>Please return ALL PAGES of this Application and Contract as soon as possible</w:t>
      </w:r>
      <w:r>
        <w:rPr>
          <w:rFonts w:cs="Arial"/>
          <w:b/>
        </w:rPr>
        <w:t xml:space="preserve">, but no later than </w:t>
      </w:r>
      <w:r w:rsidR="00AB04D5">
        <w:rPr>
          <w:rFonts w:cs="Arial"/>
          <w:b/>
        </w:rPr>
        <w:t>XX</w:t>
      </w:r>
      <w:r>
        <w:rPr>
          <w:rFonts w:cs="Arial"/>
          <w:b/>
        </w:rPr>
        <w:t xml:space="preserve"> business days prior to the Event</w:t>
      </w:r>
      <w:r w:rsidRPr="00830B07">
        <w:rPr>
          <w:rFonts w:cs="Arial"/>
        </w:rPr>
        <w:t xml:space="preserve">. </w:t>
      </w:r>
      <w:r>
        <w:rPr>
          <w:rFonts w:cs="Arial"/>
        </w:rPr>
        <w:t>Exhibit space is</w:t>
      </w:r>
      <w:r w:rsidRPr="00830B07">
        <w:rPr>
          <w:rFonts w:cs="Arial"/>
        </w:rPr>
        <w:t xml:space="preserve"> reserved on a first response basis.</w:t>
      </w:r>
      <w:r>
        <w:rPr>
          <w:rFonts w:cs="Arial"/>
        </w:rPr>
        <w:t xml:space="preserve"> Application is not complete until payment is received.</w:t>
      </w:r>
    </w:p>
    <w:p w14:paraId="6980F750" w14:textId="7DAC3A81" w:rsidR="001A36C4" w:rsidRPr="006140F2" w:rsidRDefault="001A36C4" w:rsidP="0007229B">
      <w:pPr>
        <w:pStyle w:val="ListParagraph"/>
        <w:rPr>
          <w:rFonts w:cstheme="minorHAnsi"/>
        </w:rPr>
      </w:pPr>
    </w:p>
    <w:sectPr w:rsidR="001A36C4" w:rsidRPr="006140F2" w:rsidSect="0007229B">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5374D" w14:textId="77777777" w:rsidR="00E4371F" w:rsidRDefault="00E4371F" w:rsidP="006F2503">
      <w:pPr>
        <w:spacing w:after="0" w:line="240" w:lineRule="auto"/>
      </w:pPr>
      <w:r>
        <w:separator/>
      </w:r>
    </w:p>
  </w:endnote>
  <w:endnote w:type="continuationSeparator" w:id="0">
    <w:p w14:paraId="18D5F8C3" w14:textId="77777777" w:rsidR="00E4371F" w:rsidRDefault="00E4371F" w:rsidP="006F2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395579"/>
      <w:docPartObj>
        <w:docPartGallery w:val="Page Numbers (Bottom of Page)"/>
        <w:docPartUnique/>
      </w:docPartObj>
    </w:sdtPr>
    <w:sdtEndPr/>
    <w:sdtContent>
      <w:sdt>
        <w:sdtPr>
          <w:id w:val="1728636285"/>
          <w:docPartObj>
            <w:docPartGallery w:val="Page Numbers (Top of Page)"/>
            <w:docPartUnique/>
          </w:docPartObj>
        </w:sdtPr>
        <w:sdtEndPr/>
        <w:sdtContent>
          <w:p w14:paraId="5258553C" w14:textId="0479AF0F" w:rsidR="006F2503" w:rsidRDefault="006F2503">
            <w:pPr>
              <w:pStyle w:val="Footer"/>
              <w:jc w:val="center"/>
              <w:rPr>
                <w:b/>
                <w:bCs/>
                <w:sz w:val="24"/>
                <w:szCs w:val="24"/>
              </w:rPr>
            </w:pPr>
          </w:p>
          <w:p w14:paraId="53E5AFE0" w14:textId="624A2AC9" w:rsidR="006F2503" w:rsidRDefault="00E4371F">
            <w:pPr>
              <w:pStyle w:val="Footer"/>
              <w:jc w:val="center"/>
            </w:pPr>
          </w:p>
        </w:sdtContent>
      </w:sdt>
    </w:sdtContent>
  </w:sdt>
  <w:p w14:paraId="79046430" w14:textId="77777777" w:rsidR="006F2503" w:rsidRDefault="006F2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392272"/>
      <w:docPartObj>
        <w:docPartGallery w:val="Page Numbers (Bottom of Page)"/>
        <w:docPartUnique/>
      </w:docPartObj>
    </w:sdtPr>
    <w:sdtEndPr/>
    <w:sdtContent>
      <w:sdt>
        <w:sdtPr>
          <w:id w:val="-973829933"/>
          <w:docPartObj>
            <w:docPartGallery w:val="Page Numbers (Top of Page)"/>
            <w:docPartUnique/>
          </w:docPartObj>
        </w:sdtPr>
        <w:sdtEndPr/>
        <w:sdtContent>
          <w:p w14:paraId="333D3BD6" w14:textId="77777777" w:rsidR="00F97D89" w:rsidRDefault="00F97D89">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t>4</w:t>
            </w:r>
          </w:p>
          <w:p w14:paraId="4F2D4813" w14:textId="77777777" w:rsidR="00F97D89" w:rsidRDefault="00E4371F">
            <w:pPr>
              <w:pStyle w:val="Footer"/>
              <w:jc w:val="center"/>
            </w:pPr>
          </w:p>
        </w:sdtContent>
      </w:sdt>
    </w:sdtContent>
  </w:sdt>
  <w:p w14:paraId="1732D7BF" w14:textId="77777777" w:rsidR="00F97D89" w:rsidRDefault="00F97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9F8A8" w14:textId="77777777" w:rsidR="00E4371F" w:rsidRDefault="00E4371F" w:rsidP="006F2503">
      <w:pPr>
        <w:spacing w:after="0" w:line="240" w:lineRule="auto"/>
      </w:pPr>
      <w:r>
        <w:separator/>
      </w:r>
    </w:p>
  </w:footnote>
  <w:footnote w:type="continuationSeparator" w:id="0">
    <w:p w14:paraId="5B757284" w14:textId="77777777" w:rsidR="00E4371F" w:rsidRDefault="00E4371F" w:rsidP="006F2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A0FF" w14:textId="3D8AF50D" w:rsidR="00C25B2A" w:rsidRPr="00C25B2A" w:rsidRDefault="00C25B2A" w:rsidP="00C25B2A">
    <w:pPr>
      <w:pStyle w:val="Header"/>
    </w:pPr>
    <w:r>
      <w:rPr>
        <w:rFonts w:cstheme="minorHAnsi"/>
        <w:b/>
        <w:bCs/>
        <w:noProof/>
      </w:rPr>
      <w:drawing>
        <wp:inline distT="0" distB="0" distL="0" distR="0" wp14:anchorId="16E7C7DF" wp14:editId="2417DE6F">
          <wp:extent cx="2730500" cy="460943"/>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32430" cy="4612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35D"/>
    <w:multiLevelType w:val="hybridMultilevel"/>
    <w:tmpl w:val="DD721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61234"/>
    <w:multiLevelType w:val="hybridMultilevel"/>
    <w:tmpl w:val="3356F17C"/>
    <w:lvl w:ilvl="0" w:tplc="07A0C4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5525A"/>
    <w:multiLevelType w:val="hybridMultilevel"/>
    <w:tmpl w:val="F702A0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D90511"/>
    <w:multiLevelType w:val="hybridMultilevel"/>
    <w:tmpl w:val="100E25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1167AB"/>
    <w:multiLevelType w:val="hybridMultilevel"/>
    <w:tmpl w:val="34C26D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C36AD"/>
    <w:multiLevelType w:val="multilevel"/>
    <w:tmpl w:val="0AD04DB8"/>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F04D5"/>
    <w:multiLevelType w:val="hybridMultilevel"/>
    <w:tmpl w:val="26C6FE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01954"/>
    <w:multiLevelType w:val="hybridMultilevel"/>
    <w:tmpl w:val="C93A55A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0D3170"/>
    <w:multiLevelType w:val="hybridMultilevel"/>
    <w:tmpl w:val="4FAAA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E4F25"/>
    <w:multiLevelType w:val="hybridMultilevel"/>
    <w:tmpl w:val="F71EF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7F85C0B"/>
    <w:multiLevelType w:val="hybridMultilevel"/>
    <w:tmpl w:val="B532AF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5B262B"/>
    <w:multiLevelType w:val="hybridMultilevel"/>
    <w:tmpl w:val="0DEC9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7F70FF"/>
    <w:multiLevelType w:val="hybridMultilevel"/>
    <w:tmpl w:val="528C54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9">
      <w:start w:val="1"/>
      <w:numFmt w:val="low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A8C1C13"/>
    <w:multiLevelType w:val="hybridMultilevel"/>
    <w:tmpl w:val="839A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A6100"/>
    <w:multiLevelType w:val="multilevel"/>
    <w:tmpl w:val="1EE4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9E50C3"/>
    <w:multiLevelType w:val="hybridMultilevel"/>
    <w:tmpl w:val="F484283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3DA07F0A">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F523F8"/>
    <w:multiLevelType w:val="hybridMultilevel"/>
    <w:tmpl w:val="45A430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9">
      <w:start w:val="1"/>
      <w:numFmt w:val="low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0810F61"/>
    <w:multiLevelType w:val="hybridMultilevel"/>
    <w:tmpl w:val="71FC3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261A8"/>
    <w:multiLevelType w:val="hybridMultilevel"/>
    <w:tmpl w:val="16FC4098"/>
    <w:lvl w:ilvl="0" w:tplc="7E44724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EC5470E"/>
    <w:multiLevelType w:val="multilevel"/>
    <w:tmpl w:val="45F0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D66959"/>
    <w:multiLevelType w:val="hybridMultilevel"/>
    <w:tmpl w:val="AEC8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0798F"/>
    <w:multiLevelType w:val="hybridMultilevel"/>
    <w:tmpl w:val="75F244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DA07F0A">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9"/>
  </w:num>
  <w:num w:numId="4">
    <w:abstractNumId w:val="5"/>
  </w:num>
  <w:num w:numId="5">
    <w:abstractNumId w:val="0"/>
  </w:num>
  <w:num w:numId="6">
    <w:abstractNumId w:val="20"/>
  </w:num>
  <w:num w:numId="7">
    <w:abstractNumId w:val="15"/>
  </w:num>
  <w:num w:numId="8">
    <w:abstractNumId w:val="11"/>
  </w:num>
  <w:num w:numId="9">
    <w:abstractNumId w:val="7"/>
  </w:num>
  <w:num w:numId="10">
    <w:abstractNumId w:val="6"/>
  </w:num>
  <w:num w:numId="11">
    <w:abstractNumId w:val="2"/>
  </w:num>
  <w:num w:numId="12">
    <w:abstractNumId w:val="12"/>
  </w:num>
  <w:num w:numId="13">
    <w:abstractNumId w:val="10"/>
  </w:num>
  <w:num w:numId="14">
    <w:abstractNumId w:val="4"/>
  </w:num>
  <w:num w:numId="15">
    <w:abstractNumId w:val="21"/>
  </w:num>
  <w:num w:numId="16">
    <w:abstractNumId w:val="3"/>
  </w:num>
  <w:num w:numId="17">
    <w:abstractNumId w:val="16"/>
  </w:num>
  <w:num w:numId="18">
    <w:abstractNumId w:val="9"/>
  </w:num>
  <w:num w:numId="19">
    <w:abstractNumId w:val="9"/>
  </w:num>
  <w:num w:numId="20">
    <w:abstractNumId w:val="1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AE6"/>
    <w:rsid w:val="0001410F"/>
    <w:rsid w:val="00016AE6"/>
    <w:rsid w:val="0001710D"/>
    <w:rsid w:val="00031AD7"/>
    <w:rsid w:val="0007229B"/>
    <w:rsid w:val="000F5E13"/>
    <w:rsid w:val="00141D07"/>
    <w:rsid w:val="00167BE9"/>
    <w:rsid w:val="001876A2"/>
    <w:rsid w:val="00197703"/>
    <w:rsid w:val="001A36C4"/>
    <w:rsid w:val="001E0791"/>
    <w:rsid w:val="001F0FCC"/>
    <w:rsid w:val="0020083C"/>
    <w:rsid w:val="00216684"/>
    <w:rsid w:val="002605E9"/>
    <w:rsid w:val="00264D06"/>
    <w:rsid w:val="002A1EC9"/>
    <w:rsid w:val="002A2AD5"/>
    <w:rsid w:val="002C01CD"/>
    <w:rsid w:val="002E7716"/>
    <w:rsid w:val="002F6286"/>
    <w:rsid w:val="00313A52"/>
    <w:rsid w:val="00345950"/>
    <w:rsid w:val="00374135"/>
    <w:rsid w:val="00374AB2"/>
    <w:rsid w:val="00404D2C"/>
    <w:rsid w:val="00414E66"/>
    <w:rsid w:val="00454C2A"/>
    <w:rsid w:val="0049274E"/>
    <w:rsid w:val="00494B75"/>
    <w:rsid w:val="004A2CBA"/>
    <w:rsid w:val="004D48A4"/>
    <w:rsid w:val="004E2263"/>
    <w:rsid w:val="004F1EF7"/>
    <w:rsid w:val="005063C2"/>
    <w:rsid w:val="0052362C"/>
    <w:rsid w:val="00533530"/>
    <w:rsid w:val="00547E4A"/>
    <w:rsid w:val="005B1F43"/>
    <w:rsid w:val="005C3168"/>
    <w:rsid w:val="00605E24"/>
    <w:rsid w:val="006140F2"/>
    <w:rsid w:val="00616685"/>
    <w:rsid w:val="0063640C"/>
    <w:rsid w:val="006420F9"/>
    <w:rsid w:val="006434A5"/>
    <w:rsid w:val="006438F3"/>
    <w:rsid w:val="006933AF"/>
    <w:rsid w:val="006B5A16"/>
    <w:rsid w:val="006C0923"/>
    <w:rsid w:val="006E1E8A"/>
    <w:rsid w:val="006F107C"/>
    <w:rsid w:val="006F23B6"/>
    <w:rsid w:val="006F2503"/>
    <w:rsid w:val="00791BF6"/>
    <w:rsid w:val="007F2B15"/>
    <w:rsid w:val="007F7A49"/>
    <w:rsid w:val="008228B9"/>
    <w:rsid w:val="0085759F"/>
    <w:rsid w:val="0088748F"/>
    <w:rsid w:val="008A4A32"/>
    <w:rsid w:val="008C09BF"/>
    <w:rsid w:val="008C3964"/>
    <w:rsid w:val="008C7722"/>
    <w:rsid w:val="00901585"/>
    <w:rsid w:val="00923FC9"/>
    <w:rsid w:val="009304D6"/>
    <w:rsid w:val="00936D39"/>
    <w:rsid w:val="00937241"/>
    <w:rsid w:val="00951400"/>
    <w:rsid w:val="009716A0"/>
    <w:rsid w:val="00976BFA"/>
    <w:rsid w:val="00981B72"/>
    <w:rsid w:val="00982E0C"/>
    <w:rsid w:val="009B323B"/>
    <w:rsid w:val="009B578A"/>
    <w:rsid w:val="009B786F"/>
    <w:rsid w:val="009C3AA5"/>
    <w:rsid w:val="009D0355"/>
    <w:rsid w:val="009E0B55"/>
    <w:rsid w:val="009F13DA"/>
    <w:rsid w:val="009F4232"/>
    <w:rsid w:val="00A830A7"/>
    <w:rsid w:val="00AB04D5"/>
    <w:rsid w:val="00B06F16"/>
    <w:rsid w:val="00B44F3B"/>
    <w:rsid w:val="00B70416"/>
    <w:rsid w:val="00BB2D30"/>
    <w:rsid w:val="00BC103C"/>
    <w:rsid w:val="00C25B2A"/>
    <w:rsid w:val="00C37795"/>
    <w:rsid w:val="00C41FEF"/>
    <w:rsid w:val="00C42FAD"/>
    <w:rsid w:val="00C57616"/>
    <w:rsid w:val="00C7200E"/>
    <w:rsid w:val="00C73430"/>
    <w:rsid w:val="00C9730D"/>
    <w:rsid w:val="00CD3D00"/>
    <w:rsid w:val="00D05FAF"/>
    <w:rsid w:val="00D23671"/>
    <w:rsid w:val="00D33549"/>
    <w:rsid w:val="00D33AF8"/>
    <w:rsid w:val="00D715DB"/>
    <w:rsid w:val="00D97B68"/>
    <w:rsid w:val="00DE73A6"/>
    <w:rsid w:val="00E32AE6"/>
    <w:rsid w:val="00E3669B"/>
    <w:rsid w:val="00E4371F"/>
    <w:rsid w:val="00EA34C0"/>
    <w:rsid w:val="00EA422F"/>
    <w:rsid w:val="00EC2665"/>
    <w:rsid w:val="00EE7B2E"/>
    <w:rsid w:val="00EF4B00"/>
    <w:rsid w:val="00F31F12"/>
    <w:rsid w:val="00F80DFB"/>
    <w:rsid w:val="00F9279E"/>
    <w:rsid w:val="00F97D89"/>
    <w:rsid w:val="00FB2ED0"/>
    <w:rsid w:val="00FF0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07052"/>
  <w15:chartTrackingRefBased/>
  <w15:docId w15:val="{C8214E40-6735-4354-ADF4-2C0B1347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FC9"/>
    <w:rPr>
      <w:color w:val="0563C1" w:themeColor="hyperlink"/>
      <w:u w:val="single"/>
    </w:rPr>
  </w:style>
  <w:style w:type="character" w:styleId="UnresolvedMention">
    <w:name w:val="Unresolved Mention"/>
    <w:basedOn w:val="DefaultParagraphFont"/>
    <w:uiPriority w:val="99"/>
    <w:semiHidden/>
    <w:unhideWhenUsed/>
    <w:rsid w:val="00923FC9"/>
    <w:rPr>
      <w:color w:val="605E5C"/>
      <w:shd w:val="clear" w:color="auto" w:fill="E1DFDD"/>
    </w:rPr>
  </w:style>
  <w:style w:type="paragraph" w:styleId="ListParagraph">
    <w:name w:val="List Paragraph"/>
    <w:basedOn w:val="Normal"/>
    <w:uiPriority w:val="34"/>
    <w:qFormat/>
    <w:rsid w:val="00C57616"/>
    <w:pPr>
      <w:ind w:left="720"/>
      <w:contextualSpacing/>
    </w:pPr>
  </w:style>
  <w:style w:type="character" w:styleId="FollowedHyperlink">
    <w:name w:val="FollowedHyperlink"/>
    <w:basedOn w:val="DefaultParagraphFont"/>
    <w:uiPriority w:val="99"/>
    <w:semiHidden/>
    <w:unhideWhenUsed/>
    <w:rsid w:val="009F4232"/>
    <w:rPr>
      <w:color w:val="954F72" w:themeColor="followedHyperlink"/>
      <w:u w:val="single"/>
    </w:rPr>
  </w:style>
  <w:style w:type="paragraph" w:customStyle="1" w:styleId="paragraph">
    <w:name w:val="paragraph"/>
    <w:basedOn w:val="Normal"/>
    <w:rsid w:val="009D03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D0355"/>
    <w:rPr>
      <w:rFonts w:cs="Times New Roman"/>
    </w:rPr>
  </w:style>
  <w:style w:type="character" w:customStyle="1" w:styleId="eop">
    <w:name w:val="eop"/>
    <w:basedOn w:val="DefaultParagraphFont"/>
    <w:rsid w:val="009D0355"/>
    <w:rPr>
      <w:rFonts w:cs="Times New Roman"/>
    </w:rPr>
  </w:style>
  <w:style w:type="character" w:styleId="CommentReference">
    <w:name w:val="annotation reference"/>
    <w:basedOn w:val="DefaultParagraphFont"/>
    <w:uiPriority w:val="99"/>
    <w:semiHidden/>
    <w:unhideWhenUsed/>
    <w:rsid w:val="00167BE9"/>
    <w:rPr>
      <w:sz w:val="16"/>
      <w:szCs w:val="16"/>
    </w:rPr>
  </w:style>
  <w:style w:type="paragraph" w:styleId="CommentText">
    <w:name w:val="annotation text"/>
    <w:basedOn w:val="Normal"/>
    <w:link w:val="CommentTextChar"/>
    <w:uiPriority w:val="99"/>
    <w:semiHidden/>
    <w:unhideWhenUsed/>
    <w:rsid w:val="00167BE9"/>
    <w:pPr>
      <w:spacing w:line="240" w:lineRule="auto"/>
    </w:pPr>
    <w:rPr>
      <w:sz w:val="20"/>
      <w:szCs w:val="20"/>
    </w:rPr>
  </w:style>
  <w:style w:type="character" w:customStyle="1" w:styleId="CommentTextChar">
    <w:name w:val="Comment Text Char"/>
    <w:basedOn w:val="DefaultParagraphFont"/>
    <w:link w:val="CommentText"/>
    <w:uiPriority w:val="99"/>
    <w:semiHidden/>
    <w:rsid w:val="00167BE9"/>
    <w:rPr>
      <w:sz w:val="20"/>
      <w:szCs w:val="20"/>
    </w:rPr>
  </w:style>
  <w:style w:type="paragraph" w:styleId="CommentSubject">
    <w:name w:val="annotation subject"/>
    <w:basedOn w:val="CommentText"/>
    <w:next w:val="CommentText"/>
    <w:link w:val="CommentSubjectChar"/>
    <w:uiPriority w:val="99"/>
    <w:semiHidden/>
    <w:unhideWhenUsed/>
    <w:rsid w:val="00167BE9"/>
    <w:rPr>
      <w:b/>
      <w:bCs/>
    </w:rPr>
  </w:style>
  <w:style w:type="character" w:customStyle="1" w:styleId="CommentSubjectChar">
    <w:name w:val="Comment Subject Char"/>
    <w:basedOn w:val="CommentTextChar"/>
    <w:link w:val="CommentSubject"/>
    <w:uiPriority w:val="99"/>
    <w:semiHidden/>
    <w:rsid w:val="00167BE9"/>
    <w:rPr>
      <w:b/>
      <w:bCs/>
      <w:sz w:val="20"/>
      <w:szCs w:val="20"/>
    </w:rPr>
  </w:style>
  <w:style w:type="paragraph" w:styleId="Header">
    <w:name w:val="header"/>
    <w:basedOn w:val="Normal"/>
    <w:link w:val="HeaderChar"/>
    <w:uiPriority w:val="99"/>
    <w:unhideWhenUsed/>
    <w:rsid w:val="006F2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503"/>
  </w:style>
  <w:style w:type="paragraph" w:styleId="Footer">
    <w:name w:val="footer"/>
    <w:basedOn w:val="Normal"/>
    <w:link w:val="FooterChar"/>
    <w:uiPriority w:val="99"/>
    <w:unhideWhenUsed/>
    <w:rsid w:val="006F2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113">
      <w:bodyDiv w:val="1"/>
      <w:marLeft w:val="0"/>
      <w:marRight w:val="0"/>
      <w:marTop w:val="0"/>
      <w:marBottom w:val="0"/>
      <w:divBdr>
        <w:top w:val="none" w:sz="0" w:space="0" w:color="auto"/>
        <w:left w:val="none" w:sz="0" w:space="0" w:color="auto"/>
        <w:bottom w:val="none" w:sz="0" w:space="0" w:color="auto"/>
        <w:right w:val="none" w:sz="0" w:space="0" w:color="auto"/>
      </w:divBdr>
    </w:div>
    <w:div w:id="184095042">
      <w:bodyDiv w:val="1"/>
      <w:marLeft w:val="0"/>
      <w:marRight w:val="0"/>
      <w:marTop w:val="0"/>
      <w:marBottom w:val="0"/>
      <w:divBdr>
        <w:top w:val="none" w:sz="0" w:space="0" w:color="auto"/>
        <w:left w:val="none" w:sz="0" w:space="0" w:color="auto"/>
        <w:bottom w:val="none" w:sz="0" w:space="0" w:color="auto"/>
        <w:right w:val="none" w:sz="0" w:space="0" w:color="auto"/>
      </w:divBdr>
    </w:div>
    <w:div w:id="2064402845">
      <w:bodyDiv w:val="1"/>
      <w:marLeft w:val="0"/>
      <w:marRight w:val="0"/>
      <w:marTop w:val="0"/>
      <w:marBottom w:val="0"/>
      <w:divBdr>
        <w:top w:val="none" w:sz="0" w:space="0" w:color="auto"/>
        <w:left w:val="none" w:sz="0" w:space="0" w:color="auto"/>
        <w:bottom w:val="none" w:sz="0" w:space="0" w:color="auto"/>
        <w:right w:val="none" w:sz="0" w:space="0" w:color="auto"/>
      </w:divBdr>
    </w:div>
    <w:div w:id="210386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higherlogicdownload.s3.amazonaws.com/ANFPONLINE/0dba1979-8e95-4fdf-82e2-751d192619ed/UploadedImages/1_-_ANFP_2017_PP_COI.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49104144F0104387CE7A9C3E31F2DB" ma:contentTypeVersion="12" ma:contentTypeDescription="Create a new document." ma:contentTypeScope="" ma:versionID="908c0d472492f6ee499021cb0facfce2">
  <xsd:schema xmlns:xsd="http://www.w3.org/2001/XMLSchema" xmlns:xs="http://www.w3.org/2001/XMLSchema" xmlns:p="http://schemas.microsoft.com/office/2006/metadata/properties" xmlns:ns3="5b5ab4ac-4b38-4364-b746-2be2d009bb04" xmlns:ns4="92c8e7d8-1a57-423c-8266-812f19263a87" targetNamespace="http://schemas.microsoft.com/office/2006/metadata/properties" ma:root="true" ma:fieldsID="f91db40e5aacde3eb9b4350f78850c9a" ns3:_="" ns4:_="">
    <xsd:import namespace="5b5ab4ac-4b38-4364-b746-2be2d009bb04"/>
    <xsd:import namespace="92c8e7d8-1a57-423c-8266-812f19263a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ab4ac-4b38-4364-b746-2be2d009bb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c8e7d8-1a57-423c-8266-812f19263a8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B1696C-4289-441A-A2FF-7B79F153BDB0}">
  <ds:schemaRefs>
    <ds:schemaRef ds:uri="http://schemas.microsoft.com/sharepoint/v3/contenttype/forms"/>
  </ds:schemaRefs>
</ds:datastoreItem>
</file>

<file path=customXml/itemProps2.xml><?xml version="1.0" encoding="utf-8"?>
<ds:datastoreItem xmlns:ds="http://schemas.openxmlformats.org/officeDocument/2006/customXml" ds:itemID="{E05F9DCE-3396-4FF6-BB2E-52BAA59A5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ab4ac-4b38-4364-b746-2be2d009bb04"/>
    <ds:schemaRef ds:uri="92c8e7d8-1a57-423c-8266-812f19263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B48AEB-1166-436B-9304-1710697C48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4447</Words>
  <Characters>25348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Solazzo</dc:creator>
  <cp:keywords/>
  <dc:description/>
  <cp:lastModifiedBy>Emily Harris</cp:lastModifiedBy>
  <cp:revision>3</cp:revision>
  <dcterms:created xsi:type="dcterms:W3CDTF">2021-07-19T13:39:00Z</dcterms:created>
  <dcterms:modified xsi:type="dcterms:W3CDTF">2021-07-19T15:10:00Z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0x0101007B49104144F0104387CE7A9C3E31F2DB</vt:lpwstr>
  </property>
</Properties>
</file>