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ASA Section on Teaching of Statistics in the Health Sciences (TSHS)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424242"/>
          <w:sz w:val="24"/>
          <w:szCs w:val="24"/>
        </w:rPr>
        <w:drawing>
          <wp:inline distB="0" distT="0" distL="0" distR="0">
            <wp:extent cx="5943600" cy="444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b w:val="1"/>
          <w:bCs w:val="1"/>
          <w:color w:val="e31c6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e31c60"/>
          <w:sz w:val="24"/>
          <w:szCs w:val="24"/>
          <w:rtl w:val="0"/>
        </w:rPr>
        <w:t xml:space="preserve">15 May 2026 / 1:30-2:30pm EDT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b w:val="1"/>
          <w:bCs w:val="1"/>
          <w:color w:val="e31c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e31c60"/>
          <w:sz w:val="24"/>
          <w:szCs w:val="24"/>
          <w:rtl w:val="0"/>
        </w:rPr>
        <w:t xml:space="preserve">Zoom Link: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https://uky.zoom.us/j/87880597391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7.000000000002" w:type="dxa"/>
        <w:jc w:val="left"/>
        <w:tblLayout w:type="fixed"/>
        <w:tblLook w:val="0400"/>
      </w:tblPr>
      <w:tblGrid>
        <w:gridCol w:w="1970"/>
        <w:gridCol w:w="2921"/>
        <w:gridCol w:w="12"/>
        <w:gridCol w:w="3583"/>
        <w:gridCol w:w="12"/>
        <w:gridCol w:w="1067"/>
        <w:gridCol w:w="12"/>
        <w:tblGridChange w:id="0">
          <w:tblGrid>
            <w:gridCol w:w="1970"/>
            <w:gridCol w:w="2921"/>
            <w:gridCol w:w="12"/>
            <w:gridCol w:w="3583"/>
            <w:gridCol w:w="12"/>
            <w:gridCol w:w="1067"/>
            <w:gridCol w:w="12"/>
          </w:tblGrid>
        </w:tblGridChange>
      </w:tblGrid>
      <w:tr>
        <w:trPr>
          <w:cantSplit w:val="0"/>
          <w:trHeight w:val="148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2026 Executive Committee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emails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Present?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Arial" w:cs="Arial" w:eastAsia="Arial" w:hAnsi="Arial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Elected Officers (Voting)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Amanda Ellis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Chair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  <w:rtl w:val="0"/>
              </w:rPr>
              <w:t xml:space="preserve">Amanda.ellis@uky.edu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Jaya M. Satagopan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Past-Chair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hyperlink r:id="rId9">
              <w:r w:rsidDel="00000000" w:rsidR="00000000" w:rsidRPr="00000000">
                <w:rPr>
                  <w:rFonts w:ascii="Arial" w:cs="Arial" w:eastAsia="Arial" w:hAnsi="Arial"/>
                  <w:color w:val="467886"/>
                  <w:sz w:val="24"/>
                  <w:szCs w:val="24"/>
                  <w:u w:val="single"/>
                  <w:rtl w:val="0"/>
                </w:rPr>
                <w:t xml:space="preserve">satagopj@sph.rutgers.edu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Brandon George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Chair-Elect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  <w:rtl w:val="0"/>
              </w:rPr>
              <w:t xml:space="preserve">Brandon.George@jefferson.edu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Jacqueline Hicks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Council of Sections Representative (2025-2027)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hyperlink r:id="rId10">
              <w:r w:rsidDel="00000000" w:rsidR="00000000" w:rsidRPr="00000000">
                <w:rPr>
                  <w:rFonts w:ascii="Arial" w:cs="Arial" w:eastAsia="Arial" w:hAnsi="Arial"/>
                  <w:color w:val="467886"/>
                  <w:sz w:val="24"/>
                  <w:szCs w:val="24"/>
                  <w:u w:val="single"/>
                  <w:rtl w:val="0"/>
                </w:rPr>
                <w:t xml:space="preserve">jnmilton@bu.edu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Arial" w:cs="Arial" w:eastAsia="Arial" w:hAnsi="Arial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Appointed Voting Officers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Angelo Elmi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Secretary (202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-202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  <w:rtl w:val="0"/>
              </w:rPr>
              <w:t xml:space="preserve">afelmi@gwu.edu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John Doucette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Treasurer (202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-202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hyperlink r:id="rId11">
              <w:r w:rsidDel="00000000" w:rsidR="00000000" w:rsidRPr="00000000">
                <w:rPr>
                  <w:rFonts w:ascii="Arial" w:cs="Arial" w:eastAsia="Arial" w:hAnsi="Arial"/>
                  <w:color w:val="467886"/>
                  <w:sz w:val="24"/>
                  <w:szCs w:val="24"/>
                  <w:u w:val="single"/>
                  <w:rtl w:val="0"/>
                </w:rPr>
                <w:t xml:space="preserve">john.doucette@mssm.edu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Alex Kaizer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Program Chair (2026)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  <w:rtl w:val="0"/>
              </w:rPr>
              <w:t xml:space="preserve">alex.kaizer@cuanschutz.edu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Ed Gracely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Webmaster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hyperlink r:id="rId12">
              <w:r w:rsidDel="00000000" w:rsidR="00000000" w:rsidRPr="00000000">
                <w:rPr>
                  <w:rFonts w:ascii="Arial" w:cs="Arial" w:eastAsia="Arial" w:hAnsi="Arial"/>
                  <w:color w:val="467886"/>
                  <w:sz w:val="24"/>
                  <w:szCs w:val="24"/>
                  <w:u w:val="single"/>
                  <w:rtl w:val="0"/>
                </w:rPr>
                <w:t xml:space="preserve">eg26@drexel.edu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Heather Hoffman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Publicity Officer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hyperlink r:id="rId13">
              <w:r w:rsidDel="00000000" w:rsidR="00000000" w:rsidRPr="00000000">
                <w:rPr>
                  <w:rFonts w:ascii="Arial" w:cs="Arial" w:eastAsia="Arial" w:hAnsi="Arial"/>
                  <w:color w:val="467886"/>
                  <w:sz w:val="24"/>
                  <w:szCs w:val="24"/>
                  <w:u w:val="single"/>
                  <w:rtl w:val="0"/>
                </w:rPr>
                <w:t xml:space="preserve">hhoffman@email.gwu.edu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Charlotte Bolch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Blog Editor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hyperlink r:id="rId14">
              <w:r w:rsidDel="00000000" w:rsidR="00000000" w:rsidRPr="00000000">
                <w:rPr>
                  <w:rFonts w:ascii="Arial" w:cs="Arial" w:eastAsia="Arial" w:hAnsi="Arial"/>
                  <w:color w:val="467886"/>
                  <w:sz w:val="24"/>
                  <w:szCs w:val="24"/>
                  <w:u w:val="single"/>
                  <w:rtl w:val="0"/>
                </w:rPr>
                <w:t xml:space="preserve">cbolch@midwestern.edu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Arial" w:cs="Arial" w:eastAsia="Arial" w:hAnsi="Arial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Appointed Non-Voting Officers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Jim Dignam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Resource Review Co-Editor (2025)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hyperlink r:id="rId15">
              <w:r w:rsidDel="00000000" w:rsidR="00000000" w:rsidRPr="00000000">
                <w:rPr>
                  <w:rFonts w:ascii="Arial" w:cs="Arial" w:eastAsia="Arial" w:hAnsi="Arial"/>
                  <w:color w:val="467886"/>
                  <w:sz w:val="24"/>
                  <w:szCs w:val="24"/>
                  <w:u w:val="single"/>
                  <w:rtl w:val="0"/>
                </w:rPr>
                <w:t xml:space="preserve">jdignam@bsd.uchicago.edu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Mingzhao Hu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Resource Review Co-Editor (2025)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rPr/>
            </w:pPr>
            <w:hyperlink r:id="rId1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Hu.Mingzhao@mayo.edu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Kristen McQuerry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Program Chair-Elect (2026); Program Chair (2027)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  <w:rtl w:val="0"/>
              </w:rPr>
              <w:t xml:space="preserve">kristen.mcquerry@uky.edu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Carol Bigelow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Portal Co-Director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hyperlink r:id="rId17">
              <w:r w:rsidDel="00000000" w:rsidR="00000000" w:rsidRPr="00000000">
                <w:rPr>
                  <w:rFonts w:ascii="Arial" w:cs="Arial" w:eastAsia="Arial" w:hAnsi="Arial"/>
                  <w:color w:val="467886"/>
                  <w:sz w:val="24"/>
                  <w:szCs w:val="24"/>
                  <w:u w:val="single"/>
                  <w:rtl w:val="0"/>
                </w:rPr>
                <w:t xml:space="preserve">cbigelow@schoolph.umass.edu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Jenna Carlson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Portal Co-Director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hyperlink r:id="rId18">
              <w:r w:rsidDel="00000000" w:rsidR="00000000" w:rsidRPr="00000000">
                <w:rPr>
                  <w:rFonts w:ascii="Arial" w:cs="Arial" w:eastAsia="Arial" w:hAnsi="Arial"/>
                  <w:color w:val="467886"/>
                  <w:sz w:val="24"/>
                  <w:szCs w:val="24"/>
                  <w:u w:val="single"/>
                  <w:rtl w:val="0"/>
                </w:rPr>
                <w:t xml:space="preserve">jnc35@pitt.edu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Amy Nowacki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ASA Fellows Nominations Chair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hyperlink r:id="rId19">
              <w:r w:rsidDel="00000000" w:rsidR="00000000" w:rsidRPr="00000000">
                <w:rPr>
                  <w:rFonts w:ascii="Arial" w:cs="Arial" w:eastAsia="Arial" w:hAnsi="Arial"/>
                  <w:color w:val="467886"/>
                  <w:sz w:val="24"/>
                  <w:szCs w:val="24"/>
                  <w:u w:val="single"/>
                  <w:rtl w:val="0"/>
                </w:rPr>
                <w:t xml:space="preserve">nowacka@ccf.org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Sujata Patil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Webinar Coordinator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467886"/>
                <w:sz w:val="24"/>
                <w:szCs w:val="24"/>
                <w:u w:val="single"/>
                <w:rtl w:val="0"/>
              </w:rPr>
              <w:t xml:space="preserve">patils2@ccf.org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spacing w:after="0" w:line="24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Style w:val="Heading1"/>
        <w:numPr>
          <w:ilvl w:val="0"/>
          <w:numId w:val="1"/>
        </w:numPr>
        <w:ind w:left="720" w:hanging="360"/>
        <w:rPr/>
      </w:pPr>
      <w:bookmarkStart w:colFirst="0" w:colLast="0" w:name="_heading=h.ncc2m3567p97" w:id="0"/>
      <w:bookmarkEnd w:id="0"/>
      <w:r w:rsidDel="00000000" w:rsidR="00000000" w:rsidRPr="00000000">
        <w:rPr>
          <w:rtl w:val="0"/>
        </w:rPr>
        <w:t xml:space="preserve">Call to Order (Amanda) – Start recording 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ab/>
        <w:t xml:space="preserve"> Meeting started at 1:33 PM ET. </w:t>
      </w:r>
    </w:p>
    <w:p w:rsidR="00000000" w:rsidDel="00000000" w:rsidP="00000000" w:rsidRDefault="00000000" w:rsidRPr="00000000" w14:paraId="00000091">
      <w:pPr>
        <w:pStyle w:val="Heading1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Review/Approval of April 2026 minutes (Angelo)</w:t>
      </w:r>
    </w:p>
    <w:p w:rsidR="00000000" w:rsidDel="00000000" w:rsidP="00000000" w:rsidRDefault="00000000" w:rsidRPr="00000000" w14:paraId="0000009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ind w:left="720" w:firstLine="0"/>
        <w:rPr/>
      </w:pPr>
      <w:r w:rsidDel="00000000" w:rsidR="00000000" w:rsidRPr="00000000">
        <w:rPr>
          <w:rtl w:val="0"/>
        </w:rPr>
        <w:t xml:space="preserve">Minutes approved at 1:33 PM ET. </w:t>
      </w:r>
    </w:p>
    <w:p w:rsidR="00000000" w:rsidDel="00000000" w:rsidP="00000000" w:rsidRDefault="00000000" w:rsidRPr="00000000" w14:paraId="00000094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Style w:val="Heading1"/>
        <w:numPr>
          <w:ilvl w:val="0"/>
          <w:numId w:val="1"/>
        </w:numPr>
        <w:ind w:left="720" w:hanging="360"/>
        <w:rPr/>
      </w:pPr>
      <w:bookmarkStart w:colFirst="0" w:colLast="0" w:name="_heading=h.xhr74g32dx7s" w:id="1"/>
      <w:bookmarkEnd w:id="1"/>
      <w:r w:rsidDel="00000000" w:rsidR="00000000" w:rsidRPr="00000000">
        <w:rPr>
          <w:rtl w:val="0"/>
        </w:rPr>
        <w:t xml:space="preserve">Treasury Report (John)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97">
      <w:pPr>
        <w:ind w:left="720" w:firstLine="0"/>
        <w:rPr/>
      </w:pPr>
      <w:r w:rsidDel="00000000" w:rsidR="00000000" w:rsidRPr="00000000">
        <w:rPr>
          <w:rtl w:val="0"/>
        </w:rPr>
        <w:t xml:space="preserve">No new information. Award recipients notified of forms they need to submit for payment. We will be spending $1250 in total for the four awards. </w:t>
      </w:r>
    </w:p>
    <w:p w:rsidR="00000000" w:rsidDel="00000000" w:rsidP="00000000" w:rsidRDefault="00000000" w:rsidRPr="00000000" w14:paraId="00000098">
      <w:pPr>
        <w:pStyle w:val="Heading1"/>
        <w:ind w:left="720" w:firstLine="0"/>
        <w:rPr/>
      </w:pPr>
      <w:bookmarkStart w:colFirst="0" w:colLast="0" w:name="_heading=h.rdq7k6jtgutw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Style w:val="Heading1"/>
        <w:numPr>
          <w:ilvl w:val="0"/>
          <w:numId w:val="1"/>
        </w:numPr>
        <w:ind w:left="720" w:hanging="360"/>
        <w:rPr/>
      </w:pPr>
      <w:bookmarkStart w:colFirst="0" w:colLast="0" w:name="_heading=h.7wgz47ari7nh" w:id="3"/>
      <w:bookmarkEnd w:id="3"/>
      <w:r w:rsidDel="00000000" w:rsidR="00000000" w:rsidRPr="00000000">
        <w:rPr>
          <w:rtl w:val="0"/>
        </w:rPr>
        <w:t xml:space="preserve">Awards (Jaya)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Outstanding teaching award – 2 winners! Ada Youk and Janet Tooze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Young Investigator award – Lee Kennedy-Shaffer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Distinguished Achievement award – Laila Poisson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ab/>
        <w:t xml:space="preserve">All award recipients encouraged to attend JSM.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ab/>
        <w:t xml:space="preserve">Prepare a blog post so it is ready to go after the awards are given at JSM. </w:t>
      </w:r>
    </w:p>
    <w:p w:rsidR="00000000" w:rsidDel="00000000" w:rsidP="00000000" w:rsidRDefault="00000000" w:rsidRPr="00000000" w14:paraId="000000A0">
      <w:pPr>
        <w:pStyle w:val="Heading1"/>
        <w:numPr>
          <w:ilvl w:val="0"/>
          <w:numId w:val="1"/>
        </w:numPr>
        <w:ind w:left="720" w:hanging="360"/>
        <w:rPr/>
      </w:pPr>
      <w:bookmarkStart w:colFirst="0" w:colLast="0" w:name="_heading=h.d6kq62p7k5k" w:id="4"/>
      <w:bookmarkEnd w:id="4"/>
      <w:r w:rsidDel="00000000" w:rsidR="00000000" w:rsidRPr="00000000">
        <w:rPr>
          <w:rtl w:val="0"/>
        </w:rPr>
        <w:t xml:space="preserve">JSM and Related Information (Amanda)</w:t>
      </w:r>
    </w:p>
    <w:p w:rsidR="00000000" w:rsidDel="00000000" w:rsidP="00000000" w:rsidRDefault="00000000" w:rsidRPr="00000000" w14:paraId="000000A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Room for Business Meeting and Reception was submitted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Community table: We are co-hosting with SSDSE and Isolated Statisticians – Has been confirmed.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ill work on sign up 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Tentatively, who is available to attend all the TSHS-sponsored sessions and evaluate speakers for our Best Contributed Paper Presentation award? Jaya, Amanda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80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How do we want to evaluate? Last year, we had a shared Google Doc and included the following: </w:t>
      </w:r>
    </w:p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Session Attended (Time, Date, Session Name)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Talk Attended (TItle, Speaker)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On a scale of integers 1-10 (10=best):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1.</w:t>
        <w:tab/>
        <w:t xml:space="preserve">Statistical </w:t>
      </w:r>
      <w:r w:rsidDel="00000000" w:rsidR="00000000" w:rsidRPr="00000000">
        <w:rPr>
          <w:rFonts w:ascii="Arial" w:cs="Arial" w:eastAsia="Arial" w:hAnsi="Arial"/>
          <w:rtl w:val="0"/>
        </w:rPr>
        <w:t xml:space="preserve">education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contribution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2.</w:t>
        <w:tab/>
        <w:t xml:space="preserve">Organization of presentation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3.</w:t>
        <w:tab/>
        <w:t xml:space="preserve">Verbal delivery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4.</w:t>
        <w:tab/>
        <w:t xml:space="preserve">Visuals used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5.</w:t>
        <w:tab/>
        <w:t xml:space="preserve">Overall presentation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Short description of your overall evaluation (your take away from the talk, the speaker’s performance, specific performance in response to each of the metric above, etc.)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Style w:val="Heading1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JSM 2026 Program (Alex and Kristen)  </w:t>
      </w:r>
    </w:p>
    <w:p w:rsidR="00000000" w:rsidDel="00000000" w:rsidP="00000000" w:rsidRDefault="00000000" w:rsidRPr="00000000" w14:paraId="000000B3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Contributed Paper Session at JSM 2026:</w:t>
      </w:r>
    </w:p>
    <w:p w:rsidR="00000000" w:rsidDel="00000000" w:rsidP="00000000" w:rsidRDefault="00000000" w:rsidRPr="00000000" w14:paraId="000000B4">
      <w:pPr>
        <w:numPr>
          <w:ilvl w:val="2"/>
          <w:numId w:val="1"/>
        </w:numPr>
        <w:ind w:left="2160" w:hanging="180"/>
        <w:rPr>
          <w:u w:val="none"/>
        </w:rPr>
      </w:pPr>
      <w:r w:rsidDel="00000000" w:rsidR="00000000" w:rsidRPr="00000000">
        <w:rPr>
          <w:rtl w:val="0"/>
        </w:rPr>
        <w:t xml:space="preserve">Only one session given limited number of TSHS-specific contributed abstracts. Alex will look into potential co-sponsoring of contributed sessions.</w:t>
      </w:r>
    </w:p>
    <w:p w:rsidR="00000000" w:rsidDel="00000000" w:rsidP="00000000" w:rsidRDefault="00000000" w:rsidRPr="00000000" w14:paraId="000000B5">
      <w:pPr>
        <w:numPr>
          <w:ilvl w:val="2"/>
          <w:numId w:val="1"/>
        </w:numPr>
        <w:ind w:left="2160" w:hanging="180"/>
        <w:rPr>
          <w:u w:val="none"/>
        </w:rPr>
      </w:pPr>
      <w:r w:rsidDel="00000000" w:rsidR="00000000" w:rsidRPr="00000000">
        <w:rPr>
          <w:rtl w:val="0"/>
        </w:rPr>
        <w:t xml:space="preserve">6452 (Wed 2-3:50): Advanced Statistical and Machine Learning Methods for Complex Biomedical and Behavioral Data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Style w:val="Heading1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Webinar (Sujata)</w:t>
      </w:r>
    </w:p>
    <w:p w:rsidR="00000000" w:rsidDel="00000000" w:rsidP="00000000" w:rsidRDefault="00000000" w:rsidRPr="00000000" w14:paraId="000000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Sujata has reached out to several individuals as potential webinar speakers and is waiting to hear back from them. </w:t>
      </w:r>
    </w:p>
    <w:p w:rsidR="00000000" w:rsidDel="00000000" w:rsidP="00000000" w:rsidRDefault="00000000" w:rsidRPr="00000000" w14:paraId="000000B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Style w:val="Heading1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Portal Update (Carol, Jenna)</w:t>
      </w:r>
    </w:p>
    <w:p w:rsidR="00000000" w:rsidDel="00000000" w:rsidP="00000000" w:rsidRDefault="00000000" w:rsidRPr="00000000" w14:paraId="000000BC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Working on preparing repeated measures dataset. </w:t>
      </w:r>
    </w:p>
    <w:p w:rsidR="00000000" w:rsidDel="00000000" w:rsidP="00000000" w:rsidRDefault="00000000" w:rsidRPr="00000000" w14:paraId="000000BE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Looking for datasets for multipredictor linear regression. </w:t>
      </w:r>
    </w:p>
    <w:p w:rsidR="00000000" w:rsidDel="00000000" w:rsidP="00000000" w:rsidRDefault="00000000" w:rsidRPr="00000000" w14:paraId="000000C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Style w:val="Heading1"/>
        <w:numPr>
          <w:ilvl w:val="0"/>
          <w:numId w:val="1"/>
        </w:numPr>
        <w:ind w:left="720" w:hanging="360"/>
        <w:rPr/>
      </w:pPr>
      <w:bookmarkStart w:colFirst="0" w:colLast="0" w:name="_heading=h.hpctc7rrym6b" w:id="5"/>
      <w:bookmarkEnd w:id="5"/>
      <w:r w:rsidDel="00000000" w:rsidR="00000000" w:rsidRPr="00000000">
        <w:rPr>
          <w:rtl w:val="0"/>
        </w:rPr>
        <w:t xml:space="preserve">Blog Update (Charlotte)</w:t>
      </w:r>
    </w:p>
    <w:p w:rsidR="00000000" w:rsidDel="00000000" w:rsidP="00000000" w:rsidRDefault="00000000" w:rsidRPr="00000000" w14:paraId="000000C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ind w:left="720" w:firstLine="0"/>
        <w:rPr/>
      </w:pPr>
      <w:r w:rsidDel="00000000" w:rsidR="00000000" w:rsidRPr="00000000">
        <w:rPr>
          <w:rtl w:val="0"/>
        </w:rPr>
        <w:t xml:space="preserve">Met with Heather and Jaya to show them the process of posting to the blog while I’m on maternity leave (6/8 to 9/28). </w:t>
      </w:r>
    </w:p>
    <w:p w:rsidR="00000000" w:rsidDel="00000000" w:rsidP="00000000" w:rsidRDefault="00000000" w:rsidRPr="00000000" w14:paraId="000000C4">
      <w:pPr>
        <w:ind w:left="720" w:firstLine="0"/>
        <w:rPr/>
      </w:pPr>
      <w:r w:rsidDel="00000000" w:rsidR="00000000" w:rsidRPr="00000000">
        <w:rPr>
          <w:rtl w:val="0"/>
        </w:rPr>
        <w:t xml:space="preserve">I didn’t get a chance to write a blog post for the ASA fellows announcement but will do that next week!</w:t>
      </w:r>
    </w:p>
    <w:p w:rsidR="00000000" w:rsidDel="00000000" w:rsidP="00000000" w:rsidRDefault="00000000" w:rsidRPr="00000000" w14:paraId="000000C5">
      <w:pPr>
        <w:pStyle w:val="Heading1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Style w:val="Heading1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Publicity Update (Heather)</w:t>
      </w:r>
    </w:p>
    <w:p w:rsidR="00000000" w:rsidDel="00000000" w:rsidP="00000000" w:rsidRDefault="00000000" w:rsidRPr="00000000" w14:paraId="000000C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ind w:left="720" w:firstLine="0"/>
        <w:rPr/>
      </w:pPr>
      <w:r w:rsidDel="00000000" w:rsidR="00000000" w:rsidRPr="00000000">
        <w:rPr>
          <w:rtl w:val="0"/>
        </w:rPr>
        <w:t xml:space="preserve">No additional updates beyond blog and webinar updates when ready. </w:t>
      </w:r>
    </w:p>
    <w:p w:rsidR="00000000" w:rsidDel="00000000" w:rsidP="00000000" w:rsidRDefault="00000000" w:rsidRPr="00000000" w14:paraId="000000C9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Style w:val="Heading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/>
      </w:pPr>
      <w:bookmarkStart w:colFirst="0" w:colLast="0" w:name="_heading=h.6sl864e7vpi4" w:id="6"/>
      <w:bookmarkEnd w:id="6"/>
      <w:r w:rsidDel="00000000" w:rsidR="00000000" w:rsidRPr="00000000">
        <w:rPr>
          <w:rtl w:val="0"/>
        </w:rPr>
        <w:t xml:space="preserve">Website/YouTube Update (Ed)</w:t>
      </w:r>
    </w:p>
    <w:p w:rsidR="00000000" w:rsidDel="00000000" w:rsidP="00000000" w:rsidRDefault="00000000" w:rsidRPr="00000000" w14:paraId="000000CB">
      <w:pPr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ind w:left="0" w:firstLine="0"/>
        <w:rPr/>
      </w:pPr>
      <w:r w:rsidDel="00000000" w:rsidR="00000000" w:rsidRPr="00000000">
        <w:rPr>
          <w:rtl w:val="0"/>
        </w:rPr>
        <w:tab/>
        <w:t xml:space="preserve">Website up to date at this time. No additional updates. </w:t>
      </w:r>
    </w:p>
    <w:p w:rsidR="00000000" w:rsidDel="00000000" w:rsidP="00000000" w:rsidRDefault="00000000" w:rsidRPr="00000000" w14:paraId="000000C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Style w:val="Heading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/>
      </w:pPr>
      <w:bookmarkStart w:colFirst="0" w:colLast="0" w:name="_heading=h.i5tcbbdri0v5" w:id="7"/>
      <w:bookmarkEnd w:id="7"/>
      <w:r w:rsidDel="00000000" w:rsidR="00000000" w:rsidRPr="00000000">
        <w:rPr>
          <w:rtl w:val="0"/>
        </w:rPr>
        <w:t xml:space="preserve">Council of Sections Update (Jacqui) </w:t>
      </w:r>
    </w:p>
    <w:p w:rsidR="00000000" w:rsidDel="00000000" w:rsidP="00000000" w:rsidRDefault="00000000" w:rsidRPr="00000000" w14:paraId="000000C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ind w:left="720" w:firstLine="0"/>
        <w:rPr/>
      </w:pPr>
      <w:r w:rsidDel="00000000" w:rsidR="00000000" w:rsidRPr="00000000">
        <w:rPr>
          <w:rtl w:val="0"/>
        </w:rPr>
        <w:t xml:space="preserve">No updates</w:t>
      </w:r>
    </w:p>
    <w:p w:rsidR="00000000" w:rsidDel="00000000" w:rsidP="00000000" w:rsidRDefault="00000000" w:rsidRPr="00000000" w14:paraId="000000D1">
      <w:pPr>
        <w:spacing w:after="0" w:lin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Style w:val="Heading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Fellows Committee Update (Amy)</w:t>
      </w:r>
    </w:p>
    <w:p w:rsidR="00000000" w:rsidDel="00000000" w:rsidP="00000000" w:rsidRDefault="00000000" w:rsidRPr="00000000" w14:paraId="000000D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D4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Amy has been selected as a fellow! </w:t>
      </w:r>
    </w:p>
    <w:p w:rsidR="00000000" w:rsidDel="00000000" w:rsidP="00000000" w:rsidRDefault="00000000" w:rsidRPr="00000000" w14:paraId="000000D5">
      <w:pPr>
        <w:spacing w:after="0" w:line="240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Style w:val="Heading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/>
      </w:pPr>
      <w:bookmarkStart w:colFirst="0" w:colLast="0" w:name="_heading=h.7amxapesca5e" w:id="8"/>
      <w:bookmarkEnd w:id="8"/>
      <w:r w:rsidDel="00000000" w:rsidR="00000000" w:rsidRPr="00000000">
        <w:rPr>
          <w:rtl w:val="0"/>
        </w:rPr>
        <w:t xml:space="preserve">New Member Welcome (Angelo)</w:t>
      </w:r>
    </w:p>
    <w:p w:rsidR="00000000" w:rsidDel="00000000" w:rsidP="00000000" w:rsidRDefault="00000000" w:rsidRPr="00000000" w14:paraId="000000D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ind w:left="72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No updates.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Style w:val="Heading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/>
      </w:pPr>
      <w:r w:rsidDel="00000000" w:rsidR="00000000" w:rsidRPr="00000000">
        <w:rPr>
          <w:rtl w:val="0"/>
        </w:rPr>
        <w:t xml:space="preserve">Resource Review (Jim and Ming)</w:t>
      </w:r>
    </w:p>
    <w:p w:rsidR="00000000" w:rsidDel="00000000" w:rsidP="00000000" w:rsidRDefault="00000000" w:rsidRPr="00000000" w14:paraId="000000D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ind w:left="720" w:firstLine="0"/>
        <w:rPr/>
      </w:pPr>
      <w:r w:rsidDel="00000000" w:rsidR="00000000" w:rsidRPr="00000000">
        <w:rPr>
          <w:rtl w:val="0"/>
        </w:rPr>
        <w:t xml:space="preserve">Update from Ming via email: 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Our spring blog post will be prepared by Prof. Xiaoxiao Zhou of UAB in early June, targeting a publication by mid-June. She will draw on her experience of teaching the summer class and I believe this will be a very relevant piece.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D">
      <w:pPr>
        <w:pStyle w:val="Heading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/>
      </w:pPr>
      <w:r w:rsidDel="00000000" w:rsidR="00000000" w:rsidRPr="00000000">
        <w:rPr>
          <w:rtl w:val="0"/>
        </w:rPr>
        <w:t xml:space="preserve">Other Business</w:t>
      </w:r>
    </w:p>
    <w:p w:rsidR="00000000" w:rsidDel="00000000" w:rsidP="00000000" w:rsidRDefault="00000000" w:rsidRPr="00000000" w14:paraId="000000DE">
      <w:pPr>
        <w:pStyle w:val="Heading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(Amanda) In March, we had a discussion about including a student member as a non-voting committee member. – Sent out yesterday. No responses yet (of course!). </w:t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ya74u1m0qd85" w:id="9"/>
      <w:bookmarkEnd w:id="9"/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/>
    </w:lvl>
    <w:lvl w:ilvl="1">
      <w:start w:val="1"/>
      <w:numFmt w:val="bullet"/>
      <w:lvlText w:val="○"/>
      <w:lvlJc w:val="left"/>
      <w:pPr>
        <w:ind w:left="1440" w:hanging="360"/>
      </w:pPr>
      <w:rPr/>
    </w:lvl>
    <w:lvl w:ilvl="2">
      <w:start w:val="1"/>
      <w:numFmt w:val="bullet"/>
      <w:lvlText w:val="■"/>
      <w:lvlJc w:val="left"/>
      <w:pPr>
        <w:ind w:left="2160" w:hanging="180"/>
      </w:pPr>
      <w:rPr/>
    </w:lvl>
    <w:lvl w:ilvl="3">
      <w:start w:val="1"/>
      <w:numFmt w:val="bullet"/>
      <w:lvlText w:val="●"/>
      <w:lvlJc w:val="left"/>
      <w:pPr>
        <w:ind w:left="2880" w:hanging="360"/>
      </w:pPr>
      <w:rPr/>
    </w:lvl>
    <w:lvl w:ilvl="4">
      <w:start w:val="1"/>
      <w:numFmt w:val="bullet"/>
      <w:lvlText w:val="○"/>
      <w:lvlJc w:val="left"/>
      <w:pPr>
        <w:ind w:left="3600" w:hanging="360"/>
      </w:pPr>
      <w:rPr/>
    </w:lvl>
    <w:lvl w:ilvl="5">
      <w:start w:val="1"/>
      <w:numFmt w:val="bullet"/>
      <w:lvlText w:val="■"/>
      <w:lvlJc w:val="left"/>
      <w:pPr>
        <w:ind w:left="4320" w:hanging="180"/>
      </w:pPr>
      <w:rPr/>
    </w:lvl>
    <w:lvl w:ilvl="6">
      <w:start w:val="1"/>
      <w:numFmt w:val="bullet"/>
      <w:lvlText w:val="●"/>
      <w:lvlJc w:val="left"/>
      <w:pPr>
        <w:ind w:left="5040" w:hanging="360"/>
      </w:pPr>
      <w:rPr/>
    </w:lvl>
    <w:lvl w:ilvl="7">
      <w:start w:val="1"/>
      <w:numFmt w:val="bullet"/>
      <w:lvlText w:val="○"/>
      <w:lvlJc w:val="left"/>
      <w:pPr>
        <w:ind w:left="5760" w:hanging="360"/>
      </w:pPr>
      <w:rPr/>
    </w:lvl>
    <w:lvl w:ilvl="8">
      <w:start w:val="1"/>
      <w:numFmt w:val="bullet"/>
      <w:lvlText w:val="■"/>
      <w:lvlJc w:val="lef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line="240" w:lineRule="auto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john.doucette@mssm.edu" TargetMode="External"/><Relationship Id="rId10" Type="http://schemas.openxmlformats.org/officeDocument/2006/relationships/hyperlink" Target="mailto:jnmilton@bu.edu" TargetMode="External"/><Relationship Id="rId13" Type="http://schemas.openxmlformats.org/officeDocument/2006/relationships/hyperlink" Target="mailto:hhoffman@email.gwu.edu" TargetMode="External"/><Relationship Id="rId12" Type="http://schemas.openxmlformats.org/officeDocument/2006/relationships/hyperlink" Target="mailto:eg26@drexel.edu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atagopj@sph.rutgers.edu" TargetMode="External"/><Relationship Id="rId15" Type="http://schemas.openxmlformats.org/officeDocument/2006/relationships/hyperlink" Target="mailto:jdignam@bsd.uchicago.edu" TargetMode="External"/><Relationship Id="rId14" Type="http://schemas.openxmlformats.org/officeDocument/2006/relationships/hyperlink" Target="mailto:cbolch@midwestern.edu" TargetMode="External"/><Relationship Id="rId17" Type="http://schemas.openxmlformats.org/officeDocument/2006/relationships/hyperlink" Target="mailto:cbigelow@schoolph.umass.edu" TargetMode="External"/><Relationship Id="rId16" Type="http://schemas.openxmlformats.org/officeDocument/2006/relationships/hyperlink" Target="mailto:Hu.Mingzhao@mayo.edu" TargetMode="External"/><Relationship Id="rId5" Type="http://schemas.openxmlformats.org/officeDocument/2006/relationships/styles" Target="styles.xml"/><Relationship Id="rId19" Type="http://schemas.openxmlformats.org/officeDocument/2006/relationships/hyperlink" Target="mailto:nowacka@ccf.org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mailto:jnc35@pitt.edu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uky.zoom.us/j/8788059739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IKOLh7nnNpJM5jkGF4I3j6FBZw==">CgMxLjAyDmgubmNjMm0zNTY3cDk3Mg5oLnhocjc0ZzMyZHg3czIOaC5yZHE3azZqdGd1dHcyDmguN3dnejQ3YXJpN25oMg1oLmQ2a3E2MnA3azVrMg5oLmhwY3RjN3JyeW02YjIOaC42c2w4NjRlN3ZwaTQyDmguaTV0Y2JiZHJpMHY1Mg5oLjdhbXhhcGVzY2E1ZTIOaC55YTc0dTFtMHFkODU4AHIhMVVtZTFaZHBaMFhWbDhwcElyMnVRZmdTbmQ0TDRPek1R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ea5c0328-ea5e-42ac-bab1-3781612171a8</vt:lpwstr>
  </property>
</Properties>
</file>