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4"/>
          <w:szCs w:val="24"/>
        </w:rPr>
        <w:drawing>
          <wp:inline distB="0" distT="0" distL="0" distR="0">
            <wp:extent cx="5943600" cy="44450"/>
            <wp:effectExtent b="0" l="0" r="0" t="0"/>
            <wp:docPr id="161324589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19 December 2025 / 2:30-3:30pm EST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Zoom Link: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https://uky.zoom.us/j/82347024791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2025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Melinda Higgins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Melinda.higgins@emory.edu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Secretary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Treasurer (2024-2025)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6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(2023)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 (2025); Program Chair (2026)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Kristen McQuerry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 (2026)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kristen.mcquerry@uky.edu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Sujata Patil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patils2@ccf.org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ncc2m3567p97" w:id="0"/>
      <w:bookmarkEnd w:id="0"/>
      <w:r w:rsidDel="00000000" w:rsidR="00000000" w:rsidRPr="00000000">
        <w:rPr>
          <w:rtl w:val="0"/>
        </w:rPr>
        <w:t xml:space="preserve">Call to Order (Amanda) – Start recording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bookmarkStart w:colFirst="0" w:colLast="0" w:name="_heading=h.bvfqle3ux3ot" w:id="1"/>
      <w:bookmarkEnd w:id="1"/>
      <w:r w:rsidDel="00000000" w:rsidR="00000000" w:rsidRPr="00000000">
        <w:rPr>
          <w:rtl w:val="0"/>
        </w:rPr>
        <w:tab/>
        <w:t xml:space="preserve">Meeting started at 2:32 PM ET. </w:t>
      </w:r>
    </w:p>
    <w:p w:rsidR="00000000" w:rsidDel="00000000" w:rsidP="00000000" w:rsidRDefault="00000000" w:rsidRPr="00000000" w14:paraId="00000091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Review/Approval of October 2025 minutes (Angelo)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/>
      </w:pPr>
      <w:r w:rsidDel="00000000" w:rsidR="00000000" w:rsidRPr="00000000">
        <w:rPr>
          <w:rtl w:val="0"/>
        </w:rPr>
        <w:tab/>
        <w:t xml:space="preserve">Minutes approved at 2:33 ET. 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ahdnqryjrhp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xhr74g32dx7s" w:id="3"/>
      <w:bookmarkEnd w:id="3"/>
      <w:r w:rsidDel="00000000" w:rsidR="00000000" w:rsidRPr="00000000">
        <w:rPr>
          <w:rtl w:val="0"/>
        </w:rPr>
        <w:t xml:space="preserve">Treasury Report (John)</w:t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  <w:t xml:space="preserve">John was unable to attend the meeting but had nothing to report for today’s meeting. He expects to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have a 4</w:t>
      </w:r>
      <w:r w:rsidDel="00000000" w:rsidR="00000000" w:rsidRPr="00000000">
        <w:rPr>
          <w:rFonts w:ascii="Arial" w:cs="Arial" w:eastAsia="Arial" w:hAnsi="Arial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quarter update for our January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d6kq62p7k5k" w:id="4"/>
      <w:bookmarkEnd w:id="4"/>
      <w:r w:rsidDel="00000000" w:rsidR="00000000" w:rsidRPr="00000000">
        <w:rPr>
          <w:rtl w:val="0"/>
        </w:rPr>
        <w:t xml:space="preserve">JSM 2026 Program (Alex)  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Updates on invited session submissions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our one invited session has been scheduled in the overall JSM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opic contributed session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proposals accepted (had 2 that indicated TSHS as their first priority and worked with the Section on Statistical Consulting to “adopt” a session that listed us as their second priority. Topics include teaching survival analysis in the health sciences, use of “real-world data” in the health sciences and how to teach trainees to use the appropriate tools, and revisiting a 2014 panel on statistics in nursing education with regards to 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 for contributed paper/poster submissions: </w:t>
      </w:r>
    </w:p>
    <w:p w:rsidR="00000000" w:rsidDel="00000000" w:rsidP="00000000" w:rsidRDefault="00000000" w:rsidRPr="00000000" w14:paraId="0000009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December 2, 2025 – February 2, 2026</w:t>
      </w:r>
    </w:p>
    <w:p w:rsidR="00000000" w:rsidDel="00000000" w:rsidP="00000000" w:rsidRDefault="00000000" w:rsidRPr="00000000" w14:paraId="000000A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Sent reminder for members in early December about submitting contributed abstracts, will send another reminder in January after the holidays.</w:t>
      </w:r>
    </w:p>
    <w:p w:rsidR="00000000" w:rsidDel="00000000" w:rsidP="00000000" w:rsidRDefault="00000000" w:rsidRPr="00000000" w14:paraId="000000A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3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Webinar (Sujata)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Meeting with the previous webinar coordinator to plan next steps. Will reach out to a past contributed paper award winner to discuss possibly doing a webinar. Will also circulate a new list of other possible webinar candidates. 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Portal Update (Carol, Jenna)</w:t>
      </w:r>
    </w:p>
    <w:p w:rsidR="00000000" w:rsidDel="00000000" w:rsidP="00000000" w:rsidRDefault="00000000" w:rsidRPr="00000000" w14:paraId="000000A9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12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Confirm that the section approves 2 stipends of $500 for portal submissions in 2026. Vote delayed until January.</w:t>
      </w:r>
    </w:p>
    <w:p w:rsidR="00000000" w:rsidDel="00000000" w:rsidP="00000000" w:rsidRDefault="00000000" w:rsidRPr="00000000" w14:paraId="000000AB">
      <w:pPr>
        <w:spacing w:after="0" w:line="240" w:lineRule="auto"/>
        <w:ind w:left="12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left="12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 for submissions sent to Ed, Charlotte, Heather, Jaya, and Amanda. Will plan to send in January. </w:t>
      </w:r>
    </w:p>
    <w:p w:rsidR="00000000" w:rsidDel="00000000" w:rsidP="00000000" w:rsidRDefault="00000000" w:rsidRPr="00000000" w14:paraId="000000A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uhddyap85zxj" w:id="5"/>
      <w:bookmarkEnd w:id="5"/>
      <w:r w:rsidDel="00000000" w:rsidR="00000000" w:rsidRPr="00000000">
        <w:rPr>
          <w:rtl w:val="0"/>
        </w:rPr>
        <w:t xml:space="preserve">Blog Update (Charlotte)</w:t>
      </w:r>
    </w:p>
    <w:p w:rsidR="00000000" w:rsidDel="00000000" w:rsidP="00000000" w:rsidRDefault="00000000" w:rsidRPr="00000000" w14:paraId="000000A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1"/>
          <w:numId w:val="3"/>
        </w:numPr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Call for Datasets for 2026 from Carol to be posted on the blog soon. </w:t>
      </w:r>
    </w:p>
    <w:p w:rsidR="00000000" w:rsidDel="00000000" w:rsidP="00000000" w:rsidRDefault="00000000" w:rsidRPr="00000000" w14:paraId="000000B1">
      <w:pPr>
        <w:numPr>
          <w:ilvl w:val="1"/>
          <w:numId w:val="3"/>
        </w:numPr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Outgoing message from Jaya and incoming message from Amanda will be needed in January. </w:t>
      </w:r>
    </w:p>
    <w:p w:rsidR="00000000" w:rsidDel="00000000" w:rsidP="00000000" w:rsidRDefault="00000000" w:rsidRPr="00000000" w14:paraId="000000B2">
      <w:pPr>
        <w:numPr>
          <w:ilvl w:val="1"/>
          <w:numId w:val="3"/>
        </w:numPr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New officers, please send me your professional picture so I can update the TSHS blog officer page. My email is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cbolch@midwestern.edu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B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update the officers page in January with all the changes.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5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hpctc7rrym6b" w:id="6"/>
      <w:bookmarkEnd w:id="6"/>
      <w:r w:rsidDel="00000000" w:rsidR="00000000" w:rsidRPr="00000000">
        <w:rPr>
          <w:rtl w:val="0"/>
        </w:rPr>
        <w:t xml:space="preserve">Publicity Update (Heather)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6sl864e7vpi4" w:id="7"/>
      <w:bookmarkEnd w:id="7"/>
      <w:r w:rsidDel="00000000" w:rsidR="00000000" w:rsidRPr="00000000">
        <w:rPr>
          <w:rtl w:val="0"/>
        </w:rPr>
        <w:t xml:space="preserve">Website/YouTube Update (Ed)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B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Need information about past award winners. Jaya is working on getting it. </w:t>
        <w:br w:type="textWrapping"/>
      </w:r>
    </w:p>
    <w:p w:rsidR="00000000" w:rsidDel="00000000" w:rsidP="00000000" w:rsidRDefault="00000000" w:rsidRPr="00000000" w14:paraId="000000BC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i5tcbbdri0v5" w:id="8"/>
      <w:bookmarkEnd w:id="8"/>
      <w:r w:rsidDel="00000000" w:rsidR="00000000" w:rsidRPr="00000000">
        <w:rPr>
          <w:rtl w:val="0"/>
        </w:rPr>
        <w:t xml:space="preserve">Council of Sections Update (Jacqui) 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5mrqxfdroglv" w:id="9"/>
      <w:bookmarkEnd w:id="9"/>
      <w:r w:rsidDel="00000000" w:rsidR="00000000" w:rsidRPr="00000000">
        <w:rPr>
          <w:b w:val="0"/>
          <w:bCs w:val="0"/>
          <w:rtl w:val="0"/>
        </w:rPr>
        <w:tab/>
        <w:t xml:space="preserve">No updates.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color w:val="000000"/>
          <w:rtl w:val="0"/>
        </w:rPr>
        <w:t xml:space="preserve">Fellows Committee Update (Amy)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Nomination led by Carol. Working on putting the materials together. </w:t>
      </w:r>
    </w:p>
    <w:p w:rsidR="00000000" w:rsidDel="00000000" w:rsidP="00000000" w:rsidRDefault="00000000" w:rsidRPr="00000000" w14:paraId="000000C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7amxapesca5e" w:id="10"/>
      <w:bookmarkEnd w:id="10"/>
      <w:r w:rsidDel="00000000" w:rsidR="00000000" w:rsidRPr="00000000">
        <w:rPr>
          <w:rtl w:val="0"/>
        </w:rPr>
        <w:t xml:space="preserve">New Member Welcome (Angelo)</w:t>
      </w:r>
    </w:p>
    <w:p w:rsidR="00000000" w:rsidDel="00000000" w:rsidP="00000000" w:rsidRDefault="00000000" w:rsidRPr="00000000" w14:paraId="000000C6">
      <w:pPr>
        <w:spacing w:after="0" w:line="240" w:lineRule="auto"/>
        <w:ind w:left="108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Membership numbers down. New members email to go out in January. 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65xtjwa6v8zq" w:id="11"/>
      <w:bookmarkEnd w:id="11"/>
      <w:r w:rsidDel="00000000" w:rsidR="00000000" w:rsidRPr="00000000">
        <w:rPr>
          <w:rtl w:val="0"/>
        </w:rPr>
        <w:t xml:space="preserve">Section Handbook/Operations Manual (Jacqui)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No updates. 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yrj0m6vpoa9z" w:id="12"/>
      <w:bookmarkEnd w:id="12"/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C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Message from Jaya: </w:t>
      </w: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The section chair completes a survey from ASA. I’ve completed it for our section. It asked about our section’s activities at JSM and other activities. I provided info about our section-sponsored sessions, roundtables, our 2025 webinar, and resource portal.</w:t>
      </w:r>
    </w:p>
    <w:p w:rsidR="00000000" w:rsidDel="00000000" w:rsidP="00000000" w:rsidRDefault="00000000" w:rsidRPr="00000000" w14:paraId="000000D0">
      <w:pPr>
        <w:shd w:fill="ffffff" w:val="clear"/>
        <w:spacing w:after="0" w:lineRule="auto"/>
        <w:rPr>
          <w:rFonts w:ascii="Arial" w:cs="Arial" w:eastAsia="Arial" w:hAnsi="Arial"/>
          <w:color w:val="242424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hd w:fill="ffffff" w:val="clear"/>
        <w:spacing w:after="0" w:lineRule="auto"/>
        <w:ind w:left="720" w:firstLine="0"/>
        <w:rPr>
          <w:rFonts w:ascii="Arial" w:cs="Arial" w:eastAsia="Arial" w:hAnsi="Arial"/>
          <w:color w:val="242424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The following items are pending from my side and I look forward to completing these soon:</w:t>
      </w:r>
    </w:p>
    <w:p w:rsidR="00000000" w:rsidDel="00000000" w:rsidP="00000000" w:rsidRDefault="00000000" w:rsidRPr="00000000" w14:paraId="000000D2">
      <w:pPr>
        <w:numPr>
          <w:ilvl w:val="0"/>
          <w:numId w:val="2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Blog describing each award winner.</w:t>
      </w:r>
    </w:p>
    <w:p w:rsidR="00000000" w:rsidDel="00000000" w:rsidP="00000000" w:rsidRDefault="00000000" w:rsidRPr="00000000" w14:paraId="000000D3">
      <w:pPr>
        <w:numPr>
          <w:ilvl w:val="0"/>
          <w:numId w:val="2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Outgoing chair message.</w:t>
      </w:r>
    </w:p>
    <w:p w:rsidR="00000000" w:rsidDel="00000000" w:rsidP="00000000" w:rsidRDefault="00000000" w:rsidRPr="00000000" w14:paraId="000000D4">
      <w:pPr>
        <w:shd w:fill="ffffff" w:val="clear"/>
        <w:spacing w:after="0" w:lineRule="auto"/>
        <w:rPr>
          <w:rFonts w:ascii="Arial" w:cs="Arial" w:eastAsia="Arial" w:hAnsi="Arial"/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color w:val="242424"/>
          <w:u w:val="none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Meeting Times 2026: Amanda will send out a Doodle Poll for meeting times on the 3rd Friday of each month. Proposed times</w:t>
      </w:r>
    </w:p>
    <w:p w:rsidR="00000000" w:rsidDel="00000000" w:rsidP="00000000" w:rsidRDefault="00000000" w:rsidRPr="00000000" w14:paraId="000000D6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color w:val="242424"/>
          <w:u w:val="none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1:30-2:30 EST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color w:val="242424"/>
          <w:u w:val="none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2:30-3:30 EST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Arial" w:cs="Arial" w:eastAsia="Arial" w:hAnsi="Arial"/>
          <w:color w:val="242424"/>
          <w:u w:val="none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 xml:space="preserve">3:30-4:30 EST</w:t>
      </w:r>
    </w:p>
    <w:p w:rsidR="00000000" w:rsidDel="00000000" w:rsidP="00000000" w:rsidRDefault="00000000" w:rsidRPr="00000000" w14:paraId="000000D9">
      <w:pPr>
        <w:shd w:fill="ffffff" w:val="clear"/>
        <w:spacing w:after="0" w:lineRule="auto"/>
        <w:ind w:left="0" w:firstLine="0"/>
        <w:rPr>
          <w:rFonts w:ascii="Arial" w:cs="Arial" w:eastAsia="Arial" w:hAnsi="Arial"/>
          <w:color w:val="242424"/>
        </w:rPr>
      </w:pPr>
      <w:r w:rsidDel="00000000" w:rsidR="00000000" w:rsidRPr="00000000">
        <w:rPr>
          <w:rFonts w:ascii="Arial" w:cs="Arial" w:eastAsia="Arial" w:hAnsi="Arial"/>
          <w:color w:val="242424"/>
          <w:rtl w:val="0"/>
        </w:rPr>
        <w:tab/>
        <w:t xml:space="preserve">Would anyone like me to add additional times to the poll?</w:t>
      </w:r>
    </w:p>
    <w:p w:rsidR="00000000" w:rsidDel="00000000" w:rsidP="00000000" w:rsidRDefault="00000000" w:rsidRPr="00000000" w14:paraId="000000D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a74u1m0qd85" w:id="13"/>
      <w:bookmarkEnd w:id="13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665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665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1665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665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665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665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665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665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665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665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6656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665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665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665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665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665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665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665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65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665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1665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66561"/>
    <w:rPr>
      <w:color w:val="0000ff"/>
      <w:u w:val="single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D19D5"/>
    <w:rPr>
      <w:color w:val="605e5c"/>
      <w:shd w:color="auto" w:fill="e1dfdd" w:val="clear"/>
    </w:r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nowacka@ccf.org" TargetMode="External"/><Relationship Id="rId11" Type="http://schemas.openxmlformats.org/officeDocument/2006/relationships/hyperlink" Target="mailto:jnmilton@bu.edu" TargetMode="External"/><Relationship Id="rId10" Type="http://schemas.openxmlformats.org/officeDocument/2006/relationships/hyperlink" Target="mailto:Melinda.higgins@emory.edu" TargetMode="External"/><Relationship Id="rId21" Type="http://schemas.openxmlformats.org/officeDocument/2006/relationships/hyperlink" Target="mailto:cbolch@midwestern.edu" TargetMode="External"/><Relationship Id="rId13" Type="http://schemas.openxmlformats.org/officeDocument/2006/relationships/hyperlink" Target="mailto:Hu.Mingzhao@mayo.edu" TargetMode="External"/><Relationship Id="rId12" Type="http://schemas.openxmlformats.org/officeDocument/2006/relationships/hyperlink" Target="mailto:john.doucette@mssm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15" Type="http://schemas.openxmlformats.org/officeDocument/2006/relationships/hyperlink" Target="mailto:hhoffman@email.gwu.edu" TargetMode="External"/><Relationship Id="rId14" Type="http://schemas.openxmlformats.org/officeDocument/2006/relationships/hyperlink" Target="mailto:eg26@drexel.edu" TargetMode="External"/><Relationship Id="rId17" Type="http://schemas.openxmlformats.org/officeDocument/2006/relationships/hyperlink" Target="mailto:jdignam@bsd.uchicago.edu" TargetMode="External"/><Relationship Id="rId16" Type="http://schemas.openxmlformats.org/officeDocument/2006/relationships/hyperlink" Target="mailto:cbolch@midwestern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jnc35@pitt.edu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cbigelow@schoolph.umass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uky.zoom.us/j/8234702479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On4E8OZYx2FAvhE6U7/g+SIMw==">CgMxLjAyDmgubmNjMm0zNTY3cDk3Mg5oLmJ2ZnFsZTN1eDNvdDIOaC5haGRucXJ5anJocGUyDmgueGhyNzRnMzJkeDdzMg1oLmQ2a3E2MnA3azVrMg5oLnVoZGR5YXA4NXp4ajIOaC5ocGN0YzdycnltNmIyDmguNnNsODY0ZTd2cGk0Mg5oLmk1dGNiYmRyaTB2NTIOaC41bXJxeGZkcm9nbHYyDmguN2FteGFwZXNjYTVlMg5oLjY1eHRqd2E2djh6cTIOaC55cmowbTZ2cG9hOXoyDmgueWE3NHUxbTBxZDg1OAByITE5N2haalIxaFBJanFyZExwZU9CTXF6SmVUN2pDUkJY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2024-08-05T13:59:00Z</dcterms:created>
  <dc:creator>Elmi, Angelo</dc:creator>
</cp:coreProperties>
</file>