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61324589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before="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e31c60"/>
          <w:rtl w:val="0"/>
        </w:rPr>
        <w:t xml:space="preserve">20 September 2024 / 1:00 pm - 2:00 pm EDT [ZOOM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45.0" w:type="dxa"/>
        <w:jc w:val="left"/>
        <w:tblLayout w:type="fixed"/>
        <w:tblLook w:val="0400"/>
      </w:tblPr>
      <w:tblGrid>
        <w:gridCol w:w="1695"/>
        <w:gridCol w:w="2880"/>
        <w:gridCol w:w="3465"/>
        <w:gridCol w:w="105"/>
        <w:gridCol w:w="1095"/>
        <w:gridCol w:w="105"/>
        <w:tblGridChange w:id="0">
          <w:tblGrid>
            <w:gridCol w:w="1695"/>
            <w:gridCol w:w="2880"/>
            <w:gridCol w:w="3465"/>
            <w:gridCol w:w="105"/>
            <w:gridCol w:w="1095"/>
            <w:gridCol w:w="105"/>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tl w:val="0"/>
              </w:rPr>
              <w:t xml:space="preserve">2024 Executive Committee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0"/>
                <w:szCs w:val="20"/>
                <w:rtl w:val="0"/>
              </w:rPr>
              <w:t xml:space="preserve">emails</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Present?</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Elected Officers (Voting)</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Melinda Higgins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1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Maria Ciarleglio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Past-Chair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Jaya Satagopan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Chair-Elect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Council of Sections Representative (2022-2024)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Angelo Elmi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Secretary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Aptos Narrow" w:cs="Aptos Narrow" w:eastAsia="Aptos Narrow" w:hAnsi="Aptos Narrow"/>
                <w:color w:val="467886"/>
                <w:u w:val="single"/>
                <w:rtl w:val="0"/>
              </w:rPr>
              <w:t xml:space="preserve">afelmi@gwu.edu</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John Doucette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Treasurer (2024-2025)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Usha Govindarajulu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Ed Gracely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Webmaster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Heather Hoffman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Publicity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Charlotte Bolch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Blog Editor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54">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i w:val="1"/>
                <w:color w:val="000000"/>
                <w:sz w:val="20"/>
                <w:szCs w:val="20"/>
                <w:rtl w:val="0"/>
              </w:rPr>
              <w:t xml:space="preserve">Appointed Non-Voting Officers </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d9d9d9" w:val="clear"/>
            <w:tcMar>
              <w:top w:w="15.0" w:type="dxa"/>
              <w:left w:w="115.0" w:type="dxa"/>
              <w:bottom w:w="15.0" w:type="dxa"/>
              <w:right w:w="115.0" w:type="dxa"/>
            </w:tcMar>
            <w:vAlign w:val="center"/>
          </w:tcPr>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Jim Dignam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Mingzhao Hu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Resource Review Co-Editor (2023)</w:t>
            </w: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Program Chair Elect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Carol Bigelow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Jenna Carlson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Portal Co-Director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Amy Nowacki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ASA Fellows Nominations 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tl w:val="0"/>
              </w:rPr>
            </w:r>
          </w:p>
        </w:tc>
        <w:tc>
          <w:tcPr>
            <w:vAlign w:val="center"/>
          </w:tcPr>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48"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Darsy Darssan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Webinar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5.0" w:type="dxa"/>
              <w:left w:w="115.0" w:type="dxa"/>
              <w:bottom w:w="15.0" w:type="dxa"/>
              <w:right w:w="115.0" w:type="dxa"/>
            </w:tcMar>
            <w:vAlign w:val="cente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15.0" w:type="dxa"/>
              <w:bottom w:w="15.0" w:type="dxa"/>
              <w:right w:w="115.0" w:type="dxa"/>
            </w:tcM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0">
      <w:pPr>
        <w:numPr>
          <w:ilvl w:val="0"/>
          <w:numId w:val="9"/>
        </w:numPr>
        <w:spacing w:after="280" w:before="280" w:line="240" w:lineRule="auto"/>
        <w:ind w:left="36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Call to Order (Melinda)</w:t>
      </w:r>
      <w:r w:rsidDel="00000000" w:rsidR="00000000" w:rsidRPr="00000000">
        <w:rPr>
          <w:rtl w:val="0"/>
        </w:rPr>
      </w:r>
    </w:p>
    <w:p w:rsidR="00000000" w:rsidDel="00000000" w:rsidP="00000000" w:rsidRDefault="00000000" w:rsidRPr="00000000" w14:paraId="00000081">
      <w:pPr>
        <w:numPr>
          <w:ilvl w:val="0"/>
          <w:numId w:val="10"/>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called the meeting to order at </w:t>
      </w:r>
      <w:r w:rsidDel="00000000" w:rsidR="00000000" w:rsidRPr="00000000">
        <w:rPr>
          <w:rFonts w:ascii="Arial" w:cs="Arial" w:eastAsia="Arial" w:hAnsi="Arial"/>
          <w:rtl w:val="0"/>
        </w:rPr>
        <w:t xml:space="preserve">1:02 PM EDT. </w:t>
      </w:r>
      <w:r w:rsidDel="00000000" w:rsidR="00000000" w:rsidRPr="00000000">
        <w:rPr>
          <w:rtl w:val="0"/>
        </w:rPr>
      </w:r>
    </w:p>
    <w:p w:rsidR="00000000" w:rsidDel="00000000" w:rsidP="00000000" w:rsidRDefault="00000000" w:rsidRPr="00000000" w14:paraId="00000082">
      <w:pPr>
        <w:numPr>
          <w:ilvl w:val="0"/>
          <w:numId w:val="10"/>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August 2024 minutes to be approved. </w:t>
      </w:r>
    </w:p>
    <w:p w:rsidR="00000000" w:rsidDel="00000000" w:rsidP="00000000" w:rsidRDefault="00000000" w:rsidRPr="00000000" w14:paraId="0000008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4">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Treasury Report (John)</w:t>
      </w:r>
    </w:p>
    <w:p w:rsidR="00000000" w:rsidDel="00000000" w:rsidP="00000000" w:rsidRDefault="00000000" w:rsidRPr="00000000" w14:paraId="00000085">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Changes in ASA financial structures presented at JSM</w:t>
      </w:r>
    </w:p>
    <w:p w:rsidR="00000000" w:rsidDel="00000000" w:rsidP="00000000" w:rsidRDefault="00000000" w:rsidRPr="00000000" w14:paraId="00000086">
      <w:pPr>
        <w:numPr>
          <w:ilvl w:val="0"/>
          <w:numId w:val="8"/>
        </w:numPr>
        <w:spacing w:after="0" w:afterAutospacing="0" w:before="28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email from Derek Curtis about new system to Section Chair + Treasurer</w:t>
      </w:r>
    </w:p>
    <w:p w:rsidR="00000000" w:rsidDel="00000000" w:rsidP="00000000" w:rsidRDefault="00000000" w:rsidRPr="00000000" w14:paraId="00000087">
      <w:pPr>
        <w:numPr>
          <w:ilvl w:val="0"/>
          <w:numId w:val="8"/>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See </w:t>
      </w:r>
      <w:hyperlink r:id="rId24">
        <w:r w:rsidDel="00000000" w:rsidR="00000000" w:rsidRPr="00000000">
          <w:rPr>
            <w:rFonts w:ascii="Arial" w:cs="Arial" w:eastAsia="Arial" w:hAnsi="Arial"/>
            <w:color w:val="1155cc"/>
            <w:u w:val="single"/>
            <w:rtl w:val="0"/>
          </w:rPr>
          <w:t xml:space="preserve">https://form.jotform.com/zzlalo/section-budget-update</w:t>
        </w:r>
      </w:hyperlink>
      <w:r w:rsidDel="00000000" w:rsidR="00000000" w:rsidRPr="00000000">
        <w:rPr>
          <w:rFonts w:ascii="Arial" w:cs="Arial" w:eastAsia="Arial" w:hAnsi="Arial"/>
          <w:rtl w:val="0"/>
        </w:rPr>
        <w:t xml:space="preserve"> to sign up for the session on the new reporting tool - treasurer or designee is fine - anyone interested is welcome</w:t>
      </w:r>
    </w:p>
    <w:p w:rsidR="00000000" w:rsidDel="00000000" w:rsidP="00000000" w:rsidRDefault="00000000" w:rsidRPr="00000000" w14:paraId="00000088">
      <w:pPr>
        <w:numPr>
          <w:ilvl w:val="0"/>
          <w:numId w:val="8"/>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Learn how these services can be self-service and on-demand!</w:t>
      </w:r>
    </w:p>
    <w:p w:rsidR="00000000" w:rsidDel="00000000" w:rsidP="00000000" w:rsidRDefault="00000000" w:rsidRPr="00000000" w14:paraId="00000089">
      <w:pPr>
        <w:numPr>
          <w:ilvl w:val="0"/>
          <w:numId w:val="8"/>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Additional information sessions for treasurers and handoff in December</w:t>
      </w:r>
    </w:p>
    <w:p w:rsidR="00000000" w:rsidDel="00000000" w:rsidP="00000000" w:rsidRDefault="00000000" w:rsidRPr="00000000" w14:paraId="0000008A">
      <w:pPr>
        <w:numPr>
          <w:ilvl w:val="0"/>
          <w:numId w:val="8"/>
        </w:numPr>
        <w:spacing w:after="28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Budget for 2025 due around Halloween. </w:t>
      </w:r>
    </w:p>
    <w:p w:rsidR="00000000" w:rsidDel="00000000" w:rsidP="00000000" w:rsidRDefault="00000000" w:rsidRPr="00000000" w14:paraId="0000008B">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JSM (Usha, Mingzhao)</w:t>
      </w:r>
      <w:r w:rsidDel="00000000" w:rsidR="00000000" w:rsidRPr="00000000">
        <w:rPr>
          <w:rtl w:val="0"/>
        </w:rPr>
      </w:r>
    </w:p>
    <w:p w:rsidR="00000000" w:rsidDel="00000000" w:rsidP="00000000" w:rsidRDefault="00000000" w:rsidRPr="00000000" w14:paraId="0000008C">
      <w:pPr>
        <w:numPr>
          <w:ilvl w:val="0"/>
          <w:numId w:val="2"/>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Prepare a report of JSM 2024 activities. </w:t>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Nominations Update (Melinda)</w:t>
      </w:r>
    </w:p>
    <w:p w:rsidR="00000000" w:rsidDel="00000000" w:rsidP="00000000" w:rsidRDefault="00000000" w:rsidRPr="00000000" w14:paraId="0000008F">
      <w:pPr>
        <w:numPr>
          <w:ilvl w:val="0"/>
          <w:numId w:val="11"/>
        </w:numPr>
        <w:spacing w:after="280" w:before="280" w:line="240" w:lineRule="auto"/>
        <w:ind w:left="1440" w:hanging="360"/>
        <w:rPr>
          <w:rFonts w:ascii="Arial" w:cs="Arial" w:eastAsia="Arial" w:hAnsi="Arial"/>
        </w:rPr>
      </w:pPr>
      <w:r w:rsidDel="00000000" w:rsidR="00000000" w:rsidRPr="00000000">
        <w:rPr>
          <w:rFonts w:ascii="Arial" w:cs="Arial" w:eastAsia="Arial" w:hAnsi="Arial"/>
          <w:rtl w:val="0"/>
        </w:rPr>
        <w:t xml:space="preserve">Nominations for 2025 to be made around the start of next year. Due around May 2025. </w:t>
      </w:r>
      <w:r w:rsidDel="00000000" w:rsidR="00000000" w:rsidRPr="00000000">
        <w:rPr>
          <w:rtl w:val="0"/>
        </w:rPr>
      </w:r>
    </w:p>
    <w:p w:rsidR="00000000" w:rsidDel="00000000" w:rsidP="00000000" w:rsidRDefault="00000000" w:rsidRPr="00000000" w14:paraId="00000090">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Webinars Update (Darsy)</w:t>
      </w:r>
      <w:r w:rsidDel="00000000" w:rsidR="00000000" w:rsidRPr="00000000">
        <w:rPr>
          <w:rtl w:val="0"/>
        </w:rPr>
      </w:r>
    </w:p>
    <w:p w:rsidR="00000000" w:rsidDel="00000000" w:rsidP="00000000" w:rsidRDefault="00000000" w:rsidRPr="00000000" w14:paraId="00000091">
      <w:pPr>
        <w:numPr>
          <w:ilvl w:val="0"/>
          <w:numId w:val="4"/>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Next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webinar: </w:t>
      </w:r>
      <w:r w:rsidDel="00000000" w:rsidR="00000000" w:rsidRPr="00000000">
        <w:rPr>
          <w:rtl w:val="0"/>
        </w:rPr>
      </w:r>
    </w:p>
    <w:p w:rsidR="00000000" w:rsidDel="00000000" w:rsidP="00000000" w:rsidRDefault="00000000" w:rsidRPr="00000000" w14:paraId="00000092">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Hilary Watt, the 2024 winner of the Outstanding Teaching Award, will be present in our next webinar.</w:t>
      </w:r>
    </w:p>
    <w:p w:rsidR="00000000" w:rsidDel="00000000" w:rsidP="00000000" w:rsidRDefault="00000000" w:rsidRPr="00000000" w14:paraId="00000093">
      <w:pPr>
        <w:spacing w:after="240" w:before="240" w:line="240" w:lineRule="auto"/>
        <w:ind w:left="720" w:firstLine="0"/>
        <w:rPr>
          <w:rFonts w:ascii="Arial" w:cs="Arial" w:eastAsia="Arial" w:hAnsi="Arial"/>
          <w:color w:val="1155cc"/>
          <w:u w:val="single"/>
        </w:rPr>
      </w:pPr>
      <w:hyperlink r:id="rId25">
        <w:r w:rsidDel="00000000" w:rsidR="00000000" w:rsidRPr="00000000">
          <w:rPr>
            <w:rFonts w:ascii="Arial" w:cs="Arial" w:eastAsia="Arial" w:hAnsi="Arial"/>
            <w:color w:val="1155cc"/>
            <w:u w:val="single"/>
            <w:rtl w:val="0"/>
          </w:rPr>
          <w:t xml:space="preserve">https://profiles.imperial.ac.uk/h.watt</w:t>
        </w:r>
      </w:hyperlink>
      <w:r w:rsidDel="00000000" w:rsidR="00000000" w:rsidRPr="00000000">
        <w:rPr>
          <w:rtl w:val="0"/>
        </w:rPr>
      </w:r>
    </w:p>
    <w:p w:rsidR="00000000" w:rsidDel="00000000" w:rsidP="00000000" w:rsidRDefault="00000000" w:rsidRPr="00000000" w14:paraId="00000094">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 Planned Date and Time: Oct 29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at 3 pm EDT US.</w:t>
      </w:r>
    </w:p>
    <w:p w:rsidR="00000000" w:rsidDel="00000000" w:rsidP="00000000" w:rsidRDefault="00000000" w:rsidRPr="00000000" w14:paraId="00000095">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I’ll send Heather the registration link with the abstract soon for advertising.</w:t>
      </w:r>
    </w:p>
    <w:p w:rsidR="00000000" w:rsidDel="00000000" w:rsidP="00000000" w:rsidRDefault="00000000" w:rsidRPr="00000000" w14:paraId="00000096">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Regards,</w:t>
      </w:r>
    </w:p>
    <w:p w:rsidR="00000000" w:rsidDel="00000000" w:rsidP="00000000" w:rsidRDefault="00000000" w:rsidRPr="00000000" w14:paraId="00000097">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Darsy.</w:t>
      </w:r>
    </w:p>
    <w:p w:rsidR="00000000" w:rsidDel="00000000" w:rsidP="00000000" w:rsidRDefault="00000000" w:rsidRPr="00000000" w14:paraId="00000098">
      <w:pPr>
        <w:numPr>
          <w:ilvl w:val="0"/>
          <w:numId w:val="9"/>
        </w:numPr>
        <w:spacing w:after="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Portal Update (Carol, Jenna)</w:t>
      </w:r>
      <w:r w:rsidDel="00000000" w:rsidR="00000000" w:rsidRPr="00000000">
        <w:rPr>
          <w:rtl w:val="0"/>
        </w:rPr>
      </w:r>
    </w:p>
    <w:p w:rsidR="00000000" w:rsidDel="00000000" w:rsidP="00000000" w:rsidRDefault="00000000" w:rsidRPr="00000000" w14:paraId="00000099">
      <w:pPr>
        <w:numPr>
          <w:ilvl w:val="0"/>
          <w:numId w:val="5"/>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from Carol </w:t>
      </w:r>
      <w:r w:rsidDel="00000000" w:rsidR="00000000" w:rsidRPr="00000000">
        <w:rPr>
          <w:rtl w:val="0"/>
        </w:rPr>
      </w:r>
    </w:p>
    <w:p w:rsidR="00000000" w:rsidDel="00000000" w:rsidP="00000000" w:rsidRDefault="00000000" w:rsidRPr="00000000" w14:paraId="0000009A">
      <w:pPr>
        <w:numPr>
          <w:ilvl w:val="0"/>
          <w:numId w:val="5"/>
        </w:numPr>
        <w:spacing w:after="0" w:afterAutospacing="0" w:line="240" w:lineRule="auto"/>
        <w:ind w:left="720" w:hanging="360"/>
      </w:pPr>
      <w:r w:rsidDel="00000000" w:rsidR="00000000" w:rsidRPr="00000000">
        <w:rPr>
          <w:rFonts w:ascii="Times New Roman" w:cs="Times New Roman" w:eastAsia="Times New Roman" w:hAnsi="Times New Roman"/>
          <w:rtl w:val="0"/>
        </w:rPr>
        <w:t xml:space="preserve">As you probably all already know, we posted a new dataset in August, Smoking Prevalence.  This was developed by Julia Soulakova.</w:t>
      </w:r>
    </w:p>
    <w:p w:rsidR="00000000" w:rsidDel="00000000" w:rsidP="00000000" w:rsidRDefault="00000000" w:rsidRPr="00000000" w14:paraId="0000009B">
      <w:pPr>
        <w:numPr>
          <w:ilvl w:val="0"/>
          <w:numId w:val="5"/>
        </w:numPr>
        <w:spacing w:after="0" w:afterAutospacing="0" w:line="240" w:lineRule="auto"/>
        <w:ind w:left="720" w:hanging="360"/>
      </w:pPr>
      <w:r w:rsidDel="00000000" w:rsidR="00000000" w:rsidRPr="00000000">
        <w:rPr>
          <w:rFonts w:ascii="Times New Roman" w:cs="Times New Roman" w:eastAsia="Times New Roman" w:hAnsi="Times New Roman"/>
          <w:rtl w:val="0"/>
        </w:rPr>
        <w:t xml:space="preserve">I am very nearly done with prepping another new dataset, the Stand Your Ground dataset.  As it has turned out, the cleaning and documenting and reproducing the main table(s) of the publication were a bit trickier than what we are used to (the data are an amalgam of multiple sources which needed some tidying for sure).  Ed has been helping me, checking me along the way, as – honestly – I’m so close to it at this point, I can’t be sure that things are clear or not.  So, thank you Ed!</w:t>
      </w:r>
    </w:p>
    <w:p w:rsidR="00000000" w:rsidDel="00000000" w:rsidP="00000000" w:rsidRDefault="00000000" w:rsidRPr="00000000" w14:paraId="0000009C">
      <w:pPr>
        <w:numPr>
          <w:ilvl w:val="0"/>
          <w:numId w:val="5"/>
        </w:numPr>
        <w:spacing w:after="0" w:afterAutospacing="0" w:line="240" w:lineRule="auto"/>
        <w:ind w:left="720" w:hanging="360"/>
      </w:pPr>
      <w:r w:rsidDel="00000000" w:rsidR="00000000" w:rsidRPr="00000000">
        <w:rPr>
          <w:rFonts w:ascii="Times New Roman" w:cs="Times New Roman" w:eastAsia="Times New Roman" w:hAnsi="Times New Roman"/>
          <w:rtl w:val="0"/>
        </w:rPr>
        <w:t xml:space="preserve">It’s on me to send along the paperwork to compensate Julia Soulakova.  Then, once that is taken care of, I’ll need to do the same for Nicole Ackerman (Stand Your Ground).</w:t>
      </w:r>
    </w:p>
    <w:p w:rsidR="00000000" w:rsidDel="00000000" w:rsidP="00000000" w:rsidRDefault="00000000" w:rsidRPr="00000000" w14:paraId="0000009D">
      <w:pPr>
        <w:numPr>
          <w:ilvl w:val="0"/>
          <w:numId w:val="5"/>
        </w:numPr>
        <w:spacing w:after="0" w:line="240" w:lineRule="auto"/>
        <w:ind w:left="720" w:hanging="360"/>
        <w:rPr>
          <w:rFonts w:ascii="Arial" w:cs="Arial" w:eastAsia="Arial" w:hAnsi="Arial"/>
          <w:u w:val="none"/>
        </w:rPr>
      </w:pPr>
      <w:r w:rsidDel="00000000" w:rsidR="00000000" w:rsidRPr="00000000">
        <w:rPr>
          <w:rFonts w:ascii="Times New Roman" w:cs="Times New Roman" w:eastAsia="Times New Roman" w:hAnsi="Times New Roman"/>
          <w:sz w:val="24"/>
          <w:szCs w:val="24"/>
          <w:rtl w:val="0"/>
        </w:rPr>
        <w:t xml:space="preserve">At our JSM meeting of the Portal, we settled on again aiming for 2 datasets in 2024-25.  But for this year, we think the theme of our call should be statistical methods, rather than what we’ve done in the past.  The group decided that it would be really nice to get new dataset illustrations that utilize </w:t>
      </w:r>
      <w:r w:rsidDel="00000000" w:rsidR="00000000" w:rsidRPr="00000000">
        <w:rPr>
          <w:rFonts w:ascii="Times New Roman" w:cs="Times New Roman" w:eastAsia="Times New Roman" w:hAnsi="Times New Roman"/>
          <w:b w:val="1"/>
          <w:sz w:val="24"/>
          <w:szCs w:val="24"/>
          <w:rtl w:val="0"/>
        </w:rPr>
        <w:t xml:space="preserve">linear regression</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sz w:val="24"/>
          <w:szCs w:val="24"/>
          <w:rtl w:val="0"/>
        </w:rPr>
        <w:t xml:space="preserve">simple repeated measures anova</w:t>
      </w:r>
      <w:r w:rsidDel="00000000" w:rsidR="00000000" w:rsidRPr="00000000">
        <w:rPr>
          <w:rFonts w:ascii="Times New Roman" w:cs="Times New Roman" w:eastAsia="Times New Roman" w:hAnsi="Times New Roman"/>
          <w:sz w:val="24"/>
          <w:szCs w:val="24"/>
          <w:rtl w:val="0"/>
        </w:rPr>
        <w:t xml:space="preserve"> and/or a nice (of course we want nice!) </w:t>
      </w:r>
      <w:r w:rsidDel="00000000" w:rsidR="00000000" w:rsidRPr="00000000">
        <w:rPr>
          <w:rFonts w:ascii="Times New Roman" w:cs="Times New Roman" w:eastAsia="Times New Roman" w:hAnsi="Times New Roman"/>
          <w:b w:val="1"/>
          <w:sz w:val="24"/>
          <w:szCs w:val="24"/>
          <w:rtl w:val="0"/>
        </w:rPr>
        <w:t xml:space="preserve">introduction to mixed models</w:t>
      </w:r>
      <w:r w:rsidDel="00000000" w:rsidR="00000000" w:rsidRPr="00000000">
        <w:rPr>
          <w:rFonts w:ascii="Times New Roman" w:cs="Times New Roman" w:eastAsia="Times New Roman" w:hAnsi="Times New Roman"/>
          <w:sz w:val="24"/>
          <w:szCs w:val="24"/>
          <w:rtl w:val="0"/>
        </w:rPr>
        <w:t xml:space="preserve"> thinking.  If you all decide this is a good way to go, please let me know and I will write a draft call which I will then send along to Heather. </w:t>
      </w:r>
      <w:r w:rsidDel="00000000" w:rsidR="00000000" w:rsidRPr="00000000">
        <w:rPr>
          <w:rtl w:val="0"/>
        </w:rPr>
      </w:r>
    </w:p>
    <w:p w:rsidR="00000000" w:rsidDel="00000000" w:rsidP="00000000" w:rsidRDefault="00000000" w:rsidRPr="00000000" w14:paraId="0000009E">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Career Development Update (Ada)</w:t>
      </w:r>
      <w:r w:rsidDel="00000000" w:rsidR="00000000" w:rsidRPr="00000000">
        <w:rPr>
          <w:rtl w:val="0"/>
        </w:rPr>
      </w:r>
    </w:p>
    <w:p w:rsidR="00000000" w:rsidDel="00000000" w:rsidP="00000000" w:rsidRDefault="00000000" w:rsidRPr="00000000" w14:paraId="0000009F">
      <w:pPr>
        <w:numPr>
          <w:ilvl w:val="0"/>
          <w:numId w:val="13"/>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Melinda </w:t>
      </w:r>
      <w:r w:rsidDel="00000000" w:rsidR="00000000" w:rsidRPr="00000000">
        <w:rPr>
          <w:rFonts w:ascii="Arial" w:cs="Arial" w:eastAsia="Arial" w:hAnsi="Arial"/>
          <w:rtl w:val="0"/>
        </w:rPr>
        <w:t xml:space="preserve">will reach out to ASA leadership to identify what resources are available. </w:t>
      </w:r>
    </w:p>
    <w:p w:rsidR="00000000" w:rsidDel="00000000" w:rsidP="00000000" w:rsidRDefault="00000000" w:rsidRPr="00000000" w14:paraId="000000A0">
      <w:pPr>
        <w:numPr>
          <w:ilvl w:val="0"/>
          <w:numId w:val="1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Should we send a survey of members to identify possible promotion reviewers? </w:t>
      </w:r>
    </w:p>
    <w:p w:rsidR="00000000" w:rsidDel="00000000" w:rsidP="00000000" w:rsidRDefault="00000000" w:rsidRPr="00000000" w14:paraId="000000A1">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Blog Update (Charlotte)</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0"/>
          <w:numId w:val="7"/>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Summary of JSM 2024 for the blog. Information about award winners. </w:t>
      </w:r>
    </w:p>
    <w:p w:rsidR="00000000" w:rsidDel="00000000" w:rsidP="00000000" w:rsidRDefault="00000000" w:rsidRPr="00000000" w14:paraId="000000A4">
      <w:pPr>
        <w:numPr>
          <w:ilvl w:val="0"/>
          <w:numId w:val="7"/>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Review machine learning textbook in health science by end of October. </w:t>
      </w:r>
      <w:r w:rsidDel="00000000" w:rsidR="00000000" w:rsidRPr="00000000">
        <w:rPr>
          <w:rtl w:val="0"/>
        </w:rPr>
      </w:r>
    </w:p>
    <w:p w:rsidR="00000000" w:rsidDel="00000000" w:rsidP="00000000" w:rsidRDefault="00000000" w:rsidRPr="00000000" w14:paraId="000000A5">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Publicity Update (Heather)</w:t>
      </w:r>
    </w:p>
    <w:p w:rsidR="00000000" w:rsidDel="00000000" w:rsidP="00000000" w:rsidRDefault="00000000" w:rsidRPr="00000000" w14:paraId="000000A6">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No updates. </w:t>
      </w:r>
      <w:r w:rsidDel="00000000" w:rsidR="00000000" w:rsidRPr="00000000">
        <w:rPr>
          <w:rtl w:val="0"/>
        </w:rPr>
      </w:r>
    </w:p>
    <w:p w:rsidR="00000000" w:rsidDel="00000000" w:rsidP="00000000" w:rsidRDefault="00000000" w:rsidRPr="00000000" w14:paraId="000000A7">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Website/YouTube Update (Ed)</w:t>
      </w:r>
      <w:r w:rsidDel="00000000" w:rsidR="00000000" w:rsidRPr="00000000">
        <w:rPr>
          <w:rtl w:val="0"/>
        </w:rPr>
      </w:r>
    </w:p>
    <w:p w:rsidR="00000000" w:rsidDel="00000000" w:rsidP="00000000" w:rsidRDefault="00000000" w:rsidRPr="00000000" w14:paraId="000000A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Award winners added to the web site. Awaiting blog posts and such to link to.</w:t>
      </w:r>
    </w:p>
    <w:p w:rsidR="00000000" w:rsidDel="00000000" w:rsidP="00000000" w:rsidRDefault="00000000" w:rsidRPr="00000000" w14:paraId="000000A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C">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Council of Sections Update (Amy and Melinda) </w:t>
      </w:r>
    </w:p>
    <w:p w:rsidR="00000000" w:rsidDel="00000000" w:rsidP="00000000" w:rsidRDefault="00000000" w:rsidRPr="00000000" w14:paraId="000000AD">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Follow-up council of sections meeting: </w:t>
      </w:r>
    </w:p>
    <w:p w:rsidR="00000000" w:rsidDel="00000000" w:rsidP="00000000" w:rsidRDefault="00000000" w:rsidRPr="00000000" w14:paraId="000000AE">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Key Deadlines for the remainder of 2024</w:t>
      </w:r>
    </w:p>
    <w:p w:rsidR="00000000" w:rsidDel="00000000" w:rsidP="00000000" w:rsidRDefault="00000000" w:rsidRPr="00000000" w14:paraId="000000AF">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         October 31: Section budgets submitted by Section Treasurer</w:t>
      </w:r>
    </w:p>
    <w:p w:rsidR="00000000" w:rsidDel="00000000" w:rsidP="00000000" w:rsidRDefault="00000000" w:rsidRPr="00000000" w14:paraId="000000B0">
      <w:pPr>
        <w:spacing w:after="280" w:before="280" w:line="240" w:lineRule="auto"/>
        <w:ind w:left="1440" w:hanging="720"/>
        <w:rPr>
          <w:rFonts w:ascii="Arial" w:cs="Arial" w:eastAsia="Arial" w:hAnsi="Arial"/>
        </w:rPr>
      </w:pPr>
      <w:r w:rsidDel="00000000" w:rsidR="00000000" w:rsidRPr="00000000">
        <w:rPr>
          <w:rFonts w:ascii="Arial" w:cs="Arial" w:eastAsia="Arial" w:hAnsi="Arial"/>
          <w:rtl w:val="0"/>
        </w:rPr>
        <w:t xml:space="preserve">●         Early November: Annual questionnaire sent to Chair and COS Rep for each section and interest group – due December 31</w:t>
      </w:r>
    </w:p>
    <w:p w:rsidR="00000000" w:rsidDel="00000000" w:rsidP="00000000" w:rsidRDefault="00000000" w:rsidRPr="00000000" w14:paraId="000000B1">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         November 15: Section election slates submitted by Section Chair</w:t>
      </w:r>
    </w:p>
    <w:p w:rsidR="00000000" w:rsidDel="00000000" w:rsidP="00000000" w:rsidRDefault="00000000" w:rsidRPr="00000000" w14:paraId="000000B2">
      <w:pPr>
        <w:spacing w:after="280" w:before="280" w:line="240" w:lineRule="auto"/>
        <w:ind w:left="720" w:firstLine="0"/>
        <w:rPr>
          <w:rFonts w:ascii="Arial" w:cs="Arial" w:eastAsia="Arial" w:hAnsi="Arial"/>
        </w:rPr>
      </w:pPr>
      <w:r w:rsidDel="00000000" w:rsidR="00000000" w:rsidRPr="00000000">
        <w:rPr>
          <w:rFonts w:ascii="Arial" w:cs="Arial" w:eastAsia="Arial" w:hAnsi="Arial"/>
          <w:rtl w:val="0"/>
        </w:rPr>
        <w:t xml:space="preserve">DEI initiatives at the Section Level</w:t>
      </w:r>
    </w:p>
    <w:p w:rsidR="00000000" w:rsidDel="00000000" w:rsidP="00000000" w:rsidRDefault="00000000" w:rsidRPr="00000000" w14:paraId="000000B3">
      <w:pPr>
        <w:numPr>
          <w:ilvl w:val="0"/>
          <w:numId w:val="6"/>
        </w:numPr>
        <w:spacing w:after="280" w:before="28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Text to send out to your section members: </w:t>
      </w:r>
      <w:r w:rsidDel="00000000" w:rsidR="00000000" w:rsidRPr="00000000">
        <w:rPr>
          <w:rFonts w:ascii="Arial" w:cs="Arial" w:eastAsia="Arial" w:hAnsi="Arial"/>
          <w:i w:val="1"/>
          <w:rtl w:val="0"/>
        </w:rPr>
        <w:t xml:space="preserve">Dear section reps and interest group chairs, Council of Sections Board of Directors Representative Jana Asher (janalynnasher@yahoo.com) is chairing a new subcommittee: Council of Sections on DEIBA. The purpose of the subcommittee will be to curate best practices currently used by section executive committees, brainstorm best practices based on the curated list and other resources, and develop suggested (VOLUNTARY) guidelines for section executive committees to use. Jana wants to stress that there is no plan to change official policy based on the work of this subcommittee; rather, a resource to assist those sections that choose to use it will be created. Please contact Jana by 11/15/2024 if you are interested in serving on the subcommittee. The timeline for the deliverables will be based on the schedules of the members of the subcommittee.</w:t>
      </w:r>
      <w:r w:rsidDel="00000000" w:rsidR="00000000" w:rsidRPr="00000000">
        <w:rPr>
          <w:rtl w:val="0"/>
        </w:rPr>
      </w:r>
    </w:p>
    <w:p w:rsidR="00000000" w:rsidDel="00000000" w:rsidP="00000000" w:rsidRDefault="00000000" w:rsidRPr="00000000" w14:paraId="000000B4">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Fellows Committee Update (Amy)</w:t>
      </w:r>
      <w:r w:rsidDel="00000000" w:rsidR="00000000" w:rsidRPr="00000000">
        <w:rPr>
          <w:rtl w:val="0"/>
        </w:rPr>
      </w:r>
    </w:p>
    <w:p w:rsidR="00000000" w:rsidDel="00000000" w:rsidP="00000000" w:rsidRDefault="00000000" w:rsidRPr="00000000" w14:paraId="000000B5">
      <w:pPr>
        <w:numPr>
          <w:ilvl w:val="0"/>
          <w:numId w:val="14"/>
        </w:numPr>
        <w:spacing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Reach out to Ananda Sen at Univ. of Michigan School of Medicine (Dept. of Family Medicine, Prof. of Biostatistics). https://sph.umich.edu/faculty-profiles/sen-ananda.html</w:t>
      </w:r>
      <w:r w:rsidDel="00000000" w:rsidR="00000000" w:rsidRPr="00000000">
        <w:rPr>
          <w:rtl w:val="0"/>
        </w:rPr>
      </w:r>
    </w:p>
    <w:p w:rsidR="00000000" w:rsidDel="00000000" w:rsidP="00000000" w:rsidRDefault="00000000" w:rsidRPr="00000000" w14:paraId="000000B6">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New Member Welcome (Melinda)</w:t>
      </w:r>
      <w:r w:rsidDel="00000000" w:rsidR="00000000" w:rsidRPr="00000000">
        <w:rPr>
          <w:rtl w:val="0"/>
        </w:rPr>
      </w:r>
    </w:p>
    <w:p w:rsidR="00000000" w:rsidDel="00000000" w:rsidP="00000000" w:rsidRDefault="00000000" w:rsidRPr="00000000" w14:paraId="000000B7">
      <w:pPr>
        <w:numPr>
          <w:ilvl w:val="0"/>
          <w:numId w:val="12"/>
        </w:numP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Q4 email to be sent in October. </w:t>
      </w:r>
      <w:r w:rsidDel="00000000" w:rsidR="00000000" w:rsidRPr="00000000">
        <w:rPr>
          <w:rtl w:val="0"/>
        </w:rPr>
      </w:r>
    </w:p>
    <w:p w:rsidR="00000000" w:rsidDel="00000000" w:rsidP="00000000" w:rsidRDefault="00000000" w:rsidRPr="00000000" w14:paraId="000000B8">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Section Handbook/Operations Manual (Jacqui)</w:t>
      </w:r>
    </w:p>
    <w:p w:rsidR="00000000" w:rsidDel="00000000" w:rsidP="00000000" w:rsidRDefault="00000000" w:rsidRPr="00000000" w14:paraId="000000B9">
      <w:pPr>
        <w:numPr>
          <w:ilvl w:val="0"/>
          <w:numId w:val="15"/>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To be investigated by Melinda</w:t>
      </w:r>
    </w:p>
    <w:p w:rsidR="00000000" w:rsidDel="00000000" w:rsidP="00000000" w:rsidRDefault="00000000" w:rsidRPr="00000000" w14:paraId="000000BA">
      <w:pPr>
        <w:numPr>
          <w:ilvl w:val="0"/>
          <w:numId w:val="9"/>
        </w:numPr>
        <w:spacing w:after="280" w:before="280" w:line="240" w:lineRule="auto"/>
        <w:ind w:left="720" w:hanging="360"/>
        <w:rPr>
          <w:rFonts w:ascii="Arial" w:cs="Arial" w:eastAsia="Arial" w:hAnsi="Arial"/>
          <w:b w:val="1"/>
          <w:color w:val="000000"/>
          <w:sz w:val="48"/>
          <w:szCs w:val="48"/>
        </w:rPr>
      </w:pPr>
      <w:r w:rsidDel="00000000" w:rsidR="00000000" w:rsidRPr="00000000">
        <w:rPr>
          <w:rFonts w:ascii="Arial" w:cs="Arial" w:eastAsia="Arial" w:hAnsi="Arial"/>
          <w:b w:val="1"/>
          <w:color w:val="000000"/>
          <w:rtl w:val="0"/>
        </w:rPr>
        <w:t xml:space="preserve">Other Business</w:t>
      </w:r>
      <w:r w:rsidDel="00000000" w:rsidR="00000000" w:rsidRPr="00000000">
        <w:rPr>
          <w:rtl w:val="0"/>
        </w:rPr>
      </w:r>
    </w:p>
    <w:p w:rsidR="00000000" w:rsidDel="00000000" w:rsidP="00000000" w:rsidRDefault="00000000" w:rsidRPr="00000000" w14:paraId="000000BB">
      <w:pPr>
        <w:numPr>
          <w:ilvl w:val="0"/>
          <w:numId w:val="1"/>
        </w:numPr>
        <w:spacing w:after="280" w:before="28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The TSHS Charter is on the web site. It is a 9-page document, like detailed bylaws. This is different from the 50-page handbook, which is only in the Google Drive.</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NOTE: Echo360 Links to Date:</w:t>
      </w:r>
      <w:r w:rsidDel="00000000" w:rsidR="00000000" w:rsidRPr="00000000">
        <w:rPr>
          <w:rtl w:val="0"/>
        </w:rPr>
      </w:r>
    </w:p>
    <w:p w:rsidR="00000000" w:rsidDel="00000000" w:rsidP="00000000" w:rsidRDefault="00000000" w:rsidRPr="00000000" w14:paraId="000000BE">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Sept 2024 meeting recording, </w:t>
      </w:r>
      <w:hyperlink r:id="rId26">
        <w:r w:rsidDel="00000000" w:rsidR="00000000" w:rsidRPr="00000000">
          <w:rPr>
            <w:rFonts w:ascii="Arial" w:cs="Arial" w:eastAsia="Arial" w:hAnsi="Arial"/>
            <w:color w:val="1155cc"/>
            <w:sz w:val="24"/>
            <w:szCs w:val="24"/>
            <w:u w:val="single"/>
            <w:rtl w:val="0"/>
          </w:rPr>
          <w:t xml:space="preserve">https://echo360.org/media/2cea56a0-f79e-4c70-9238-874c3fd5b6e9/public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F">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Aug 2024 meeting recording, </w:t>
      </w:r>
      <w:hyperlink r:id="rId27">
        <w:r w:rsidDel="00000000" w:rsidR="00000000" w:rsidRPr="00000000">
          <w:rPr>
            <w:rFonts w:ascii="Arial" w:cs="Arial" w:eastAsia="Arial" w:hAnsi="Arial"/>
            <w:color w:val="1155cc"/>
            <w:sz w:val="24"/>
            <w:szCs w:val="24"/>
            <w:u w:val="single"/>
            <w:rtl w:val="0"/>
          </w:rPr>
          <w:t xml:space="preserve">https://echo360.org/media/644af672-f745-4b09-8d80-a9b30e633ae3/public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0">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July 2024 meeting recording, </w:t>
      </w:r>
      <w:hyperlink r:id="rId28">
        <w:r w:rsidDel="00000000" w:rsidR="00000000" w:rsidRPr="00000000">
          <w:rPr>
            <w:rFonts w:ascii="Arial" w:cs="Arial" w:eastAsia="Arial" w:hAnsi="Arial"/>
            <w:color w:val="1155cc"/>
            <w:sz w:val="24"/>
            <w:szCs w:val="24"/>
            <w:u w:val="single"/>
            <w:rtl w:val="0"/>
          </w:rPr>
          <w:t xml:space="preserve">https://echo360.org/media/99ca89e4-b485-432a-89a8-63aa47582bf4/public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1">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June 2024 meeting recording, </w:t>
      </w:r>
      <w:hyperlink r:id="rId29">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2">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2024 meeting recording, </w:t>
      </w:r>
      <w:hyperlink r:id="rId30">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3">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April 2024 meeting recording, </w:t>
      </w:r>
      <w:hyperlink r:id="rId31">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4">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March 2024 meeting recording, </w:t>
      </w:r>
      <w:hyperlink r:id="rId32">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5">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February 2024 meeting recording, </w:t>
      </w:r>
      <w:hyperlink r:id="rId33">
        <w:r w:rsidDel="00000000" w:rsidR="00000000" w:rsidRPr="00000000">
          <w:rPr>
            <w:rFonts w:ascii="Arial" w:cs="Arial" w:eastAsia="Arial" w:hAnsi="Arial"/>
            <w:color w:val="1155cc"/>
            <w:sz w:val="24"/>
            <w:szCs w:val="24"/>
            <w:u w:val="single"/>
            <w:rtl w:val="0"/>
          </w:rPr>
          <w:t xml:space="preserve">https://echo360.org/media/2602d4d7-e8ad-4fd4-8b84-4a34d0a73e1a/public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6">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January 2024 meeting recording, </w:t>
      </w:r>
      <w:hyperlink r:id="rId34">
        <w:r w:rsidDel="00000000" w:rsidR="00000000" w:rsidRPr="00000000">
          <w:rPr>
            <w:rFonts w:ascii="Arial" w:cs="Arial" w:eastAsia="Arial" w:hAnsi="Arial"/>
            <w:color w:val="467886"/>
            <w:sz w:val="24"/>
            <w:szCs w:val="24"/>
            <w:u w:val="single"/>
            <w:rtl w:val="0"/>
          </w:rPr>
          <w:t xml:space="preserve">https://echo360.org/media/8365c2b1-efc9-44fe-bf14-1d933972fc7a/public</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Aptos Narrow"/>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6656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16656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16656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16656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16656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16656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665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665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665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665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665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665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665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665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665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665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665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66561"/>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66561"/>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6656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66561"/>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665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665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66561"/>
    <w:rPr>
      <w:i w:val="1"/>
      <w:iCs w:val="1"/>
      <w:color w:val="404040" w:themeColor="text1" w:themeTint="0000BF"/>
    </w:rPr>
  </w:style>
  <w:style w:type="paragraph" w:styleId="ListParagraph">
    <w:name w:val="List Paragraph"/>
    <w:basedOn w:val="Normal"/>
    <w:uiPriority w:val="34"/>
    <w:qFormat w:val="1"/>
    <w:rsid w:val="00166561"/>
    <w:pPr>
      <w:ind w:left="720"/>
      <w:contextualSpacing w:val="1"/>
    </w:pPr>
  </w:style>
  <w:style w:type="character" w:styleId="IntenseEmphasis">
    <w:name w:val="Intense Emphasis"/>
    <w:basedOn w:val="DefaultParagraphFont"/>
    <w:uiPriority w:val="21"/>
    <w:qFormat w:val="1"/>
    <w:rsid w:val="00166561"/>
    <w:rPr>
      <w:i w:val="1"/>
      <w:iCs w:val="1"/>
      <w:color w:val="0f4761" w:themeColor="accent1" w:themeShade="0000BF"/>
    </w:rPr>
  </w:style>
  <w:style w:type="paragraph" w:styleId="IntenseQuote">
    <w:name w:val="Intense Quote"/>
    <w:basedOn w:val="Normal"/>
    <w:next w:val="Normal"/>
    <w:link w:val="IntenseQuoteChar"/>
    <w:uiPriority w:val="30"/>
    <w:qFormat w:val="1"/>
    <w:rsid w:val="001665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66561"/>
    <w:rPr>
      <w:i w:val="1"/>
      <w:iCs w:val="1"/>
      <w:color w:val="0f4761" w:themeColor="accent1" w:themeShade="0000BF"/>
    </w:rPr>
  </w:style>
  <w:style w:type="character" w:styleId="IntenseReference">
    <w:name w:val="Intense Reference"/>
    <w:basedOn w:val="DefaultParagraphFont"/>
    <w:uiPriority w:val="32"/>
    <w:qFormat w:val="1"/>
    <w:rsid w:val="00166561"/>
    <w:rPr>
      <w:b w:val="1"/>
      <w:bCs w:val="1"/>
      <w:smallCaps w:val="1"/>
      <w:color w:val="0f4761" w:themeColor="accent1" w:themeShade="0000BF"/>
      <w:spacing w:val="5"/>
    </w:rPr>
  </w:style>
  <w:style w:type="paragraph" w:styleId="NormalWeb">
    <w:name w:val="Normal (Web)"/>
    <w:basedOn w:val="Normal"/>
    <w:uiPriority w:val="99"/>
    <w:semiHidden w:val="1"/>
    <w:unhideWhenUsed w:val="1"/>
    <w:rsid w:val="00166561"/>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yperlink">
    <w:name w:val="Hyperlink"/>
    <w:basedOn w:val="DefaultParagraphFont"/>
    <w:uiPriority w:val="99"/>
    <w:semiHidden w:val="1"/>
    <w:unhideWhenUsed w:val="1"/>
    <w:rsid w:val="00166561"/>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bigelow@schoolph.umass.edu"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24" Type="http://schemas.openxmlformats.org/officeDocument/2006/relationships/hyperlink" Target="https://form.jotform.com/zzlalo/section-budget-update"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echo360.org/media/2cea56a0-f79e-4c70-9238-874c3fd5b6e9/public" TargetMode="External"/><Relationship Id="rId25" Type="http://schemas.openxmlformats.org/officeDocument/2006/relationships/hyperlink" Target="https://nam11.safelinks.protection.outlook.com/?url=https%3A%2F%2Fprofiles.imperial.ac.uk%2Fh.watt&amp;data=05%7C02%7Cmkhiggi%40emory.edu%7C2471ee3c448b4b0e7be108dcd7c02db4%7Ce004fb9cb0a4424fbcd0322606d5df38%7C0%7C0%7C638622467652702894%7CUnknown%7CTWFpbGZsb3d8eyJWIjoiMC4wLjAwMDAiLCJQIjoiV2luMzIiLCJBTiI6Ik1haWwiLCJXVCI6Mn0%3D%7C0%7C%7C%7C&amp;sdata=IDS91rK%2B%2BygpfQDovHHqnQHlNVVjyB3hb7gSyqah824%3D&amp;reserved=0" TargetMode="External"/><Relationship Id="rId28" Type="http://schemas.openxmlformats.org/officeDocument/2006/relationships/hyperlink" Target="https://echo360.org/media/99ca89e4-b485-432a-89a8-63aa47582bf4/public" TargetMode="External"/><Relationship Id="rId27" Type="http://schemas.openxmlformats.org/officeDocument/2006/relationships/hyperlink" Target="https://echo360.org/media/644af672-f745-4b09-8d80-a9b30e633ae3/public"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echo360.org/media/db23ad16-3f28-451d-931c-8da00fb3f716/public" TargetMode="External"/><Relationship Id="rId7" Type="http://schemas.openxmlformats.org/officeDocument/2006/relationships/image" Target="media/image1.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echo360.org/media/a4d6becd-09f1-4c6f-afb9-646ddb00a70a/public" TargetMode="External"/><Relationship Id="rId30" Type="http://schemas.openxmlformats.org/officeDocument/2006/relationships/hyperlink" Target="https://echo360.org/media/bdc98b95-917a-49fc-a895-68fc0ebe8b0b/public" TargetMode="External"/><Relationship Id="rId11" Type="http://schemas.openxmlformats.org/officeDocument/2006/relationships/hyperlink" Target="mailto:satagopj@sph.rutgers.edu" TargetMode="External"/><Relationship Id="rId33" Type="http://schemas.openxmlformats.org/officeDocument/2006/relationships/hyperlink" Target="https://echo360.org/media/2602d4d7-e8ad-4fd4-8b84-4a34d0a73e1a/public" TargetMode="External"/><Relationship Id="rId10" Type="http://schemas.openxmlformats.org/officeDocument/2006/relationships/hyperlink" Target="mailto:maria.ciarleglio.yale@gmail.com" TargetMode="External"/><Relationship Id="rId32" Type="http://schemas.openxmlformats.org/officeDocument/2006/relationships/hyperlink" Target="https://echo360.org/media/c6144ca9-b1e3-4c39-bcc0-3736852bb713/public" TargetMode="External"/><Relationship Id="rId13" Type="http://schemas.openxmlformats.org/officeDocument/2006/relationships/hyperlink" Target="mailto:john.doucette@mssm.edu" TargetMode="External"/><Relationship Id="rId12" Type="http://schemas.openxmlformats.org/officeDocument/2006/relationships/hyperlink" Target="mailto:nowacka@ccf.org" TargetMode="External"/><Relationship Id="rId34" Type="http://schemas.openxmlformats.org/officeDocument/2006/relationships/hyperlink" Target="https://echo360.org/media/8365c2b1-efc9-44fe-bf14-1d933972fc7a/public" TargetMode="External"/><Relationship Id="rId15" Type="http://schemas.openxmlformats.org/officeDocument/2006/relationships/hyperlink" Target="mailto:eg26@drexel.edu" TargetMode="External"/><Relationship Id="rId14" Type="http://schemas.openxmlformats.org/officeDocument/2006/relationships/hyperlink" Target="mailto:usha.govindarajulu@mountsinai.org" TargetMode="External"/><Relationship Id="rId17" Type="http://schemas.openxmlformats.org/officeDocument/2006/relationships/hyperlink" Target="mailto:cbolch@midwestern.edu" TargetMode="External"/><Relationship Id="rId16" Type="http://schemas.openxmlformats.org/officeDocument/2006/relationships/hyperlink" Target="mailto:hhoffman@email.gwu.edu"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tk7eDaMFlJvHivjMn4M06tpvg==">CgMxLjA4AHIhMTY2ZDZfYjBUSk5hcGxNYXBHejFZQ2p5RnV0TkFPZTlr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2024-08-05T13:59:00Z</dcterms:created>
  <dc:creator>Elmi, Angelo</dc:creator>
</cp:coreProperties>
</file>