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b w:val="1"/>
          <w:sz w:val="24"/>
          <w:szCs w:val="24"/>
        </w:rPr>
      </w:pPr>
      <w:r w:rsidDel="00000000" w:rsidR="00000000" w:rsidRPr="00000000">
        <w:rPr>
          <w:b w:val="1"/>
          <w:sz w:val="24"/>
          <w:szCs w:val="24"/>
          <w:rtl w:val="0"/>
        </w:rPr>
        <w:t xml:space="preserve">CAS Annual Report for Membership Council</w:t>
      </w:r>
    </w:p>
    <w:p w:rsidR="00000000" w:rsidDel="00000000" w:rsidP="00000000" w:rsidRDefault="00000000" w:rsidRPr="00000000" w14:paraId="00000002">
      <w:pPr>
        <w:spacing w:after="120" w:lineRule="auto"/>
        <w:jc w:val="center"/>
        <w:rPr/>
      </w:pPr>
      <w:r w:rsidDel="00000000" w:rsidR="00000000" w:rsidRPr="00000000">
        <w:rPr>
          <w:rtl w:val="0"/>
        </w:rPr>
        <w:t xml:space="preserve">March 2016-Feb 2017</w:t>
      </w:r>
    </w:p>
    <w:p w:rsidR="00000000" w:rsidDel="00000000" w:rsidP="00000000" w:rsidRDefault="00000000" w:rsidRPr="00000000" w14:paraId="00000003">
      <w:pPr>
        <w:rPr/>
      </w:pPr>
      <w:r w:rsidDel="00000000" w:rsidR="00000000" w:rsidRPr="00000000">
        <w:rPr>
          <w:b w:val="1"/>
          <w:sz w:val="24"/>
          <w:szCs w:val="24"/>
          <w:rtl w:val="0"/>
        </w:rPr>
        <w:t xml:space="preserve">Committee Name:</w:t>
      </w:r>
      <w:r w:rsidDel="00000000" w:rsidR="00000000" w:rsidRPr="00000000">
        <w:rPr>
          <w:b w:val="1"/>
          <w:rtl w:val="0"/>
        </w:rPr>
        <w:t xml:space="preserve"> </w:t>
      </w:r>
      <w:r w:rsidDel="00000000" w:rsidR="00000000" w:rsidRPr="00000000">
        <w:rPr>
          <w:rtl w:val="0"/>
        </w:rPr>
        <w:t xml:space="preserve">Committee of Applied Statisticians</w:t>
      </w:r>
    </w:p>
    <w:p w:rsidR="00000000" w:rsidDel="00000000" w:rsidP="00000000" w:rsidRDefault="00000000" w:rsidRPr="00000000" w14:paraId="00000004">
      <w:pPr>
        <w:rPr/>
      </w:pPr>
      <w:r w:rsidDel="00000000" w:rsidR="00000000" w:rsidRPr="00000000">
        <w:rPr>
          <w:b w:val="1"/>
          <w:sz w:val="24"/>
          <w:szCs w:val="24"/>
          <w:rtl w:val="0"/>
        </w:rPr>
        <w:t xml:space="preserve">Committee Chair:</w:t>
      </w:r>
      <w:r w:rsidDel="00000000" w:rsidR="00000000" w:rsidRPr="00000000">
        <w:rPr>
          <w:b w:val="1"/>
          <w:rtl w:val="0"/>
        </w:rPr>
        <w:t xml:space="preserve">  </w:t>
      </w:r>
      <w:r w:rsidDel="00000000" w:rsidR="00000000" w:rsidRPr="00000000">
        <w:rPr>
          <w:rtl w:val="0"/>
        </w:rPr>
        <w:t xml:space="preserve">Allison Florance</w:t>
      </w:r>
    </w:p>
    <w:p w:rsidR="00000000" w:rsidDel="00000000" w:rsidP="00000000" w:rsidRDefault="00000000" w:rsidRPr="00000000" w14:paraId="00000005">
      <w:pPr>
        <w:rPr>
          <w:color w:val="000000"/>
        </w:rPr>
      </w:pPr>
      <w:r w:rsidDel="00000000" w:rsidR="00000000" w:rsidRPr="00000000">
        <w:rPr>
          <w:b w:val="1"/>
          <w:sz w:val="24"/>
          <w:szCs w:val="24"/>
          <w:rtl w:val="0"/>
        </w:rPr>
        <w:t xml:space="preserve">Committee Vice-Chair:  </w:t>
      </w:r>
      <w:r w:rsidDel="00000000" w:rsidR="00000000" w:rsidRPr="00000000">
        <w:rPr>
          <w:color w:val="000000"/>
          <w:rtl w:val="0"/>
        </w:rPr>
        <w:t xml:space="preserve">Amit Bhattacharyya</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Committee Membership Update</w:t>
      </w:r>
    </w:p>
    <w:p w:rsidR="00000000" w:rsidDel="00000000" w:rsidP="00000000" w:rsidRDefault="00000000" w:rsidRPr="00000000" w14:paraId="000000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Current Members:  Allison Florance, Amit Bhattacharyy, Eric Vance, Sameera Wijayawardana, John Lin, Nicole Miller, Emiliana Patlin, and Shelley Hurwitz</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Two new committee members this year:  Devi Chelluri and Emiliana Patlin</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Two very active members, Eric Vance and John Lin, to complete their 6</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years of service to CAS this year and will sadly be leaving the committee</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Nicole Miller completes her 3</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rd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year with CAS and has let CAS know that she will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not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be seeking to renew her membership on the committee for another 3 years.</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1"/>
          <w:i w:val="1"/>
          <w:smallCaps w:val="0"/>
          <w:strike w:val="0"/>
          <w:color w:val="ff0000"/>
          <w:sz w:val="22"/>
          <w:szCs w:val="22"/>
          <w:u w:val="none"/>
          <w:shd w:fill="auto" w:val="clear"/>
          <w:vertAlign w:val="baseline"/>
          <w:rtl w:val="0"/>
        </w:rPr>
        <w:t xml:space="preserve">CAS would like help from the Membership Council to begin planning for this upcoming coverage gap of 3 committee members.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will forward names to the Membership Committee for consideration which can be added to names the Membership Council gets through other mechanisms. The high level of activity of CAS will require enthusiastic and hopefully diverse (experience, area of employment, race/gender) replacements.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spacing w:after="120" w:lineRule="auto"/>
        <w:rPr>
          <w:b w:val="1"/>
          <w:sz w:val="24"/>
          <w:szCs w:val="24"/>
          <w:u w:val="single"/>
        </w:rPr>
      </w:pPr>
      <w:r w:rsidDel="00000000" w:rsidR="00000000" w:rsidRPr="00000000">
        <w:rPr>
          <w:b w:val="1"/>
          <w:sz w:val="24"/>
          <w:szCs w:val="24"/>
          <w:u w:val="single"/>
          <w:rtl w:val="0"/>
        </w:rPr>
        <w:t xml:space="preserve">Summary of activities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Collaboration Initiative (funded through Membership Initiative)</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 webinars on key soft-skills for successful collaboration</w:t>
      </w:r>
    </w:p>
    <w:p w:rsidR="00000000" w:rsidDel="00000000" w:rsidP="00000000" w:rsidRDefault="00000000" w:rsidRPr="00000000" w14:paraId="000000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webinars have been delivered (Structuring Effective Meetings, Cultivating Productive Relationships, Collaborating Across Cultures, Conflict Resolution, Influence Without Authority)</w:t>
      </w:r>
    </w:p>
    <w:p w:rsidR="00000000" w:rsidDel="00000000" w:rsidP="00000000" w:rsidRDefault="00000000" w:rsidRPr="00000000" w14:paraId="0000001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Nearly 150-200 registrants for each (cap is 200)</w:t>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Approximately 50-66% of registrants do log into the webinar</w:t>
      </w:r>
    </w:p>
    <w:p w:rsidR="00000000" w:rsidDel="00000000" w:rsidP="00000000" w:rsidRDefault="00000000" w:rsidRPr="00000000" w14:paraId="000000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Approximately 5 or more larger groups from organizations (up to n=50) participate together using a single point of entry</w:t>
      </w:r>
    </w:p>
    <w:p w:rsidR="00000000" w:rsidDel="00000000" w:rsidP="00000000" w:rsidRDefault="00000000" w:rsidRPr="00000000" w14:paraId="000000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Surveys are completed by viewers (between 10-35 submitted per webinar) and discussed by CAS and presenters to continue to improve </w:t>
      </w:r>
    </w:p>
    <w:p w:rsidR="00000000" w:rsidDel="00000000" w:rsidP="00000000" w:rsidRDefault="00000000" w:rsidRPr="00000000" w14:paraId="0000001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completed webinars have recordings available on the CAS website.  These have been heavily utilized demonstrating increasing reuse over time: views 280, 97, 63, and 16 in order for the first 4</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Future:  4 individual topic webinars remain March-June (all but the last have confirmed speakers):  Negotiating, Leading with Questions, Communicating with Non-Statisticians</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Future: The last webinar “Statistical Collaboration” is being organized and presented by CAS to bring all these skillsets into context specifically around statistical collaboration</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requested and was fortunate to be allowed to use the funding we received for this initiative over two years (instead of the normal one year).  Year two will include developing a “train the trainer” roadshow incorporating the best of these webinars skills.</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1"/>
          <w:i w:val="1"/>
          <w:smallCaps w:val="0"/>
          <w:strike w:val="0"/>
          <w:color w:val="ff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Future:  </w:t>
      </w:r>
      <w:r w:rsidDel="00000000" w:rsidR="00000000" w:rsidRPr="00000000">
        <w:rPr>
          <w:rFonts w:ascii="Calibri" w:cs="Calibri" w:eastAsia="Calibri" w:hAnsi="Calibri"/>
          <w:b w:val="1"/>
          <w:i w:val="1"/>
          <w:smallCaps w:val="0"/>
          <w:strike w:val="0"/>
          <w:color w:val="ff0000"/>
          <w:sz w:val="22"/>
          <w:szCs w:val="22"/>
          <w:u w:val="none"/>
          <w:shd w:fill="auto" w:val="clear"/>
          <w:vertAlign w:val="baseline"/>
          <w:rtl w:val="0"/>
        </w:rPr>
        <w:t xml:space="preserve">CAS requested the annual f2f  CAS meeting at ASA in late May / early June with three objectives:</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Finalize the content of the final webinar</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 the template and actions for CAS for “Train the Trainer”</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Prepare for JSM</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 Activities</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1"/>
          <w:i w:val="1"/>
          <w:smallCaps w:val="0"/>
          <w:strike w:val="0"/>
          <w:color w:val="ff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JSM:  Will be planning 3 meetings.  </w:t>
      </w:r>
      <w:r w:rsidDel="00000000" w:rsidR="00000000" w:rsidRPr="00000000">
        <w:rPr>
          <w:rFonts w:ascii="Calibri" w:cs="Calibri" w:eastAsia="Calibri" w:hAnsi="Calibri"/>
          <w:b w:val="1"/>
          <w:i w:val="1"/>
          <w:smallCaps w:val="0"/>
          <w:strike w:val="0"/>
          <w:color w:val="ff0000"/>
          <w:sz w:val="22"/>
          <w:szCs w:val="22"/>
          <w:u w:val="none"/>
          <w:shd w:fill="auto" w:val="clear"/>
          <w:vertAlign w:val="baseline"/>
          <w:rtl w:val="0"/>
        </w:rPr>
        <w:t xml:space="preserve">It would be helpful to CAS if at least the first listed meeting below is centrally located to facilitate high attendance again.</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Annual Chair/Chair-Elect Committee Meeting….CAS has discussed with Membership Committee on how to make this a regular ASA sponsored meeting at JSM from 2019 forward</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 CCD joint mixer </w:t>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Collaboration Workshop for Directors of Academic Statistical Collaboration Laboratories</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Chair and Vice-Chair started post JSM 2017 and have continued monthly a joint meeting with several other ASA communities including the Leadership, CCD, SPAIG, and others.  These have been very productive meetings in sharing the different groups activities, allowing for co-sponsorships, synergies in efforts, and a conduit to gather additional information (for example for Lisa Lavage’s Leadership  Institute).</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has led to the contribution of 4 AmStat News Master’s Notebook columns over the last year with 2 more in the works.</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CSP:  Eric Vance and Emiliana attended and presented.  Future:  Eric will be chair of the meeting next year and CAS has made it a priority to become more visible in that conference.</w:t>
      </w:r>
    </w:p>
    <w:p w:rsidR="00000000" w:rsidDel="00000000" w:rsidP="00000000" w:rsidRDefault="00000000" w:rsidRPr="00000000" w14:paraId="00000025">
      <w:pPr>
        <w:spacing w:after="120" w:lineRule="auto"/>
        <w:rPr>
          <w:b w:val="1"/>
          <w:sz w:val="24"/>
          <w:szCs w:val="24"/>
          <w:u w:val="single"/>
        </w:rPr>
      </w:pPr>
      <w:r w:rsidDel="00000000" w:rsidR="00000000" w:rsidRPr="00000000">
        <w:rPr>
          <w:rtl w:val="0"/>
        </w:rPr>
      </w:r>
    </w:p>
    <w:p w:rsidR="00000000" w:rsidDel="00000000" w:rsidP="00000000" w:rsidRDefault="00000000" w:rsidRPr="00000000" w14:paraId="00000026">
      <w:pPr>
        <w:spacing w:after="120" w:lineRule="auto"/>
        <w:rPr>
          <w:b w:val="1"/>
          <w:sz w:val="24"/>
          <w:szCs w:val="24"/>
          <w:u w:val="single"/>
        </w:rPr>
      </w:pPr>
      <w:bookmarkStart w:colFirst="0" w:colLast="0" w:name="_gjdgxs" w:id="0"/>
      <w:bookmarkEnd w:id="0"/>
      <w:r w:rsidDel="00000000" w:rsidR="00000000" w:rsidRPr="00000000">
        <w:rPr>
          <w:rtl w:val="0"/>
        </w:rPr>
      </w:r>
    </w:p>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