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5495" w14:textId="6ABF7BD1" w:rsidR="0086565B" w:rsidRDefault="001801A0" w:rsidP="001801A0">
      <w:pPr>
        <w:autoSpaceDE w:val="0"/>
        <w:autoSpaceDN w:val="0"/>
        <w:adjustRightInd w:val="0"/>
        <w:spacing w:line="240" w:lineRule="auto"/>
        <w:jc w:val="center"/>
        <w:rPr>
          <w:rFonts w:ascii="Roboto-Regular" w:hAnsi="Roboto-Regular" w:cs="Roboto-Regular"/>
          <w:color w:val="4C5163"/>
          <w:lang w:val="en-US"/>
        </w:rPr>
      </w:pPr>
      <w:r>
        <w:rPr>
          <w:rFonts w:ascii="Roboto-Regular" w:hAnsi="Roboto-Regular" w:cs="Roboto-Regular"/>
          <w:noProof/>
          <w:color w:val="4C5163"/>
          <w:lang w:val="en-US"/>
        </w:rPr>
        <w:drawing>
          <wp:anchor distT="0" distB="0" distL="114300" distR="114300" simplePos="0" relativeHeight="251658240" behindDoc="1" locked="0" layoutInCell="1" allowOverlap="1" wp14:anchorId="4EFDE541" wp14:editId="49468D8F">
            <wp:simplePos x="0" y="0"/>
            <wp:positionH relativeFrom="margin">
              <wp:align>center</wp:align>
            </wp:positionH>
            <wp:positionV relativeFrom="paragraph">
              <wp:posOffset>-628650</wp:posOffset>
            </wp:positionV>
            <wp:extent cx="2428875" cy="886326"/>
            <wp:effectExtent l="0" t="0" r="0" b="9525"/>
            <wp:wrapNone/>
            <wp:docPr id="52742896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28960" name="Picture 1" descr="A logo for a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8875" cy="886326"/>
                    </a:xfrm>
                    <a:prstGeom prst="rect">
                      <a:avLst/>
                    </a:prstGeom>
                  </pic:spPr>
                </pic:pic>
              </a:graphicData>
            </a:graphic>
            <wp14:sizeRelH relativeFrom="margin">
              <wp14:pctWidth>0</wp14:pctWidth>
            </wp14:sizeRelH>
            <wp14:sizeRelV relativeFrom="margin">
              <wp14:pctHeight>0</wp14:pctHeight>
            </wp14:sizeRelV>
          </wp:anchor>
        </w:drawing>
      </w:r>
    </w:p>
    <w:p w14:paraId="4C8432BA" w14:textId="77777777" w:rsidR="001801A0" w:rsidRDefault="001801A0" w:rsidP="00642308">
      <w:pPr>
        <w:autoSpaceDE w:val="0"/>
        <w:autoSpaceDN w:val="0"/>
        <w:adjustRightInd w:val="0"/>
        <w:spacing w:line="240" w:lineRule="auto"/>
        <w:rPr>
          <w:rFonts w:ascii="Roboto-Regular" w:hAnsi="Roboto-Regular" w:cs="Roboto-Regular"/>
          <w:color w:val="4C5163"/>
          <w:lang w:val="en-US"/>
        </w:rPr>
      </w:pPr>
    </w:p>
    <w:p w14:paraId="7E440E20" w14:textId="77777777" w:rsidR="001801A0" w:rsidRDefault="001801A0" w:rsidP="00642308">
      <w:pPr>
        <w:autoSpaceDE w:val="0"/>
        <w:autoSpaceDN w:val="0"/>
        <w:adjustRightInd w:val="0"/>
        <w:spacing w:line="240" w:lineRule="auto"/>
        <w:rPr>
          <w:rFonts w:ascii="Roboto-Regular" w:hAnsi="Roboto-Regular" w:cs="Roboto-Regular"/>
          <w:color w:val="4C5163"/>
          <w:lang w:val="en-US"/>
        </w:rPr>
      </w:pPr>
    </w:p>
    <w:p w14:paraId="0B3DB500" w14:textId="069ADE05" w:rsidR="00642308" w:rsidRDefault="00642308" w:rsidP="00642308">
      <w:pPr>
        <w:autoSpaceDE w:val="0"/>
        <w:autoSpaceDN w:val="0"/>
        <w:adjustRightInd w:val="0"/>
        <w:spacing w:line="240" w:lineRule="auto"/>
        <w:rPr>
          <w:rFonts w:ascii="Roboto-Regular" w:hAnsi="Roboto-Regular" w:cs="Roboto-Regular"/>
          <w:color w:val="4C5163"/>
          <w:lang w:val="en-US"/>
        </w:rPr>
      </w:pPr>
      <w:r>
        <w:rPr>
          <w:rFonts w:ascii="Roboto-Regular" w:hAnsi="Roboto-Regular" w:cs="Roboto-Regular"/>
          <w:color w:val="4C5163"/>
          <w:lang w:val="en-US"/>
        </w:rPr>
        <w:t xml:space="preserve">It is important to the ASA and its members that sections and interest groups (IG) are performing well by: </w:t>
      </w:r>
    </w:p>
    <w:p w14:paraId="59557958" w14:textId="1D4E9F1B" w:rsidR="00642308" w:rsidRPr="00642308" w:rsidRDefault="00642308" w:rsidP="00642308">
      <w:pPr>
        <w:pStyle w:val="ListParagraph"/>
        <w:numPr>
          <w:ilvl w:val="0"/>
          <w:numId w:val="2"/>
        </w:numPr>
        <w:autoSpaceDE w:val="0"/>
        <w:autoSpaceDN w:val="0"/>
        <w:adjustRightInd w:val="0"/>
        <w:spacing w:line="240" w:lineRule="auto"/>
        <w:rPr>
          <w:rFonts w:ascii="Roboto-Regular" w:hAnsi="Roboto-Regular" w:cs="Roboto-Regular"/>
          <w:color w:val="4C5163"/>
          <w:lang w:val="en-US"/>
        </w:rPr>
      </w:pPr>
      <w:r w:rsidRPr="00642308">
        <w:rPr>
          <w:rFonts w:ascii="Roboto-Regular" w:hAnsi="Roboto-Regular" w:cs="Roboto-Regular"/>
          <w:color w:val="4C5163"/>
          <w:lang w:val="en-US"/>
        </w:rPr>
        <w:t>engaging with their membership</w:t>
      </w:r>
    </w:p>
    <w:p w14:paraId="3F1D1596" w14:textId="2D9C7B88" w:rsidR="00642308" w:rsidRPr="00642308" w:rsidRDefault="00642308" w:rsidP="00642308">
      <w:pPr>
        <w:pStyle w:val="ListParagraph"/>
        <w:numPr>
          <w:ilvl w:val="0"/>
          <w:numId w:val="2"/>
        </w:numPr>
        <w:autoSpaceDE w:val="0"/>
        <w:autoSpaceDN w:val="0"/>
        <w:adjustRightInd w:val="0"/>
        <w:spacing w:line="240" w:lineRule="auto"/>
        <w:rPr>
          <w:rFonts w:ascii="Roboto-Regular" w:hAnsi="Roboto-Regular" w:cs="Roboto-Regular"/>
          <w:color w:val="4C5163"/>
          <w:lang w:val="en-US"/>
        </w:rPr>
      </w:pPr>
      <w:r w:rsidRPr="00642308">
        <w:rPr>
          <w:rFonts w:ascii="Roboto-Regular" w:hAnsi="Roboto-Regular" w:cs="Roboto-Regular"/>
          <w:color w:val="4C5163"/>
          <w:lang w:val="en-US"/>
        </w:rPr>
        <w:t xml:space="preserve">delivering the services and resources that benefit current members </w:t>
      </w:r>
      <w:proofErr w:type="gramStart"/>
      <w:r w:rsidRPr="00642308">
        <w:rPr>
          <w:rFonts w:ascii="Roboto-Regular" w:hAnsi="Roboto-Regular" w:cs="Roboto-Regular"/>
          <w:color w:val="4C5163"/>
          <w:lang w:val="en-US"/>
        </w:rPr>
        <w:t>per</w:t>
      </w:r>
      <w:proofErr w:type="gramEnd"/>
      <w:r w:rsidRPr="00642308">
        <w:rPr>
          <w:rFonts w:ascii="Roboto-Regular" w:hAnsi="Roboto-Regular" w:cs="Roboto-Regular"/>
          <w:color w:val="4C5163"/>
          <w:lang w:val="en-US"/>
        </w:rPr>
        <w:t xml:space="preserve"> charter objectives and</w:t>
      </w:r>
    </w:p>
    <w:p w14:paraId="59D1F58E" w14:textId="0A3F19AF" w:rsidR="00642308" w:rsidRPr="00642308" w:rsidRDefault="00642308" w:rsidP="00642308">
      <w:pPr>
        <w:pStyle w:val="ListParagraph"/>
        <w:numPr>
          <w:ilvl w:val="0"/>
          <w:numId w:val="2"/>
        </w:numPr>
        <w:autoSpaceDE w:val="0"/>
        <w:autoSpaceDN w:val="0"/>
        <w:adjustRightInd w:val="0"/>
        <w:spacing w:line="240" w:lineRule="auto"/>
        <w:rPr>
          <w:rFonts w:ascii="Roboto-Regular" w:hAnsi="Roboto-Regular" w:cs="Roboto-Regular"/>
          <w:color w:val="4C5163"/>
          <w:lang w:val="en-US"/>
        </w:rPr>
      </w:pPr>
      <w:r w:rsidRPr="00642308">
        <w:rPr>
          <w:rFonts w:ascii="Roboto-Regular" w:hAnsi="Roboto-Regular" w:cs="Roboto-Regular"/>
          <w:color w:val="4C5163"/>
          <w:lang w:val="en-US"/>
        </w:rPr>
        <w:t>promoting their activities to attract new members</w:t>
      </w:r>
    </w:p>
    <w:p w14:paraId="4F755233" w14:textId="4D85BA29" w:rsidR="00642308" w:rsidRDefault="00642308" w:rsidP="00642308">
      <w:pPr>
        <w:autoSpaceDE w:val="0"/>
        <w:autoSpaceDN w:val="0"/>
        <w:adjustRightInd w:val="0"/>
        <w:spacing w:line="240" w:lineRule="auto"/>
        <w:rPr>
          <w:rFonts w:ascii="Roboto-Regular" w:hAnsi="Roboto-Regular" w:cs="Roboto-Regular"/>
          <w:color w:val="4C5163"/>
          <w:lang w:val="en-US"/>
        </w:rPr>
      </w:pPr>
      <w:r>
        <w:rPr>
          <w:rFonts w:ascii="Roboto-Regular" w:hAnsi="Roboto-Regular" w:cs="Roboto-Regular"/>
          <w:color w:val="4C5163"/>
          <w:lang w:val="en-US"/>
        </w:rPr>
        <w:t>The purpose of this questionnaire is to collect data to inform the Council of Sections (COS), Council of Sections Governing Board (COSGB), and the ASA Board of the activities of all sections and interest groups, and to provide the COSGB with information it can use to assist sections in strengthening and promoting their work.</w:t>
      </w:r>
    </w:p>
    <w:p w14:paraId="79D1C1CB" w14:textId="77777777" w:rsidR="00642308" w:rsidRDefault="00642308" w:rsidP="00642308">
      <w:pPr>
        <w:autoSpaceDE w:val="0"/>
        <w:autoSpaceDN w:val="0"/>
        <w:adjustRightInd w:val="0"/>
        <w:spacing w:line="240" w:lineRule="auto"/>
        <w:rPr>
          <w:rFonts w:ascii="Roboto-Regular" w:hAnsi="Roboto-Regular" w:cs="Roboto-Regular"/>
          <w:color w:val="4C5163"/>
          <w:lang w:val="en-US"/>
        </w:rPr>
      </w:pPr>
    </w:p>
    <w:p w14:paraId="00000001" w14:textId="59327C56" w:rsidR="005B3CFA" w:rsidRDefault="00642308" w:rsidP="00642308">
      <w:pPr>
        <w:spacing w:line="240" w:lineRule="auto"/>
      </w:pPr>
      <w:r>
        <w:rPr>
          <w:rFonts w:ascii="Roboto-Regular" w:hAnsi="Roboto-Regular" w:cs="Roboto-Regular"/>
          <w:color w:val="4C5163"/>
          <w:lang w:val="en-US"/>
        </w:rPr>
        <w:t xml:space="preserve">The Questionnaire is </w:t>
      </w:r>
      <w:r>
        <w:rPr>
          <w:rFonts w:ascii="Roboto-Bold" w:hAnsi="Roboto-Bold" w:cs="Roboto-Bold"/>
          <w:b/>
          <w:bCs/>
          <w:color w:val="4C5163"/>
          <w:lang w:val="en-US"/>
        </w:rPr>
        <w:t xml:space="preserve">due on </w:t>
      </w:r>
      <w:r w:rsidR="00BD48D2">
        <w:rPr>
          <w:rFonts w:ascii="Roboto-Bold" w:hAnsi="Roboto-Bold" w:cs="Roboto-Bold"/>
          <w:b/>
          <w:bCs/>
          <w:color w:val="4C5163"/>
          <w:lang w:val="en-US"/>
        </w:rPr>
        <w:t>January 16, 2026.</w:t>
      </w:r>
    </w:p>
    <w:p w14:paraId="0244AA0C" w14:textId="77777777" w:rsidR="00642308" w:rsidRDefault="00642308"/>
    <w:p w14:paraId="00000002" w14:textId="77777777" w:rsidR="005B3CFA" w:rsidRDefault="00BD48D2">
      <w:r>
        <w:rPr>
          <w:b/>
          <w:sz w:val="30"/>
          <w:szCs w:val="30"/>
        </w:rPr>
        <w:t>2024 Section/Interest Group (IG) Annual Questionnaire</w:t>
      </w:r>
      <w:r>
        <w:t xml:space="preserve">  </w:t>
      </w:r>
    </w:p>
    <w:p w14:paraId="00000003" w14:textId="613EABB1" w:rsidR="005B3CFA" w:rsidRDefault="00BD48D2">
      <w:r>
        <w:t xml:space="preserve">*For the period covering the calendar year </w:t>
      </w:r>
      <w:proofErr w:type="gramStart"/>
      <w:r>
        <w:t>202</w:t>
      </w:r>
      <w:r w:rsidR="0086565B">
        <w:t>5</w:t>
      </w:r>
      <w:r>
        <w:t>.*</w:t>
      </w:r>
      <w:proofErr w:type="gramEnd"/>
    </w:p>
    <w:p w14:paraId="00000004" w14:textId="77777777" w:rsidR="005B3CFA" w:rsidRDefault="005B3CFA"/>
    <w:p w14:paraId="00000005" w14:textId="77777777" w:rsidR="005B3CFA" w:rsidRDefault="00BD48D2">
      <w:r>
        <w:t>---</w:t>
      </w:r>
    </w:p>
    <w:p w14:paraId="00000006" w14:textId="77777777" w:rsidR="005B3CFA" w:rsidRDefault="005B3CFA"/>
    <w:p w14:paraId="00000007" w14:textId="77777777" w:rsidR="005B3CFA" w:rsidRDefault="00BD48D2">
      <w:r>
        <w:t>Section Information</w:t>
      </w:r>
    </w:p>
    <w:p w14:paraId="00000008" w14:textId="77777777" w:rsidR="005B3CFA" w:rsidRDefault="00BD48D2">
      <w:r>
        <w:t xml:space="preserve">   - Section Name:</w:t>
      </w:r>
    </w:p>
    <w:p w14:paraId="00000009" w14:textId="77777777" w:rsidR="005B3CFA" w:rsidRDefault="00BD48D2">
      <w:r>
        <w:t xml:space="preserve">   - Name of Person Submitting Report:</w:t>
      </w:r>
    </w:p>
    <w:p w14:paraId="0000000A" w14:textId="77777777" w:rsidR="005B3CFA" w:rsidRDefault="00BD48D2">
      <w:r>
        <w:t xml:space="preserve">   - Email:</w:t>
      </w:r>
    </w:p>
    <w:p w14:paraId="0000000B" w14:textId="77777777" w:rsidR="005B3CFA" w:rsidRDefault="005B3CFA"/>
    <w:p w14:paraId="00000011" w14:textId="77777777" w:rsidR="005B3CFA" w:rsidRDefault="00BD48D2">
      <w:r>
        <w:t>Communications</w:t>
      </w:r>
    </w:p>
    <w:p w14:paraId="00000012" w14:textId="77777777" w:rsidR="005B3CFA" w:rsidRDefault="00BD48D2">
      <w:r>
        <w:t xml:space="preserve">   - Number of Newsletters Published:</w:t>
      </w:r>
    </w:p>
    <w:p w14:paraId="00000013" w14:textId="77777777" w:rsidR="005B3CFA" w:rsidRDefault="00BD48D2">
      <w:r>
        <w:t xml:space="preserve">   - Articles Submitted to </w:t>
      </w:r>
      <w:proofErr w:type="spellStart"/>
      <w:r>
        <w:t>Amstat</w:t>
      </w:r>
      <w:proofErr w:type="spellEnd"/>
      <w:r>
        <w:t xml:space="preserve"> News:</w:t>
      </w:r>
    </w:p>
    <w:p w14:paraId="00000014" w14:textId="77777777" w:rsidR="005B3CFA" w:rsidRDefault="00BD48D2">
      <w:r>
        <w:t xml:space="preserve">   - "Welcome New Members" Initiative Implemented: Yes | No</w:t>
      </w:r>
    </w:p>
    <w:p w14:paraId="00000015" w14:textId="77777777" w:rsidR="005B3CFA" w:rsidRDefault="00BD48D2">
      <w:r>
        <w:t xml:space="preserve">   - Last Website Update (Month):</w:t>
      </w:r>
    </w:p>
    <w:p w14:paraId="00000016" w14:textId="77777777" w:rsidR="005B3CFA" w:rsidRDefault="00BD48D2">
      <w:r>
        <w:t xml:space="preserve">   - Social Media Platforms Used:  </w:t>
      </w:r>
    </w:p>
    <w:p w14:paraId="00000017" w14:textId="77777777" w:rsidR="005B3CFA" w:rsidRDefault="00BD48D2">
      <w:r>
        <w:t xml:space="preserve">   - Other Communication Methods:  </w:t>
      </w:r>
    </w:p>
    <w:p w14:paraId="00000018" w14:textId="77777777" w:rsidR="005B3CFA" w:rsidRDefault="005B3CFA"/>
    <w:p w14:paraId="00000019" w14:textId="77777777" w:rsidR="005B3CFA" w:rsidRDefault="00BD48D2">
      <w:r>
        <w:t>Meeting &amp; Networking Activities</w:t>
      </w:r>
    </w:p>
    <w:p w14:paraId="0000001A" w14:textId="77777777" w:rsidR="005B3CFA" w:rsidRDefault="00BD48D2">
      <w:r>
        <w:t xml:space="preserve">   - Number of Sponsored ASA or Non-ASA Conferences:  </w:t>
      </w:r>
    </w:p>
    <w:p w14:paraId="0000001B" w14:textId="77777777" w:rsidR="005B3CFA" w:rsidRDefault="00BD48D2">
      <w:r>
        <w:t xml:space="preserve">   - Number of Roundtables at JSM:  </w:t>
      </w:r>
    </w:p>
    <w:p w14:paraId="0000001C" w14:textId="77777777" w:rsidR="005B3CFA" w:rsidRDefault="00BD48D2">
      <w:r>
        <w:t xml:space="preserve">   - Number of Invited or Topic-Contributed Sessions at JSM  </w:t>
      </w:r>
    </w:p>
    <w:p w14:paraId="0000001D" w14:textId="77777777" w:rsidR="005B3CFA" w:rsidRDefault="00BD48D2">
      <w:r>
        <w:t xml:space="preserve"> </w:t>
      </w:r>
      <w:r>
        <w:tab/>
        <w:t>(Including Co-sponsored Sessions):</w:t>
      </w:r>
    </w:p>
    <w:p w14:paraId="0000001E" w14:textId="77777777" w:rsidR="005B3CFA" w:rsidRDefault="00BD48D2">
      <w:r>
        <w:t xml:space="preserve">   - Member Mixer/Business Meeting at JSM: Yes | No</w:t>
      </w:r>
    </w:p>
    <w:p w14:paraId="0000001F" w14:textId="77777777" w:rsidR="005B3CFA" w:rsidRDefault="00BD48D2">
      <w:r>
        <w:t xml:space="preserve">   - Other Networking Activities:  </w:t>
      </w:r>
    </w:p>
    <w:p w14:paraId="00000020" w14:textId="77777777" w:rsidR="005B3CFA" w:rsidRDefault="005B3CFA"/>
    <w:p w14:paraId="00000021" w14:textId="77777777" w:rsidR="005B3CFA" w:rsidRDefault="00BD48D2">
      <w:r>
        <w:t>Professional Development &amp; Mentoring</w:t>
      </w:r>
    </w:p>
    <w:p w14:paraId="00000022" w14:textId="77777777" w:rsidR="005B3CFA" w:rsidRDefault="00BD48D2">
      <w:r>
        <w:t xml:space="preserve">   - Number of Webinars Offered:  </w:t>
      </w:r>
    </w:p>
    <w:p w14:paraId="00000023" w14:textId="77777777" w:rsidR="005B3CFA" w:rsidRDefault="00BD48D2">
      <w:r>
        <w:t xml:space="preserve"> </w:t>
      </w:r>
      <w:r>
        <w:tab/>
        <w:t>Topics:</w:t>
      </w:r>
    </w:p>
    <w:p w14:paraId="00000024" w14:textId="77777777" w:rsidR="005B3CFA" w:rsidRDefault="00BD48D2">
      <w:r>
        <w:lastRenderedPageBreak/>
        <w:t xml:space="preserve">   - Number of Professional Development Courses:  </w:t>
      </w:r>
    </w:p>
    <w:p w14:paraId="00000025" w14:textId="77777777" w:rsidR="005B3CFA" w:rsidRDefault="00BD48D2">
      <w:r>
        <w:t xml:space="preserve"> </w:t>
      </w:r>
      <w:r>
        <w:tab/>
        <w:t>Topics:</w:t>
      </w:r>
    </w:p>
    <w:p w14:paraId="00000026" w14:textId="77777777" w:rsidR="005B3CFA" w:rsidRDefault="00BD48D2">
      <w:r>
        <w:t xml:space="preserve">   - Other Professional Development Activities:  </w:t>
      </w:r>
    </w:p>
    <w:p w14:paraId="00000027" w14:textId="77777777" w:rsidR="005B3CFA" w:rsidRDefault="00BD48D2">
      <w:r>
        <w:t xml:space="preserve">   - Mentoring Program Offered: Yes | No</w:t>
      </w:r>
    </w:p>
    <w:p w14:paraId="00000028" w14:textId="77777777" w:rsidR="005B3CFA" w:rsidRDefault="005B3CFA"/>
    <w:p w14:paraId="00000029" w14:textId="77777777" w:rsidR="005B3CFA" w:rsidRDefault="00BD48D2">
      <w:r>
        <w:t>Support for Students &amp; Early Career Statisticians</w:t>
      </w:r>
    </w:p>
    <w:p w14:paraId="0000002A" w14:textId="77777777" w:rsidR="005B3CFA" w:rsidRDefault="00BD48D2">
      <w:r>
        <w:t xml:space="preserve">   - Travel Grants or Scholarships Sponsored: Yes | No</w:t>
      </w:r>
    </w:p>
    <w:p w14:paraId="0000002B" w14:textId="77777777" w:rsidR="005B3CFA" w:rsidRDefault="00BD48D2">
      <w:r>
        <w:t xml:space="preserve">   - Student Outreach Programs Conducted (K-12, Undergrad,</w:t>
      </w:r>
    </w:p>
    <w:p w14:paraId="0000002C" w14:textId="77777777" w:rsidR="005B3CFA" w:rsidRDefault="00BD48D2">
      <w:r>
        <w:t xml:space="preserve"> </w:t>
      </w:r>
      <w:r>
        <w:tab/>
        <w:t>Grad): Yes | No</w:t>
      </w:r>
    </w:p>
    <w:p w14:paraId="0000002D" w14:textId="77777777" w:rsidR="005B3CFA" w:rsidRDefault="00BD48D2">
      <w:r>
        <w:t xml:space="preserve">   - Other Support Initiatives:  </w:t>
      </w:r>
    </w:p>
    <w:p w14:paraId="0000002E" w14:textId="77777777" w:rsidR="005B3CFA" w:rsidRDefault="005B3CFA"/>
    <w:p w14:paraId="36BC0917" w14:textId="77777777" w:rsidR="00642308" w:rsidRDefault="00642308" w:rsidP="00642308">
      <w:r>
        <w:t>Outreach Activities</w:t>
      </w:r>
    </w:p>
    <w:p w14:paraId="66B59683" w14:textId="77777777" w:rsidR="00642308" w:rsidRDefault="00642308" w:rsidP="00642308">
      <w:r>
        <w:t xml:space="preserve">   - Coordination with Other Sections: Yes | No</w:t>
      </w:r>
    </w:p>
    <w:p w14:paraId="5F5C13A7" w14:textId="77777777" w:rsidR="00642308" w:rsidRDefault="00642308" w:rsidP="00642308">
      <w:r>
        <w:t xml:space="preserve">   - New Member Recruitment Conducted: Yes | No</w:t>
      </w:r>
    </w:p>
    <w:p w14:paraId="6A6AD55E" w14:textId="77777777" w:rsidR="00642308" w:rsidRDefault="00642308" w:rsidP="00642308">
      <w:r>
        <w:t xml:space="preserve">   - Public Relations Activities:  </w:t>
      </w:r>
    </w:p>
    <w:p w14:paraId="1F885FFA" w14:textId="77777777" w:rsidR="00642308" w:rsidRDefault="00642308" w:rsidP="00642308">
      <w:r>
        <w:t xml:space="preserve">   - Other Outreach Activities:  </w:t>
      </w:r>
    </w:p>
    <w:p w14:paraId="4DD6B1B7" w14:textId="77777777" w:rsidR="00642308" w:rsidRDefault="00642308" w:rsidP="00642308">
      <w:r>
        <w:t xml:space="preserve">   - Diversity and Inclusion Activities:  </w:t>
      </w:r>
    </w:p>
    <w:p w14:paraId="3B2FE048" w14:textId="77777777" w:rsidR="00642308" w:rsidRDefault="00642308"/>
    <w:p w14:paraId="0000002F" w14:textId="77777777" w:rsidR="005B3CFA" w:rsidRDefault="00BD48D2">
      <w:r>
        <w:t>Recognition and Awards (For Sections Only)</w:t>
      </w:r>
    </w:p>
    <w:p w14:paraId="00000030" w14:textId="598C3288" w:rsidR="005B3CFA" w:rsidRDefault="00BD48D2">
      <w:r>
        <w:t xml:space="preserve">   - </w:t>
      </w:r>
      <w:r>
        <w:t xml:space="preserve">Student Awards Offered: </w:t>
      </w:r>
      <w:r w:rsidR="000B764A">
        <w:t>Yes | No</w:t>
      </w:r>
    </w:p>
    <w:p w14:paraId="00000031" w14:textId="65911A5C" w:rsidR="005B3CFA" w:rsidRDefault="00BD48D2" w:rsidP="000B764A">
      <w:pPr>
        <w:pStyle w:val="ListParagraph"/>
        <w:numPr>
          <w:ilvl w:val="0"/>
          <w:numId w:val="3"/>
        </w:numPr>
      </w:pPr>
      <w:r>
        <w:t>Name</w:t>
      </w:r>
      <w:r w:rsidR="000B764A">
        <w:t>(</w:t>
      </w:r>
      <w:r>
        <w:t>s</w:t>
      </w:r>
      <w:r w:rsidR="000B764A">
        <w:t>) of Award(s)</w:t>
      </w:r>
    </w:p>
    <w:p w14:paraId="23D86862" w14:textId="396151EF" w:rsidR="000B764A" w:rsidRDefault="000B764A" w:rsidP="000B764A">
      <w:pPr>
        <w:pStyle w:val="ListParagraph"/>
        <w:numPr>
          <w:ilvl w:val="0"/>
          <w:numId w:val="3"/>
        </w:numPr>
      </w:pPr>
      <w:r>
        <w:t>Number of Awards</w:t>
      </w:r>
    </w:p>
    <w:p w14:paraId="1258E596" w14:textId="24F1E2B1" w:rsidR="000B764A" w:rsidRDefault="00BD48D2" w:rsidP="000B764A">
      <w:r>
        <w:t xml:space="preserve">   - Volunteer Recognition or Member Awards Offered: Yes | No</w:t>
      </w:r>
    </w:p>
    <w:p w14:paraId="109BC438" w14:textId="24560A08" w:rsidR="000B764A" w:rsidRDefault="000B764A" w:rsidP="000B764A">
      <w:pPr>
        <w:pStyle w:val="ListParagraph"/>
        <w:numPr>
          <w:ilvl w:val="0"/>
          <w:numId w:val="3"/>
        </w:numPr>
      </w:pPr>
      <w:r>
        <w:t>Name(s) of Award(s)</w:t>
      </w:r>
    </w:p>
    <w:p w14:paraId="72B0DC80" w14:textId="5417167D" w:rsidR="000B764A" w:rsidRDefault="000B764A" w:rsidP="000B764A">
      <w:pPr>
        <w:pStyle w:val="ListParagraph"/>
        <w:numPr>
          <w:ilvl w:val="0"/>
          <w:numId w:val="3"/>
        </w:numPr>
      </w:pPr>
      <w:r>
        <w:t>Number of Awards</w:t>
      </w:r>
      <w:r>
        <w:tab/>
      </w:r>
    </w:p>
    <w:p w14:paraId="00000033" w14:textId="77777777" w:rsidR="005B3CFA" w:rsidRDefault="00BD48D2">
      <w:r>
        <w:t xml:space="preserve"> </w:t>
      </w:r>
      <w:r>
        <w:t xml:space="preserve">  - ASA Fellow Nomination Committee Established: Yes | No</w:t>
      </w:r>
    </w:p>
    <w:p w14:paraId="00000034" w14:textId="77777777" w:rsidR="005B3CFA" w:rsidRDefault="00BD48D2">
      <w:r>
        <w:t xml:space="preserve"> </w:t>
      </w:r>
      <w:r>
        <w:t xml:space="preserve">  - Other Recognition Methods:  </w:t>
      </w:r>
    </w:p>
    <w:p w14:paraId="0000003C" w14:textId="77777777" w:rsidR="005B3CFA" w:rsidRDefault="005B3CFA"/>
    <w:p w14:paraId="0000003D" w14:textId="77777777" w:rsidR="005B3CFA" w:rsidRDefault="00BD48D2">
      <w:r>
        <w:t>Executive Committee Activities (For Sections Only)</w:t>
      </w:r>
    </w:p>
    <w:p w14:paraId="0000003E" w14:textId="77777777" w:rsidR="005B3CFA" w:rsidRDefault="00BD48D2">
      <w:r>
        <w:t xml:space="preserve">   - Number of Meetings Held:  </w:t>
      </w:r>
    </w:p>
    <w:p w14:paraId="0000003F" w14:textId="77777777" w:rsidR="005B3CFA" w:rsidRDefault="00BD48D2">
      <w:r>
        <w:t xml:space="preserve">   - Meeting Agendas and Minutes Maintained: Yes | No</w:t>
      </w:r>
    </w:p>
    <w:p w14:paraId="00000040" w14:textId="77777777" w:rsidR="005B3CFA" w:rsidRDefault="00BD48D2">
      <w:r>
        <w:t xml:space="preserve">   - Full Slate of Officer Candidates Submitted for Next Year's</w:t>
      </w:r>
    </w:p>
    <w:p w14:paraId="00000041" w14:textId="77777777" w:rsidR="005B3CFA" w:rsidRDefault="00BD48D2">
      <w:r>
        <w:t xml:space="preserve"> </w:t>
      </w:r>
      <w:r>
        <w:tab/>
        <w:t>Election: Yes | No</w:t>
      </w:r>
    </w:p>
    <w:p w14:paraId="00000042" w14:textId="77777777" w:rsidR="005B3CFA" w:rsidRDefault="00BD48D2">
      <w:r>
        <w:t xml:space="preserve">   - Position Responsibilities Provided to Candidates: Yes | No</w:t>
      </w:r>
    </w:p>
    <w:p w14:paraId="00000043" w14:textId="77777777" w:rsidR="005B3CFA" w:rsidRDefault="00BD48D2">
      <w:r>
        <w:t xml:space="preserve">   - Officer Training/Orientation Conducted: Yes | No</w:t>
      </w:r>
    </w:p>
    <w:p w14:paraId="00000044" w14:textId="77777777" w:rsidR="005B3CFA" w:rsidRDefault="005B3CFA"/>
    <w:p w14:paraId="00000045" w14:textId="77777777" w:rsidR="005B3CFA" w:rsidRDefault="00BD48D2">
      <w:r>
        <w:t>Challenges and Future Plans</w:t>
      </w:r>
    </w:p>
    <w:p w14:paraId="00000046" w14:textId="77777777" w:rsidR="005B3CFA" w:rsidRDefault="00BD48D2">
      <w:r>
        <w:t xml:space="preserve">   - Barriers or Challenges Faced: </w:t>
      </w:r>
    </w:p>
    <w:p w14:paraId="00000047" w14:textId="77777777" w:rsidR="005B3CFA" w:rsidRDefault="00BD48D2">
      <w:r>
        <w:t xml:space="preserve">   - Assistance Needed from ASA:  </w:t>
      </w:r>
    </w:p>
    <w:p w14:paraId="00000048" w14:textId="77777777" w:rsidR="005B3CFA" w:rsidRDefault="00BD48D2">
      <w:r>
        <w:t xml:space="preserve">   - New Initiatives Planned for Next Year:  </w:t>
      </w:r>
    </w:p>
    <w:p w14:paraId="00000049" w14:textId="77777777" w:rsidR="005B3CFA" w:rsidRDefault="00BD48D2">
      <w:r>
        <w:t xml:space="preserve">   - Suggestions for Improving this Questionnaire: </w:t>
      </w:r>
    </w:p>
    <w:p w14:paraId="0000004A" w14:textId="77777777" w:rsidR="005B3CFA" w:rsidRDefault="00BD48D2">
      <w:r>
        <w:t xml:space="preserve">   - Suggestions for Improving COSGB Support:  </w:t>
      </w:r>
    </w:p>
    <w:p w14:paraId="0000004B" w14:textId="77777777" w:rsidR="005B3CFA" w:rsidRDefault="005B3CFA"/>
    <w:p w14:paraId="72ADBDD1" w14:textId="77777777" w:rsidR="00642308" w:rsidRDefault="00642308" w:rsidP="00642308">
      <w:r>
        <w:t>Overall Section Performance</w:t>
      </w:r>
    </w:p>
    <w:p w14:paraId="0E57FD14" w14:textId="77777777" w:rsidR="00642308" w:rsidRDefault="00642308" w:rsidP="00642308">
      <w:r>
        <w:lastRenderedPageBreak/>
        <w:t xml:space="preserve">   - Performance Rating by the Executive Committee:  </w:t>
      </w:r>
    </w:p>
    <w:p w14:paraId="6094AF5F" w14:textId="77777777" w:rsidR="00642308" w:rsidRDefault="00642308" w:rsidP="00642308">
      <w:r>
        <w:t xml:space="preserve"> </w:t>
      </w:r>
      <w:r>
        <w:tab/>
        <w:t>Excellent | Good | Neutral | Fair | Poor</w:t>
      </w:r>
    </w:p>
    <w:p w14:paraId="0000004D" w14:textId="4A16018E" w:rsidR="005B3CFA" w:rsidRDefault="00642308">
      <w:r>
        <w:t xml:space="preserve">   - Comments on the Performance Rating:  </w:t>
      </w:r>
    </w:p>
    <w:sectPr w:rsidR="005B3C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Roboto-Bold">
    <w:altName w:val="Robot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0A0"/>
    <w:multiLevelType w:val="hybridMultilevel"/>
    <w:tmpl w:val="1C30E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E47485"/>
    <w:multiLevelType w:val="hybridMultilevel"/>
    <w:tmpl w:val="CDAA6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5D31AF"/>
    <w:multiLevelType w:val="hybridMultilevel"/>
    <w:tmpl w:val="CED2E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C54EA"/>
    <w:multiLevelType w:val="hybridMultilevel"/>
    <w:tmpl w:val="BE5A0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E513ED"/>
    <w:multiLevelType w:val="hybridMultilevel"/>
    <w:tmpl w:val="37BCA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EE0824"/>
    <w:multiLevelType w:val="hybridMultilevel"/>
    <w:tmpl w:val="04DE0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8C52DF"/>
    <w:multiLevelType w:val="hybridMultilevel"/>
    <w:tmpl w:val="128CE22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7FDA1D3E"/>
    <w:multiLevelType w:val="hybridMultilevel"/>
    <w:tmpl w:val="2B001448"/>
    <w:lvl w:ilvl="0" w:tplc="3D0C71B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0603642">
    <w:abstractNumId w:val="5"/>
  </w:num>
  <w:num w:numId="2" w16cid:durableId="481428048">
    <w:abstractNumId w:val="2"/>
  </w:num>
  <w:num w:numId="3" w16cid:durableId="1066104334">
    <w:abstractNumId w:val="3"/>
  </w:num>
  <w:num w:numId="4" w16cid:durableId="1399522955">
    <w:abstractNumId w:val="4"/>
  </w:num>
  <w:num w:numId="5" w16cid:durableId="1997033410">
    <w:abstractNumId w:val="0"/>
  </w:num>
  <w:num w:numId="6" w16cid:durableId="979454563">
    <w:abstractNumId w:val="6"/>
  </w:num>
  <w:num w:numId="7" w16cid:durableId="713886540">
    <w:abstractNumId w:val="7"/>
  </w:num>
  <w:num w:numId="8" w16cid:durableId="1330327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FA"/>
    <w:rsid w:val="000B764A"/>
    <w:rsid w:val="001801A0"/>
    <w:rsid w:val="005B3CFA"/>
    <w:rsid w:val="00642308"/>
    <w:rsid w:val="0086565B"/>
    <w:rsid w:val="00BD48D2"/>
    <w:rsid w:val="00D93A65"/>
    <w:rsid w:val="00E57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8E38"/>
  <w15:docId w15:val="{EF08023D-8DAF-4524-9CB4-772083B2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42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4e6e94-bbbf-483c-b24c-f80c9c54a62c" xsi:nil="true"/>
    <lcf76f155ced4ddcb4097134ff3c332f xmlns="d8e947a3-160b-4bc9-90dc-1f79dca70a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5488DCBA68C045866D1EBC07F37F91" ma:contentTypeVersion="17" ma:contentTypeDescription="Create a new document." ma:contentTypeScope="" ma:versionID="b22be0e8fe6eee8d25d918b8e1cd7cfa">
  <xsd:schema xmlns:xsd="http://www.w3.org/2001/XMLSchema" xmlns:xs="http://www.w3.org/2001/XMLSchema" xmlns:p="http://schemas.microsoft.com/office/2006/metadata/properties" xmlns:ns2="ad4e6e94-bbbf-483c-b24c-f80c9c54a62c" xmlns:ns3="d8e947a3-160b-4bc9-90dc-1f79dca70a51" targetNamespace="http://schemas.microsoft.com/office/2006/metadata/properties" ma:root="true" ma:fieldsID="0de9a3a1009cb1136afcc3a0f6412f79" ns2:_="" ns3:_="">
    <xsd:import namespace="ad4e6e94-bbbf-483c-b24c-f80c9c54a62c"/>
    <xsd:import namespace="d8e947a3-160b-4bc9-90dc-1f79dca70a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e6e94-bbbf-483c-b24c-f80c9c54a6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47c415-2ce7-4cfc-87cc-a84307a20c04}" ma:internalName="TaxCatchAll" ma:showField="CatchAllData" ma:web="ad4e6e94-bbbf-483c-b24c-f80c9c54a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e947a3-160b-4bc9-90dc-1f79dca70a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4420a8-2ab6-4cc0-9a2f-4ec41633a6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FBCA5-9904-4978-BDFD-A11BEA19236C}">
  <ds:schemaRefs>
    <ds:schemaRef ds:uri="http://schemas.microsoft.com/office/2006/metadata/properties"/>
    <ds:schemaRef ds:uri="http://schemas.microsoft.com/office/infopath/2007/PartnerControls"/>
    <ds:schemaRef ds:uri="ad4e6e94-bbbf-483c-b24c-f80c9c54a62c"/>
    <ds:schemaRef ds:uri="d8e947a3-160b-4bc9-90dc-1f79dca70a51"/>
  </ds:schemaRefs>
</ds:datastoreItem>
</file>

<file path=customXml/itemProps2.xml><?xml version="1.0" encoding="utf-8"?>
<ds:datastoreItem xmlns:ds="http://schemas.openxmlformats.org/officeDocument/2006/customXml" ds:itemID="{BC75020C-5E60-4CB6-9139-33E27391A95C}">
  <ds:schemaRefs>
    <ds:schemaRef ds:uri="http://schemas.microsoft.com/sharepoint/v3/contenttype/forms"/>
  </ds:schemaRefs>
</ds:datastoreItem>
</file>

<file path=customXml/itemProps3.xml><?xml version="1.0" encoding="utf-8"?>
<ds:datastoreItem xmlns:ds="http://schemas.openxmlformats.org/officeDocument/2006/customXml" ds:itemID="{B722ED80-1454-4A33-B6AB-69A9B09EC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e6e94-bbbf-483c-b24c-f80c9c54a62c"/>
    <ds:schemaRef ds:uri="d8e947a3-160b-4bc9-90dc-1f79dca70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493</Words>
  <Characters>2692</Characters>
  <Application>Microsoft Office Word</Application>
  <DocSecurity>0</DocSecurity>
  <Lines>99</Lines>
  <Paragraphs>88</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Skelley, Moira</dc:creator>
  <cp:lastModifiedBy>Skelley, Moira</cp:lastModifiedBy>
  <cp:revision>3</cp:revision>
  <dcterms:created xsi:type="dcterms:W3CDTF">2025-12-08T21:13:00Z</dcterms:created>
  <dcterms:modified xsi:type="dcterms:W3CDTF">2025-12-08T21:15:00Z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0x010100A45488DCBA68C045866D1EBC07F37F91</vt:lpwstr>
  </property>
  <property fmtid="{D5CDD505-2E9C-101B-9397-08002B2CF9AE}" pid="3" name="MediaServiceImageTags">
    <vt:lpwstr/>
  </property>
</Properties>
</file>