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33" w:rsidRPr="00386B33" w:rsidRDefault="00386B33" w:rsidP="00386B33">
      <w:pPr>
        <w:spacing w:after="0" w:line="240" w:lineRule="auto"/>
        <w:ind w:right="56"/>
        <w:jc w:val="center"/>
        <w:rPr>
          <w:rFonts w:ascii="Arial" w:eastAsia="Times New Roman" w:hAnsi="Arial" w:cs="Arial"/>
          <w:b/>
          <w:spacing w:val="-1"/>
          <w:sz w:val="28"/>
          <w:szCs w:val="28"/>
        </w:rPr>
      </w:pPr>
      <w:r>
        <w:rPr>
          <w:rFonts w:ascii="Arial" w:eastAsia="Times New Roman" w:hAnsi="Arial" w:cs="Arial"/>
          <w:b/>
          <w:spacing w:val="-1"/>
          <w:sz w:val="28"/>
          <w:szCs w:val="28"/>
        </w:rPr>
        <w:t xml:space="preserve">Sample </w:t>
      </w:r>
      <w:r w:rsidRPr="00386B33">
        <w:rPr>
          <w:rFonts w:ascii="Arial" w:eastAsia="Times New Roman" w:hAnsi="Arial" w:cs="Arial"/>
          <w:b/>
          <w:spacing w:val="-1"/>
          <w:sz w:val="28"/>
          <w:szCs w:val="28"/>
        </w:rPr>
        <w:t xml:space="preserve">Communication to </w:t>
      </w:r>
      <w:r w:rsidR="00C5695A">
        <w:rPr>
          <w:rFonts w:ascii="Arial" w:eastAsia="Times New Roman" w:hAnsi="Arial" w:cs="Arial"/>
          <w:b/>
          <w:spacing w:val="-1"/>
          <w:sz w:val="28"/>
          <w:szCs w:val="28"/>
        </w:rPr>
        <w:t xml:space="preserve">Members in the </w:t>
      </w:r>
      <w:r w:rsidRPr="00386B33">
        <w:rPr>
          <w:rFonts w:ascii="Arial" w:eastAsia="Times New Roman" w:hAnsi="Arial" w:cs="Arial"/>
          <w:b/>
          <w:spacing w:val="-1"/>
          <w:sz w:val="28"/>
          <w:szCs w:val="28"/>
        </w:rPr>
        <w:t>U.S</w:t>
      </w:r>
      <w:r w:rsidR="00FE500F">
        <w:rPr>
          <w:rFonts w:ascii="Arial" w:eastAsia="Times New Roman" w:hAnsi="Arial" w:cs="Arial"/>
          <w:b/>
          <w:spacing w:val="-1"/>
          <w:sz w:val="28"/>
          <w:szCs w:val="28"/>
        </w:rPr>
        <w:t xml:space="preserve">. </w:t>
      </w:r>
      <w:r w:rsidR="00C5695A">
        <w:rPr>
          <w:rFonts w:ascii="Arial" w:eastAsia="Times New Roman" w:hAnsi="Arial" w:cs="Arial"/>
          <w:b/>
          <w:spacing w:val="-1"/>
          <w:sz w:val="28"/>
          <w:szCs w:val="28"/>
        </w:rPr>
        <w:t>House of Representatives</w:t>
      </w:r>
      <w:r w:rsidR="00DC2394">
        <w:rPr>
          <w:rFonts w:ascii="Arial" w:eastAsia="Times New Roman" w:hAnsi="Arial" w:cs="Arial"/>
          <w:b/>
          <w:spacing w:val="-1"/>
          <w:sz w:val="28"/>
          <w:szCs w:val="28"/>
        </w:rPr>
        <w:t xml:space="preserve"> in Support of H.R. 945</w:t>
      </w:r>
      <w:r w:rsidR="00C5695A">
        <w:rPr>
          <w:rFonts w:ascii="Arial" w:eastAsia="Times New Roman" w:hAnsi="Arial" w:cs="Arial"/>
          <w:b/>
          <w:spacing w:val="-1"/>
          <w:sz w:val="28"/>
          <w:szCs w:val="28"/>
        </w:rPr>
        <w:t>, the</w:t>
      </w:r>
      <w:bookmarkStart w:id="0" w:name="_GoBack"/>
      <w:bookmarkEnd w:id="0"/>
      <w:r w:rsidRPr="00386B33">
        <w:rPr>
          <w:rFonts w:ascii="Arial" w:hAnsi="Arial" w:cs="Arial"/>
          <w:b/>
          <w:sz w:val="28"/>
          <w:szCs w:val="28"/>
          <w:lang w:val="en"/>
        </w:rPr>
        <w:t xml:space="preserve"> Mental Healt</w:t>
      </w:r>
      <w:r w:rsidR="00DC2394">
        <w:rPr>
          <w:rFonts w:ascii="Arial" w:hAnsi="Arial" w:cs="Arial"/>
          <w:b/>
          <w:sz w:val="28"/>
          <w:szCs w:val="28"/>
          <w:lang w:val="en"/>
        </w:rPr>
        <w:t>h Access Improvement Act of 2019</w:t>
      </w:r>
    </w:p>
    <w:p w:rsidR="00386B33" w:rsidRDefault="00386B33" w:rsidP="00386B33">
      <w:pPr>
        <w:spacing w:after="0" w:line="240" w:lineRule="auto"/>
        <w:ind w:right="56"/>
        <w:jc w:val="both"/>
        <w:rPr>
          <w:rFonts w:ascii="Arial" w:eastAsia="Times New Roman" w:hAnsi="Arial" w:cs="Arial"/>
          <w:spacing w:val="-1"/>
        </w:rPr>
      </w:pPr>
    </w:p>
    <w:p w:rsidR="00386B33" w:rsidRDefault="00386B33" w:rsidP="00386B33">
      <w:pPr>
        <w:spacing w:after="0" w:line="240" w:lineRule="auto"/>
        <w:ind w:right="56"/>
        <w:jc w:val="both"/>
        <w:rPr>
          <w:rFonts w:ascii="Arial" w:eastAsia="Times New Roman" w:hAnsi="Arial" w:cs="Arial"/>
          <w:spacing w:val="-1"/>
        </w:rPr>
      </w:pPr>
    </w:p>
    <w:p w:rsidR="00386B33" w:rsidRPr="00386B33" w:rsidRDefault="00386B3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6B33">
        <w:rPr>
          <w:rFonts w:ascii="Arial" w:hAnsi="Arial" w:cs="Arial"/>
          <w:b/>
          <w:sz w:val="24"/>
          <w:szCs w:val="24"/>
        </w:rPr>
        <w:t>I am contacting you</w:t>
      </w:r>
      <w:r w:rsidR="00FE500F">
        <w:rPr>
          <w:rFonts w:ascii="Arial" w:hAnsi="Arial" w:cs="Arial"/>
          <w:b/>
          <w:sz w:val="24"/>
          <w:szCs w:val="24"/>
        </w:rPr>
        <w:t xml:space="preserve"> t</w:t>
      </w:r>
      <w:r w:rsidR="00DC2394">
        <w:rPr>
          <w:rFonts w:ascii="Arial" w:hAnsi="Arial" w:cs="Arial"/>
          <w:b/>
          <w:sz w:val="24"/>
          <w:szCs w:val="24"/>
        </w:rPr>
        <w:t>o urge your support of H.R. 945</w:t>
      </w:r>
      <w:r w:rsidRPr="00386B33">
        <w:rPr>
          <w:rFonts w:ascii="Arial" w:hAnsi="Arial" w:cs="Arial"/>
          <w:b/>
          <w:sz w:val="24"/>
          <w:szCs w:val="24"/>
        </w:rPr>
        <w:t xml:space="preserve"> which will provide for the coverage of mental health counselor services under part B of the Medicare program.  Recognition of mental health counselors (MHC’s) would increase the pool of eligible mental health professionals by over 120,000 licensed practitioners in the Medicare program</w:t>
      </w:r>
      <w:r>
        <w:rPr>
          <w:rFonts w:ascii="Arial" w:hAnsi="Arial" w:cs="Arial"/>
          <w:b/>
          <w:sz w:val="24"/>
          <w:szCs w:val="24"/>
        </w:rPr>
        <w:t xml:space="preserve"> at a critical time when more and more baby boomers are </w:t>
      </w:r>
      <w:r w:rsidR="006225A4">
        <w:rPr>
          <w:rFonts w:ascii="Arial" w:hAnsi="Arial" w:cs="Arial"/>
          <w:b/>
          <w:sz w:val="24"/>
          <w:szCs w:val="24"/>
        </w:rPr>
        <w:t>eligible for Medicare benefits.</w:t>
      </w:r>
    </w:p>
    <w:p w:rsidR="00386B33" w:rsidRPr="00386B33" w:rsidRDefault="00386B3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6B33">
        <w:rPr>
          <w:rFonts w:ascii="Arial" w:hAnsi="Arial" w:cs="Arial"/>
          <w:b/>
          <w:sz w:val="24"/>
          <w:szCs w:val="24"/>
        </w:rPr>
        <w:t>Mental health counselors are well qualified to provide cover</w:t>
      </w:r>
      <w:r w:rsidR="006225A4">
        <w:rPr>
          <w:rFonts w:ascii="Arial" w:hAnsi="Arial" w:cs="Arial"/>
          <w:b/>
          <w:sz w:val="24"/>
          <w:szCs w:val="24"/>
        </w:rPr>
        <w:t xml:space="preserve">ed </w:t>
      </w:r>
      <w:r w:rsidR="00DC2394">
        <w:rPr>
          <w:rFonts w:ascii="Arial" w:hAnsi="Arial" w:cs="Arial"/>
          <w:b/>
          <w:sz w:val="24"/>
          <w:szCs w:val="24"/>
        </w:rPr>
        <w:t xml:space="preserve">mental </w:t>
      </w:r>
      <w:proofErr w:type="gramStart"/>
      <w:r w:rsidRPr="00386B33">
        <w:rPr>
          <w:rFonts w:ascii="Arial" w:hAnsi="Arial" w:cs="Arial"/>
          <w:b/>
          <w:sz w:val="24"/>
          <w:szCs w:val="24"/>
        </w:rPr>
        <w:t>health  benefits</w:t>
      </w:r>
      <w:proofErr w:type="gramEnd"/>
      <w:r w:rsidRPr="00386B33">
        <w:rPr>
          <w:rFonts w:ascii="Arial" w:hAnsi="Arial" w:cs="Arial"/>
          <w:b/>
          <w:sz w:val="24"/>
          <w:szCs w:val="24"/>
        </w:rPr>
        <w:t xml:space="preserve"> and substance use services.  MHC’s must obtai</w:t>
      </w:r>
      <w:r w:rsidR="006225A4">
        <w:rPr>
          <w:rFonts w:ascii="Arial" w:hAnsi="Arial" w:cs="Arial"/>
          <w:b/>
          <w:sz w:val="24"/>
          <w:szCs w:val="24"/>
        </w:rPr>
        <w:t xml:space="preserve">n </w:t>
      </w:r>
      <w:r w:rsidRPr="00386B33">
        <w:rPr>
          <w:rFonts w:ascii="Arial" w:hAnsi="Arial" w:cs="Arial"/>
          <w:b/>
          <w:sz w:val="24"/>
          <w:szCs w:val="24"/>
        </w:rPr>
        <w:t xml:space="preserve">a master’s  or  doctoral  degree  in  counseling,  two  years  postgraduate  supervised experience, and pass a national exam to obtain a license to practice independently.  </w:t>
      </w:r>
    </w:p>
    <w:p w:rsidR="00386B33" w:rsidRDefault="00386B33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6B33">
        <w:rPr>
          <w:rFonts w:ascii="Arial" w:hAnsi="Arial" w:cs="Arial"/>
          <w:b/>
          <w:sz w:val="24"/>
          <w:szCs w:val="24"/>
        </w:rPr>
        <w:t xml:space="preserve">All 50 states license MHCs to diagnose and treat mental </w:t>
      </w:r>
      <w:r>
        <w:rPr>
          <w:rFonts w:ascii="Arial" w:hAnsi="Arial" w:cs="Arial"/>
          <w:b/>
          <w:sz w:val="24"/>
          <w:szCs w:val="24"/>
        </w:rPr>
        <w:t xml:space="preserve">health </w:t>
      </w:r>
      <w:r w:rsidRPr="00386B33">
        <w:rPr>
          <w:rFonts w:ascii="Arial" w:hAnsi="Arial" w:cs="Arial"/>
          <w:b/>
          <w:sz w:val="24"/>
          <w:szCs w:val="24"/>
        </w:rPr>
        <w:t>and emotional disorders.   Many federal programs already recognize mental health counselors, including the National Health Service Corps, the Department of Veterans Affairs, and TRICARE.</w:t>
      </w: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respectfully request your support for – and</w:t>
      </w:r>
      <w:r w:rsidR="00FE500F">
        <w:rPr>
          <w:rFonts w:ascii="Arial" w:hAnsi="Arial" w:cs="Arial"/>
          <w:b/>
          <w:sz w:val="24"/>
          <w:szCs w:val="24"/>
        </w:rPr>
        <w:t xml:space="preserve"> co</w:t>
      </w:r>
      <w:r w:rsidR="00DC2394">
        <w:rPr>
          <w:rFonts w:ascii="Arial" w:hAnsi="Arial" w:cs="Arial"/>
          <w:b/>
          <w:sz w:val="24"/>
          <w:szCs w:val="24"/>
        </w:rPr>
        <w:t>nsider co-sponsoring – H.R. 945</w:t>
      </w:r>
      <w:r>
        <w:rPr>
          <w:rFonts w:ascii="Arial" w:hAnsi="Arial" w:cs="Arial"/>
          <w:b/>
          <w:sz w:val="24"/>
          <w:szCs w:val="24"/>
        </w:rPr>
        <w:t>, so that your elderly constituents have better access to critically important and consistent mental health and addiction services.</w:t>
      </w: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Sincerely </w:t>
      </w: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225A4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</w:p>
    <w:p w:rsidR="006225A4" w:rsidRDefault="00DC239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Information</w:t>
      </w:r>
      <w:r w:rsidR="006225A4">
        <w:rPr>
          <w:rFonts w:ascii="Arial" w:hAnsi="Arial" w:cs="Arial"/>
          <w:b/>
          <w:sz w:val="24"/>
          <w:szCs w:val="24"/>
        </w:rPr>
        <w:t xml:space="preserve"> </w:t>
      </w:r>
    </w:p>
    <w:p w:rsidR="006225A4" w:rsidRPr="00386B33" w:rsidRDefault="006225A4" w:rsidP="00386B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774C9" w:rsidRPr="00386B33" w:rsidRDefault="002774C9">
      <w:pPr>
        <w:rPr>
          <w:rFonts w:ascii="Arial" w:hAnsi="Arial" w:cs="Arial"/>
          <w:b/>
          <w:sz w:val="24"/>
          <w:szCs w:val="24"/>
        </w:rPr>
      </w:pPr>
    </w:p>
    <w:sectPr w:rsidR="002774C9" w:rsidRPr="0038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33"/>
    <w:rsid w:val="002774C9"/>
    <w:rsid w:val="00386B33"/>
    <w:rsid w:val="006225A4"/>
    <w:rsid w:val="009540ED"/>
    <w:rsid w:val="00A12F4D"/>
    <w:rsid w:val="00A3478B"/>
    <w:rsid w:val="00C5695A"/>
    <w:rsid w:val="00DC2394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Miller</dc:creator>
  <cp:lastModifiedBy>Joel Miller</cp:lastModifiedBy>
  <cp:revision>4</cp:revision>
  <dcterms:created xsi:type="dcterms:W3CDTF">2019-02-05T15:09:00Z</dcterms:created>
  <dcterms:modified xsi:type="dcterms:W3CDTF">2019-02-05T15:16:00Z</dcterms:modified>
</cp:coreProperties>
</file>