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B16F2" w14:textId="5E2B1B67" w:rsidR="00286B97" w:rsidRDefault="00D43D15" w:rsidP="00671D1B">
      <w:pPr>
        <w:rPr>
          <w:sz w:val="28"/>
          <w:szCs w:val="28"/>
        </w:rPr>
      </w:pPr>
      <w:r>
        <w:rPr>
          <w:rFonts w:hint="eastAsia"/>
          <w:sz w:val="28"/>
          <w:szCs w:val="28"/>
        </w:rPr>
        <w:t>Su</w:t>
      </w:r>
      <w:r>
        <w:rPr>
          <w:sz w:val="28"/>
          <w:szCs w:val="28"/>
        </w:rPr>
        <w:t xml:space="preserve">bject: </w:t>
      </w:r>
      <w:r w:rsidR="00286B97" w:rsidRPr="00D43D15">
        <w:rPr>
          <w:rFonts w:hint="eastAsia"/>
          <w:sz w:val="28"/>
          <w:szCs w:val="28"/>
        </w:rPr>
        <w:t>NCL c</w:t>
      </w:r>
      <w:r w:rsidR="00286B97" w:rsidRPr="00D43D15">
        <w:rPr>
          <w:sz w:val="28"/>
          <w:szCs w:val="28"/>
        </w:rPr>
        <w:t>alling for posters for 2023 Taiwan Reading Festiva</w:t>
      </w:r>
      <w:r w:rsidR="00286B97" w:rsidRPr="00286B97">
        <w:rPr>
          <w:b/>
          <w:bCs/>
          <w:sz w:val="28"/>
          <w:szCs w:val="28"/>
        </w:rPr>
        <w:t>l</w:t>
      </w:r>
    </w:p>
    <w:p w14:paraId="367BCEF2" w14:textId="77777777" w:rsidR="00286B97" w:rsidRDefault="00286B97" w:rsidP="00671D1B">
      <w:pPr>
        <w:rPr>
          <w:sz w:val="28"/>
          <w:szCs w:val="28"/>
        </w:rPr>
      </w:pPr>
    </w:p>
    <w:p w14:paraId="431F971F" w14:textId="0A422A82" w:rsidR="00671D1B" w:rsidRPr="00EB6A53" w:rsidRDefault="00671D1B" w:rsidP="00671D1B">
      <w:pPr>
        <w:rPr>
          <w:sz w:val="28"/>
          <w:szCs w:val="28"/>
        </w:rPr>
      </w:pPr>
      <w:r w:rsidRPr="00EB6A53">
        <w:rPr>
          <w:sz w:val="28"/>
          <w:szCs w:val="28"/>
        </w:rPr>
        <w:t xml:space="preserve">Dear </w:t>
      </w:r>
      <w:r w:rsidR="00751842">
        <w:rPr>
          <w:sz w:val="28"/>
          <w:szCs w:val="28"/>
        </w:rPr>
        <w:t>all</w:t>
      </w:r>
      <w:r w:rsidRPr="00EB6A53">
        <w:rPr>
          <w:sz w:val="28"/>
          <w:szCs w:val="28"/>
        </w:rPr>
        <w:t>,</w:t>
      </w:r>
    </w:p>
    <w:p w14:paraId="2DF55827" w14:textId="77777777" w:rsidR="00671D1B" w:rsidRPr="00EB6A53" w:rsidRDefault="00671D1B" w:rsidP="00671D1B">
      <w:pPr>
        <w:rPr>
          <w:sz w:val="28"/>
          <w:szCs w:val="28"/>
        </w:rPr>
      </w:pPr>
      <w:r w:rsidRPr="00EB6A53">
        <w:rPr>
          <w:sz w:val="28"/>
          <w:szCs w:val="28"/>
        </w:rPr>
        <w:t xml:space="preserve"> </w:t>
      </w:r>
    </w:p>
    <w:p w14:paraId="3843AC7B" w14:textId="71E18CAA" w:rsidR="00671D1B" w:rsidRPr="00EB6A53" w:rsidRDefault="00671D1B" w:rsidP="00C95D1B">
      <w:pPr>
        <w:jc w:val="both"/>
        <w:rPr>
          <w:sz w:val="28"/>
          <w:szCs w:val="28"/>
        </w:rPr>
      </w:pPr>
      <w:r w:rsidRPr="00EB6A53">
        <w:rPr>
          <w:sz w:val="28"/>
          <w:szCs w:val="28"/>
        </w:rPr>
        <w:t xml:space="preserve">It is our great pleasure to announce that </w:t>
      </w:r>
      <w:r w:rsidRPr="00D43D15">
        <w:rPr>
          <w:sz w:val="28"/>
          <w:szCs w:val="28"/>
        </w:rPr>
        <w:t>202</w:t>
      </w:r>
      <w:r w:rsidR="00EB6A53" w:rsidRPr="00D43D15">
        <w:rPr>
          <w:sz w:val="28"/>
          <w:szCs w:val="28"/>
        </w:rPr>
        <w:t>3</w:t>
      </w:r>
      <w:r w:rsidRPr="00D43D15">
        <w:rPr>
          <w:sz w:val="28"/>
          <w:szCs w:val="28"/>
        </w:rPr>
        <w:t xml:space="preserve"> Taiwan Reading Festival</w:t>
      </w:r>
      <w:r w:rsidRPr="00EB6A53">
        <w:rPr>
          <w:sz w:val="28"/>
          <w:szCs w:val="28"/>
        </w:rPr>
        <w:t xml:space="preserve"> is to be held from </w:t>
      </w:r>
      <w:r w:rsidR="00EB6A53">
        <w:rPr>
          <w:rFonts w:hint="eastAsia"/>
          <w:sz w:val="28"/>
          <w:szCs w:val="28"/>
        </w:rPr>
        <w:t>2n</w:t>
      </w:r>
      <w:r w:rsidR="00EB6A53">
        <w:rPr>
          <w:sz w:val="28"/>
          <w:szCs w:val="28"/>
        </w:rPr>
        <w:t>d</w:t>
      </w:r>
      <w:r w:rsidRPr="00EB6A53">
        <w:rPr>
          <w:sz w:val="28"/>
          <w:szCs w:val="28"/>
        </w:rPr>
        <w:t xml:space="preserve"> to </w:t>
      </w:r>
      <w:r w:rsidR="00EB6A53">
        <w:rPr>
          <w:sz w:val="28"/>
          <w:szCs w:val="28"/>
        </w:rPr>
        <w:t>3rd</w:t>
      </w:r>
      <w:r w:rsidRPr="00EB6A53">
        <w:rPr>
          <w:sz w:val="28"/>
          <w:szCs w:val="28"/>
        </w:rPr>
        <w:t xml:space="preserve"> </w:t>
      </w:r>
      <w:r w:rsidR="00055814">
        <w:rPr>
          <w:rFonts w:hint="eastAsia"/>
          <w:sz w:val="28"/>
          <w:szCs w:val="28"/>
        </w:rPr>
        <w:t xml:space="preserve">December </w:t>
      </w:r>
      <w:r w:rsidRPr="00EB6A53">
        <w:rPr>
          <w:sz w:val="28"/>
          <w:szCs w:val="28"/>
        </w:rPr>
        <w:t xml:space="preserve">at the Chiang Kai-shek Memorial Park and </w:t>
      </w:r>
      <w:r w:rsidRPr="00C95D1B">
        <w:rPr>
          <w:sz w:val="28"/>
          <w:szCs w:val="28"/>
        </w:rPr>
        <w:t>posters submissions from all types of libraries</w:t>
      </w:r>
      <w:r w:rsidR="00EB6A53" w:rsidRPr="00C95D1B">
        <w:rPr>
          <w:sz w:val="28"/>
          <w:szCs w:val="28"/>
        </w:rPr>
        <w:t xml:space="preserve"> are highly welcome</w:t>
      </w:r>
      <w:r w:rsidRPr="00C95D1B">
        <w:rPr>
          <w:sz w:val="28"/>
          <w:szCs w:val="28"/>
        </w:rPr>
        <w:t>.</w:t>
      </w:r>
    </w:p>
    <w:p w14:paraId="173CBC22" w14:textId="77777777" w:rsidR="00671D1B" w:rsidRPr="00EB6A53" w:rsidRDefault="00671D1B" w:rsidP="00C95D1B">
      <w:pPr>
        <w:jc w:val="both"/>
        <w:rPr>
          <w:sz w:val="28"/>
          <w:szCs w:val="28"/>
        </w:rPr>
      </w:pPr>
      <w:r w:rsidRPr="00EB6A53">
        <w:rPr>
          <w:sz w:val="28"/>
          <w:szCs w:val="28"/>
        </w:rPr>
        <w:t xml:space="preserve"> </w:t>
      </w:r>
    </w:p>
    <w:p w14:paraId="100A28D7" w14:textId="77777777" w:rsidR="00671D1B" w:rsidRPr="00EB6A53" w:rsidRDefault="00671D1B" w:rsidP="00C95D1B">
      <w:pPr>
        <w:jc w:val="both"/>
        <w:rPr>
          <w:sz w:val="28"/>
          <w:szCs w:val="28"/>
        </w:rPr>
      </w:pPr>
      <w:r w:rsidRPr="00EB6A53">
        <w:rPr>
          <w:sz w:val="28"/>
          <w:szCs w:val="28"/>
        </w:rPr>
        <w:t>1. About the Activity</w:t>
      </w:r>
    </w:p>
    <w:p w14:paraId="70CD7454" w14:textId="5484D39C" w:rsidR="00671D1B" w:rsidRPr="00EB6A53" w:rsidRDefault="00671D1B" w:rsidP="00C95D1B">
      <w:pPr>
        <w:jc w:val="both"/>
        <w:rPr>
          <w:sz w:val="28"/>
          <w:szCs w:val="28"/>
        </w:rPr>
      </w:pPr>
      <w:r w:rsidRPr="00EB6A53">
        <w:rPr>
          <w:sz w:val="28"/>
          <w:szCs w:val="28"/>
        </w:rPr>
        <w:t xml:space="preserve">The "Taiwan Reading Festival" is a national event organized by the National Central Library (NCL) of Taiwan (R.O.C.) aiming at promoting reading for all. </w:t>
      </w:r>
      <w:r w:rsidR="00EB6A53">
        <w:rPr>
          <w:sz w:val="28"/>
          <w:szCs w:val="28"/>
        </w:rPr>
        <w:t>T</w:t>
      </w:r>
      <w:r w:rsidRPr="00EB6A53">
        <w:rPr>
          <w:sz w:val="28"/>
          <w:szCs w:val="28"/>
        </w:rPr>
        <w:t xml:space="preserve">he Festival is held </w:t>
      </w:r>
      <w:r w:rsidR="00EB6A53">
        <w:rPr>
          <w:sz w:val="28"/>
          <w:szCs w:val="28"/>
        </w:rPr>
        <w:t xml:space="preserve">every year </w:t>
      </w:r>
      <w:r w:rsidRPr="00EB6A53">
        <w:rPr>
          <w:sz w:val="28"/>
          <w:szCs w:val="28"/>
        </w:rPr>
        <w:t xml:space="preserve">on the first weekend of December, and </w:t>
      </w:r>
      <w:r w:rsidR="00EB6A53">
        <w:rPr>
          <w:sz w:val="28"/>
          <w:szCs w:val="28"/>
        </w:rPr>
        <w:t>we’d like</w:t>
      </w:r>
      <w:r w:rsidRPr="00EB6A53">
        <w:rPr>
          <w:sz w:val="28"/>
          <w:szCs w:val="28"/>
        </w:rPr>
        <w:t xml:space="preserve"> to invite libraries, schools, publishers, cultural and educational institutions</w:t>
      </w:r>
      <w:r w:rsidR="00EB6A53">
        <w:rPr>
          <w:sz w:val="28"/>
          <w:szCs w:val="28"/>
        </w:rPr>
        <w:t xml:space="preserve"> as well as</w:t>
      </w:r>
      <w:r w:rsidRPr="00EB6A53">
        <w:rPr>
          <w:sz w:val="28"/>
          <w:szCs w:val="28"/>
        </w:rPr>
        <w:t xml:space="preserve"> non-governmental organizations from all over Taiwan to participate.</w:t>
      </w:r>
    </w:p>
    <w:p w14:paraId="14F4AB83" w14:textId="10247516" w:rsidR="00671D1B" w:rsidRPr="00EB6A53" w:rsidRDefault="00671D1B" w:rsidP="00C95D1B">
      <w:pPr>
        <w:jc w:val="both"/>
        <w:rPr>
          <w:sz w:val="28"/>
          <w:szCs w:val="28"/>
        </w:rPr>
      </w:pPr>
      <w:r w:rsidRPr="00EB6A53">
        <w:rPr>
          <w:sz w:val="28"/>
          <w:szCs w:val="28"/>
        </w:rPr>
        <w:t xml:space="preserve">In considering the value of international culture and best practice experiences exchanges, the NCL decide to have a special International Poster ZONE to display posters of other libraries from different countries all over the world. We welcome libraries to introduce their reading programs through poster. Selected posters will be displayed both on site on the activity days and online at the official Website of the </w:t>
      </w:r>
      <w:r w:rsidRPr="00D43D15">
        <w:rPr>
          <w:sz w:val="28"/>
          <w:szCs w:val="28"/>
        </w:rPr>
        <w:t>NCL’s "202</w:t>
      </w:r>
      <w:r w:rsidR="00055814" w:rsidRPr="00D43D15">
        <w:rPr>
          <w:rFonts w:hint="eastAsia"/>
          <w:sz w:val="28"/>
          <w:szCs w:val="28"/>
        </w:rPr>
        <w:t>3</w:t>
      </w:r>
      <w:r w:rsidRPr="00D43D15">
        <w:rPr>
          <w:sz w:val="28"/>
          <w:szCs w:val="28"/>
        </w:rPr>
        <w:t xml:space="preserve"> Taiwan Reading Festival.</w:t>
      </w:r>
      <w:r w:rsidRPr="00EB6A53">
        <w:rPr>
          <w:sz w:val="28"/>
          <w:szCs w:val="28"/>
        </w:rPr>
        <w:t>"</w:t>
      </w:r>
    </w:p>
    <w:p w14:paraId="096470C6" w14:textId="77777777" w:rsidR="00671D1B" w:rsidRPr="00EB6A53" w:rsidRDefault="00671D1B" w:rsidP="00C95D1B">
      <w:pPr>
        <w:jc w:val="both"/>
        <w:rPr>
          <w:sz w:val="28"/>
          <w:szCs w:val="28"/>
        </w:rPr>
      </w:pPr>
      <w:r w:rsidRPr="00EB6A53">
        <w:rPr>
          <w:sz w:val="28"/>
          <w:szCs w:val="28"/>
        </w:rPr>
        <w:t xml:space="preserve"> </w:t>
      </w:r>
    </w:p>
    <w:p w14:paraId="6D470789" w14:textId="77777777" w:rsidR="00671D1B" w:rsidRPr="00EB6A53" w:rsidRDefault="00671D1B" w:rsidP="00C95D1B">
      <w:pPr>
        <w:jc w:val="both"/>
        <w:rPr>
          <w:sz w:val="28"/>
          <w:szCs w:val="28"/>
        </w:rPr>
      </w:pPr>
      <w:r w:rsidRPr="00EB6A53">
        <w:rPr>
          <w:sz w:val="28"/>
          <w:szCs w:val="28"/>
        </w:rPr>
        <w:t>2. Libraries Invited</w:t>
      </w:r>
    </w:p>
    <w:p w14:paraId="58F90808" w14:textId="77777777" w:rsidR="00671D1B" w:rsidRPr="00EB6A53" w:rsidRDefault="00671D1B" w:rsidP="00C95D1B">
      <w:pPr>
        <w:jc w:val="both"/>
        <w:rPr>
          <w:sz w:val="28"/>
          <w:szCs w:val="28"/>
        </w:rPr>
      </w:pPr>
      <w:r w:rsidRPr="00EB6A53">
        <w:rPr>
          <w:sz w:val="28"/>
          <w:szCs w:val="28"/>
        </w:rPr>
        <w:t>Submissions are invited from all types of libraries, preferably present for the institution.</w:t>
      </w:r>
    </w:p>
    <w:p w14:paraId="64B5FF15" w14:textId="77777777" w:rsidR="00671D1B" w:rsidRPr="00EB6A53" w:rsidRDefault="00671D1B" w:rsidP="00C95D1B">
      <w:pPr>
        <w:jc w:val="both"/>
        <w:rPr>
          <w:sz w:val="28"/>
          <w:szCs w:val="28"/>
        </w:rPr>
      </w:pPr>
      <w:r w:rsidRPr="00EB6A53">
        <w:rPr>
          <w:sz w:val="28"/>
          <w:szCs w:val="28"/>
        </w:rPr>
        <w:t xml:space="preserve"> </w:t>
      </w:r>
    </w:p>
    <w:p w14:paraId="3507C336" w14:textId="77777777" w:rsidR="00671D1B" w:rsidRPr="00EB6A53" w:rsidRDefault="00671D1B" w:rsidP="00C95D1B">
      <w:pPr>
        <w:jc w:val="both"/>
        <w:rPr>
          <w:sz w:val="28"/>
          <w:szCs w:val="28"/>
        </w:rPr>
      </w:pPr>
      <w:r w:rsidRPr="00EB6A53">
        <w:rPr>
          <w:sz w:val="28"/>
          <w:szCs w:val="28"/>
        </w:rPr>
        <w:t>3. Theme of Poster</w:t>
      </w:r>
    </w:p>
    <w:p w14:paraId="05D8CEC1" w14:textId="77777777" w:rsidR="00671D1B" w:rsidRPr="00EB6A53" w:rsidRDefault="00671D1B" w:rsidP="00C95D1B">
      <w:pPr>
        <w:jc w:val="both"/>
        <w:rPr>
          <w:sz w:val="28"/>
          <w:szCs w:val="28"/>
        </w:rPr>
      </w:pPr>
      <w:r w:rsidRPr="00EB6A53">
        <w:rPr>
          <w:sz w:val="28"/>
          <w:szCs w:val="28"/>
        </w:rPr>
        <w:t>Topics including but not limited to activities concerning with reading promotion, reading education, reading space furnishing or remodeling, etc.</w:t>
      </w:r>
    </w:p>
    <w:p w14:paraId="006E108F" w14:textId="77777777" w:rsidR="00671D1B" w:rsidRPr="00EB6A53" w:rsidRDefault="00671D1B" w:rsidP="00C95D1B">
      <w:pPr>
        <w:jc w:val="both"/>
        <w:rPr>
          <w:sz w:val="28"/>
          <w:szCs w:val="28"/>
        </w:rPr>
      </w:pPr>
      <w:r w:rsidRPr="00EB6A53">
        <w:rPr>
          <w:sz w:val="28"/>
          <w:szCs w:val="28"/>
        </w:rPr>
        <w:t xml:space="preserve"> </w:t>
      </w:r>
    </w:p>
    <w:p w14:paraId="197DDEEC" w14:textId="77777777" w:rsidR="00671D1B" w:rsidRPr="00EB6A53" w:rsidRDefault="00671D1B" w:rsidP="00C95D1B">
      <w:pPr>
        <w:jc w:val="both"/>
        <w:rPr>
          <w:sz w:val="28"/>
          <w:szCs w:val="28"/>
        </w:rPr>
      </w:pPr>
      <w:r w:rsidRPr="00EB6A53">
        <w:rPr>
          <w:sz w:val="28"/>
          <w:szCs w:val="28"/>
        </w:rPr>
        <w:t>4. Poster Specification</w:t>
      </w:r>
    </w:p>
    <w:p w14:paraId="0CDDB438" w14:textId="77777777" w:rsidR="00671D1B" w:rsidRPr="00EB6A53" w:rsidRDefault="00671D1B" w:rsidP="00C95D1B">
      <w:pPr>
        <w:jc w:val="both"/>
        <w:rPr>
          <w:sz w:val="28"/>
          <w:szCs w:val="28"/>
        </w:rPr>
      </w:pPr>
      <w:r w:rsidRPr="00EB6A53">
        <w:rPr>
          <w:sz w:val="28"/>
          <w:szCs w:val="28"/>
        </w:rPr>
        <w:t>Vertical (Width: 841mm, Height: 1189mm), 300 dpi or above, File format: PDF, Max file size: 100MB. Printout will be done by NCL.</w:t>
      </w:r>
    </w:p>
    <w:p w14:paraId="305774F7" w14:textId="77777777" w:rsidR="00671D1B" w:rsidRPr="00EB6A53" w:rsidRDefault="00671D1B" w:rsidP="00C95D1B">
      <w:pPr>
        <w:jc w:val="both"/>
        <w:rPr>
          <w:sz w:val="28"/>
          <w:szCs w:val="28"/>
        </w:rPr>
      </w:pPr>
      <w:r w:rsidRPr="00EB6A53">
        <w:rPr>
          <w:sz w:val="28"/>
          <w:szCs w:val="28"/>
        </w:rPr>
        <w:t xml:space="preserve"> </w:t>
      </w:r>
    </w:p>
    <w:p w14:paraId="262EF4CC" w14:textId="33F41109" w:rsidR="00671D1B" w:rsidRPr="00EB6A53" w:rsidRDefault="00671D1B" w:rsidP="00C95D1B">
      <w:pPr>
        <w:jc w:val="both"/>
        <w:rPr>
          <w:sz w:val="28"/>
          <w:szCs w:val="28"/>
        </w:rPr>
      </w:pPr>
      <w:r w:rsidRPr="00EB6A53">
        <w:rPr>
          <w:sz w:val="28"/>
          <w:szCs w:val="28"/>
        </w:rPr>
        <w:t xml:space="preserve">5. Submission Deadline: </w:t>
      </w:r>
      <w:r w:rsidRPr="00D43D15">
        <w:rPr>
          <w:sz w:val="28"/>
          <w:szCs w:val="28"/>
        </w:rPr>
        <w:t>August 31, 202</w:t>
      </w:r>
      <w:r w:rsidR="00055814" w:rsidRPr="00D43D15">
        <w:rPr>
          <w:rFonts w:hint="eastAsia"/>
          <w:sz w:val="28"/>
          <w:szCs w:val="28"/>
        </w:rPr>
        <w:t>3</w:t>
      </w:r>
    </w:p>
    <w:p w14:paraId="7271F5C2" w14:textId="77777777" w:rsidR="00671D1B" w:rsidRPr="00EB6A53" w:rsidRDefault="00671D1B" w:rsidP="00C95D1B">
      <w:pPr>
        <w:jc w:val="both"/>
        <w:rPr>
          <w:sz w:val="28"/>
          <w:szCs w:val="28"/>
        </w:rPr>
      </w:pPr>
      <w:r w:rsidRPr="00EB6A53">
        <w:rPr>
          <w:sz w:val="28"/>
          <w:szCs w:val="28"/>
        </w:rPr>
        <w:lastRenderedPageBreak/>
        <w:t xml:space="preserve"> </w:t>
      </w:r>
    </w:p>
    <w:p w14:paraId="18EE0C27" w14:textId="77777777" w:rsidR="00671D1B" w:rsidRPr="00EB6A53" w:rsidRDefault="00671D1B" w:rsidP="00C95D1B">
      <w:pPr>
        <w:jc w:val="both"/>
        <w:rPr>
          <w:sz w:val="28"/>
          <w:szCs w:val="28"/>
        </w:rPr>
      </w:pPr>
      <w:r w:rsidRPr="00EB6A53">
        <w:rPr>
          <w:sz w:val="28"/>
          <w:szCs w:val="28"/>
        </w:rPr>
        <w:t>6. Poster Submission</w:t>
      </w:r>
    </w:p>
    <w:p w14:paraId="7F54E8FD" w14:textId="7885E9C9" w:rsidR="00671D1B" w:rsidRPr="00EB6A53" w:rsidRDefault="00671D1B" w:rsidP="00C95D1B">
      <w:pPr>
        <w:jc w:val="both"/>
        <w:rPr>
          <w:sz w:val="28"/>
          <w:szCs w:val="28"/>
        </w:rPr>
      </w:pPr>
      <w:r w:rsidRPr="00EB6A53">
        <w:rPr>
          <w:sz w:val="28"/>
          <w:szCs w:val="28"/>
        </w:rPr>
        <w:t xml:space="preserve">Participant Registration Form is available at the official </w:t>
      </w:r>
      <w:r w:rsidR="00055814">
        <w:rPr>
          <w:sz w:val="28"/>
          <w:szCs w:val="28"/>
        </w:rPr>
        <w:t>w</w:t>
      </w:r>
      <w:r w:rsidRPr="00EB6A53">
        <w:rPr>
          <w:sz w:val="28"/>
          <w:szCs w:val="28"/>
        </w:rPr>
        <w:t>ebsite of the event</w:t>
      </w:r>
      <w:r w:rsidR="002D60C1">
        <w:rPr>
          <w:sz w:val="28"/>
          <w:szCs w:val="28"/>
        </w:rPr>
        <w:t xml:space="preserve"> (</w:t>
      </w:r>
      <w:hyperlink r:id="rId6" w:anchor="about" w:history="1">
        <w:r w:rsidR="00546795" w:rsidRPr="00546795">
          <w:rPr>
            <w:color w:val="0000FF"/>
            <w:u w:val="single"/>
          </w:rPr>
          <w:t>2023 Taiwan Reading Festival Call for Posters (ncl.edu.tw)</w:t>
        </w:r>
      </w:hyperlink>
      <w:r w:rsidRPr="00EB6A53">
        <w:rPr>
          <w:sz w:val="28"/>
          <w:szCs w:val="28"/>
        </w:rPr>
        <w:t>. Please fill out the Form and upload with the poster.</w:t>
      </w:r>
    </w:p>
    <w:p w14:paraId="777B3448" w14:textId="77777777" w:rsidR="00671D1B" w:rsidRPr="00EB6A53" w:rsidRDefault="00671D1B" w:rsidP="00C95D1B">
      <w:pPr>
        <w:jc w:val="both"/>
        <w:rPr>
          <w:sz w:val="28"/>
          <w:szCs w:val="28"/>
        </w:rPr>
      </w:pPr>
      <w:r w:rsidRPr="00EB6A53">
        <w:rPr>
          <w:sz w:val="28"/>
          <w:szCs w:val="28"/>
        </w:rPr>
        <w:t xml:space="preserve"> </w:t>
      </w:r>
    </w:p>
    <w:p w14:paraId="4C91B075" w14:textId="77777777" w:rsidR="00671D1B" w:rsidRPr="00EB6A53" w:rsidRDefault="00671D1B" w:rsidP="00C95D1B">
      <w:pPr>
        <w:jc w:val="both"/>
        <w:rPr>
          <w:sz w:val="28"/>
          <w:szCs w:val="28"/>
        </w:rPr>
      </w:pPr>
      <w:r w:rsidRPr="00EB6A53">
        <w:rPr>
          <w:sz w:val="28"/>
          <w:szCs w:val="28"/>
        </w:rPr>
        <w:t>7. Selection of Posters and Results Announcement</w:t>
      </w:r>
    </w:p>
    <w:p w14:paraId="0C2B4D8D" w14:textId="413DDF7E" w:rsidR="00671D1B" w:rsidRPr="00EB6A53" w:rsidRDefault="00671D1B" w:rsidP="00C95D1B">
      <w:pPr>
        <w:jc w:val="both"/>
        <w:rPr>
          <w:sz w:val="28"/>
          <w:szCs w:val="28"/>
        </w:rPr>
      </w:pPr>
      <w:r w:rsidRPr="00EB6A53">
        <w:rPr>
          <w:sz w:val="28"/>
          <w:szCs w:val="28"/>
        </w:rPr>
        <w:t xml:space="preserve">All submitted posters will be reviewed by a committee composed of scholars and experts from library and information science domain, and the results will be announced on the official activity Website on </w:t>
      </w:r>
      <w:r w:rsidR="00055814" w:rsidRPr="00D43D15">
        <w:rPr>
          <w:sz w:val="28"/>
          <w:szCs w:val="28"/>
        </w:rPr>
        <w:t>October 5</w:t>
      </w:r>
      <w:r w:rsidRPr="00D43D15">
        <w:rPr>
          <w:sz w:val="28"/>
          <w:szCs w:val="28"/>
        </w:rPr>
        <w:t>, 202</w:t>
      </w:r>
      <w:r w:rsidR="00055814" w:rsidRPr="00D43D15">
        <w:rPr>
          <w:sz w:val="28"/>
          <w:szCs w:val="28"/>
        </w:rPr>
        <w:t>3</w:t>
      </w:r>
      <w:r w:rsidRPr="00D43D15">
        <w:rPr>
          <w:sz w:val="28"/>
          <w:szCs w:val="28"/>
        </w:rPr>
        <w:t>.</w:t>
      </w:r>
      <w:r w:rsidRPr="00EB6A53">
        <w:rPr>
          <w:sz w:val="28"/>
          <w:szCs w:val="28"/>
        </w:rPr>
        <w:t xml:space="preserve"> </w:t>
      </w:r>
    </w:p>
    <w:p w14:paraId="744AD3EA" w14:textId="77777777" w:rsidR="00671D1B" w:rsidRPr="00EB6A53" w:rsidRDefault="00671D1B" w:rsidP="00C95D1B">
      <w:pPr>
        <w:jc w:val="both"/>
        <w:rPr>
          <w:sz w:val="28"/>
          <w:szCs w:val="28"/>
        </w:rPr>
      </w:pPr>
      <w:r w:rsidRPr="00EB6A53">
        <w:rPr>
          <w:sz w:val="28"/>
          <w:szCs w:val="28"/>
        </w:rPr>
        <w:t xml:space="preserve"> </w:t>
      </w:r>
    </w:p>
    <w:p w14:paraId="75B0B2F6" w14:textId="77777777" w:rsidR="00671D1B" w:rsidRPr="00EB6A53" w:rsidRDefault="00671D1B" w:rsidP="00C95D1B">
      <w:pPr>
        <w:jc w:val="both"/>
        <w:rPr>
          <w:sz w:val="28"/>
          <w:szCs w:val="28"/>
        </w:rPr>
      </w:pPr>
      <w:r w:rsidRPr="00EB6A53">
        <w:rPr>
          <w:sz w:val="28"/>
          <w:szCs w:val="28"/>
        </w:rPr>
        <w:t>8. Special Award for Winners to come to Taiwan</w:t>
      </w:r>
    </w:p>
    <w:p w14:paraId="16CE8A6B" w14:textId="670C9734" w:rsidR="00671D1B" w:rsidRPr="00EB6A53" w:rsidRDefault="00055814" w:rsidP="00C95D1B">
      <w:pPr>
        <w:jc w:val="both"/>
        <w:rPr>
          <w:sz w:val="28"/>
          <w:szCs w:val="28"/>
        </w:rPr>
      </w:pPr>
      <w:r w:rsidRPr="00055814">
        <w:rPr>
          <w:sz w:val="28"/>
          <w:szCs w:val="28"/>
        </w:rPr>
        <w:t xml:space="preserve">One person of the library of the elected Top 10 Posters will be invited to participate the events. </w:t>
      </w:r>
      <w:r w:rsidR="00671D1B" w:rsidRPr="00EB6A53">
        <w:rPr>
          <w:sz w:val="28"/>
          <w:szCs w:val="28"/>
        </w:rPr>
        <w:t>We will provide accommodation and meals during the stay (4-nights 5-days) in Taipei.</w:t>
      </w:r>
    </w:p>
    <w:p w14:paraId="0CA0F8E0" w14:textId="77777777" w:rsidR="00671D1B" w:rsidRPr="00EB6A53" w:rsidRDefault="00671D1B" w:rsidP="00C95D1B">
      <w:pPr>
        <w:jc w:val="both"/>
        <w:rPr>
          <w:sz w:val="28"/>
          <w:szCs w:val="28"/>
        </w:rPr>
      </w:pPr>
      <w:r w:rsidRPr="00EB6A53">
        <w:rPr>
          <w:sz w:val="28"/>
          <w:szCs w:val="28"/>
        </w:rPr>
        <w:t xml:space="preserve"> </w:t>
      </w:r>
    </w:p>
    <w:p w14:paraId="3E596F24" w14:textId="0FC4EB52" w:rsidR="00CD738C" w:rsidRDefault="00CD738C" w:rsidP="00C95D1B">
      <w:pPr>
        <w:jc w:val="both"/>
        <w:rPr>
          <w:sz w:val="28"/>
          <w:szCs w:val="28"/>
        </w:rPr>
      </w:pPr>
      <w:r>
        <w:rPr>
          <w:sz w:val="28"/>
          <w:szCs w:val="28"/>
        </w:rPr>
        <w:t>We look forward to hearing from you soon.</w:t>
      </w:r>
    </w:p>
    <w:p w14:paraId="7149C063" w14:textId="77777777" w:rsidR="00CD738C" w:rsidRDefault="00CD738C" w:rsidP="00C95D1B">
      <w:pPr>
        <w:jc w:val="both"/>
        <w:rPr>
          <w:sz w:val="28"/>
          <w:szCs w:val="28"/>
        </w:rPr>
      </w:pPr>
    </w:p>
    <w:p w14:paraId="57113177" w14:textId="08098BED" w:rsidR="00CD738C" w:rsidRDefault="00671D1B" w:rsidP="00C95D1B">
      <w:pPr>
        <w:jc w:val="both"/>
        <w:rPr>
          <w:sz w:val="28"/>
          <w:szCs w:val="28"/>
        </w:rPr>
      </w:pPr>
      <w:r w:rsidRPr="00EB6A53">
        <w:rPr>
          <w:sz w:val="28"/>
          <w:szCs w:val="28"/>
        </w:rPr>
        <w:t>Thank</w:t>
      </w:r>
      <w:r w:rsidR="00CD738C">
        <w:rPr>
          <w:sz w:val="28"/>
          <w:szCs w:val="28"/>
        </w:rPr>
        <w:t xml:space="preserve"> you and with best regards,</w:t>
      </w:r>
    </w:p>
    <w:p w14:paraId="2310430D" w14:textId="36F7C424" w:rsidR="00671D1B" w:rsidRPr="00EB6A53" w:rsidRDefault="00671D1B" w:rsidP="00671D1B">
      <w:pPr>
        <w:rPr>
          <w:sz w:val="28"/>
          <w:szCs w:val="28"/>
        </w:rPr>
      </w:pPr>
    </w:p>
    <w:p w14:paraId="71FCC226" w14:textId="4AC35625" w:rsidR="00055814" w:rsidRDefault="00055814" w:rsidP="00055814">
      <w:r>
        <w:rPr>
          <w:rFonts w:hint="eastAsia"/>
        </w:rPr>
        <w:t>Estelle M.H. Tu</w:t>
      </w:r>
    </w:p>
    <w:p w14:paraId="40ED007C" w14:textId="1B44CAAC" w:rsidR="00671D1B" w:rsidRDefault="00671D1B" w:rsidP="00671D1B">
      <w:r>
        <w:t xml:space="preserve">Librarianship Development Division, </w:t>
      </w:r>
      <w:r w:rsidR="00697355">
        <w:t>Executive Officer</w:t>
      </w:r>
    </w:p>
    <w:p w14:paraId="5F3876D4" w14:textId="77777777" w:rsidR="00671D1B" w:rsidRDefault="00671D1B" w:rsidP="00671D1B">
      <w:r>
        <w:t>National Central Library, Taiwan (R.O.C.)</w:t>
      </w:r>
    </w:p>
    <w:p w14:paraId="14337E6E" w14:textId="77777777" w:rsidR="00671D1B" w:rsidRDefault="00671D1B" w:rsidP="00671D1B">
      <w:r>
        <w:t>TEL:+886-2-23619132  ext.714</w:t>
      </w:r>
    </w:p>
    <w:p w14:paraId="30398016" w14:textId="3C0C702B" w:rsidR="00671D1B" w:rsidRDefault="00671D1B" w:rsidP="00671D1B">
      <w:r>
        <w:t xml:space="preserve">email: </w:t>
      </w:r>
      <w:hyperlink r:id="rId7" w:history="1">
        <w:r w:rsidR="002D60C1" w:rsidRPr="001D3CC6">
          <w:rPr>
            <w:rStyle w:val="a7"/>
            <w:rFonts w:hint="eastAsia"/>
          </w:rPr>
          <w:t>mhtu</w:t>
        </w:r>
        <w:r w:rsidR="002D60C1" w:rsidRPr="001D3CC6">
          <w:rPr>
            <w:rStyle w:val="a7"/>
          </w:rPr>
          <w:t>@ncl.edu.tw</w:t>
        </w:r>
      </w:hyperlink>
    </w:p>
    <w:p w14:paraId="60860D49" w14:textId="77777777" w:rsidR="002D60C1" w:rsidRDefault="002D60C1" w:rsidP="00671D1B"/>
    <w:p w14:paraId="3FEA2C37" w14:textId="77777777" w:rsidR="002D60C1" w:rsidRDefault="002D60C1" w:rsidP="00671D1B"/>
    <w:sectPr w:rsidR="002D60C1">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C3B54" w14:textId="77777777" w:rsidR="00F77F80" w:rsidRDefault="00F77F80" w:rsidP="00055814">
      <w:r>
        <w:separator/>
      </w:r>
    </w:p>
  </w:endnote>
  <w:endnote w:type="continuationSeparator" w:id="0">
    <w:p w14:paraId="0B00FB5B" w14:textId="77777777" w:rsidR="00F77F80" w:rsidRDefault="00F77F80" w:rsidP="00055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5C037" w14:textId="77777777" w:rsidR="00F77F80" w:rsidRDefault="00F77F80" w:rsidP="00055814">
      <w:r>
        <w:separator/>
      </w:r>
    </w:p>
  </w:footnote>
  <w:footnote w:type="continuationSeparator" w:id="0">
    <w:p w14:paraId="4A7F927C" w14:textId="77777777" w:rsidR="00F77F80" w:rsidRDefault="00F77F80" w:rsidP="000558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D1B"/>
    <w:rsid w:val="00055814"/>
    <w:rsid w:val="00286B97"/>
    <w:rsid w:val="002D60C1"/>
    <w:rsid w:val="00416761"/>
    <w:rsid w:val="00546795"/>
    <w:rsid w:val="00671D1B"/>
    <w:rsid w:val="00697355"/>
    <w:rsid w:val="00751842"/>
    <w:rsid w:val="00BE5936"/>
    <w:rsid w:val="00C85957"/>
    <w:rsid w:val="00C95D1B"/>
    <w:rsid w:val="00CD738C"/>
    <w:rsid w:val="00CF1BCE"/>
    <w:rsid w:val="00D43D15"/>
    <w:rsid w:val="00EB6A53"/>
    <w:rsid w:val="00EF7382"/>
    <w:rsid w:val="00F77F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EBD84"/>
  <w15:chartTrackingRefBased/>
  <w15:docId w15:val="{A85AB828-BD22-47EC-BCD8-5F342F35B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5814"/>
    <w:pPr>
      <w:tabs>
        <w:tab w:val="center" w:pos="4153"/>
        <w:tab w:val="right" w:pos="8306"/>
      </w:tabs>
      <w:snapToGrid w:val="0"/>
    </w:pPr>
    <w:rPr>
      <w:sz w:val="20"/>
      <w:szCs w:val="20"/>
    </w:rPr>
  </w:style>
  <w:style w:type="character" w:customStyle="1" w:styleId="a4">
    <w:name w:val="頁首 字元"/>
    <w:basedOn w:val="a0"/>
    <w:link w:val="a3"/>
    <w:uiPriority w:val="99"/>
    <w:rsid w:val="00055814"/>
    <w:rPr>
      <w:sz w:val="20"/>
      <w:szCs w:val="20"/>
    </w:rPr>
  </w:style>
  <w:style w:type="paragraph" w:styleId="a5">
    <w:name w:val="footer"/>
    <w:basedOn w:val="a"/>
    <w:link w:val="a6"/>
    <w:uiPriority w:val="99"/>
    <w:unhideWhenUsed/>
    <w:rsid w:val="00055814"/>
    <w:pPr>
      <w:tabs>
        <w:tab w:val="center" w:pos="4153"/>
        <w:tab w:val="right" w:pos="8306"/>
      </w:tabs>
      <w:snapToGrid w:val="0"/>
    </w:pPr>
    <w:rPr>
      <w:sz w:val="20"/>
      <w:szCs w:val="20"/>
    </w:rPr>
  </w:style>
  <w:style w:type="character" w:customStyle="1" w:styleId="a6">
    <w:name w:val="頁尾 字元"/>
    <w:basedOn w:val="a0"/>
    <w:link w:val="a5"/>
    <w:uiPriority w:val="99"/>
    <w:rsid w:val="00055814"/>
    <w:rPr>
      <w:sz w:val="20"/>
      <w:szCs w:val="20"/>
    </w:rPr>
  </w:style>
  <w:style w:type="character" w:styleId="a7">
    <w:name w:val="Hyperlink"/>
    <w:basedOn w:val="a0"/>
    <w:uiPriority w:val="99"/>
    <w:unhideWhenUsed/>
    <w:rsid w:val="00055814"/>
    <w:rPr>
      <w:color w:val="0000FF"/>
      <w:u w:val="single"/>
    </w:rPr>
  </w:style>
  <w:style w:type="character" w:styleId="a8">
    <w:name w:val="Unresolved Mention"/>
    <w:basedOn w:val="a0"/>
    <w:uiPriority w:val="99"/>
    <w:semiHidden/>
    <w:unhideWhenUsed/>
    <w:rsid w:val="002D60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mhtu@ncl.edu.t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uide.ncl.edu.tw/event/trf2023-poster/"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407</Words>
  <Characters>2320</Characters>
  <Application>Microsoft Office Word</Application>
  <DocSecurity>0</DocSecurity>
  <Lines>19</Lines>
  <Paragraphs>5</Paragraphs>
  <ScaleCrop>false</ScaleCrop>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杜 美璇</dc:creator>
  <cp:keywords/>
  <dc:description/>
  <cp:lastModifiedBy>杜 美璇</cp:lastModifiedBy>
  <cp:revision>9</cp:revision>
  <dcterms:created xsi:type="dcterms:W3CDTF">2023-06-02T09:55:00Z</dcterms:created>
  <dcterms:modified xsi:type="dcterms:W3CDTF">2023-06-07T03:58:00Z</dcterms:modified>
</cp:coreProperties>
</file>