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numPr>
          <w:ilvl w:val="0"/>
          <w:numId w:val="1"/>
        </w:numPr>
        <w:ind w:left="720" w:hanging="360"/>
        <w:rPr>
          <w:u w:val="none"/>
        </w:rPr>
      </w:pPr>
      <w:r w:rsidDel="00000000" w:rsidR="00000000" w:rsidRPr="00000000">
        <w:rPr>
          <w:rtl w:val="0"/>
        </w:rPr>
        <w:t xml:space="preserve">How to deal with having decreased staff, but needing to get the same amount and type of cataloging done. So, copy catalogers needing to go beyond the previous scope of their jobs.</w:t>
      </w:r>
    </w:p>
    <w:p w:rsidR="00000000" w:rsidDel="00000000" w:rsidP="00000000" w:rsidRDefault="00000000" w:rsidRPr="00000000" w14:paraId="00000002">
      <w:pPr>
        <w:pageBreakBefore w:val="0"/>
        <w:numPr>
          <w:ilvl w:val="1"/>
          <w:numId w:val="1"/>
        </w:numPr>
        <w:ind w:left="1440" w:hanging="360"/>
        <w:rPr>
          <w:u w:val="none"/>
        </w:rPr>
      </w:pPr>
      <w:r w:rsidDel="00000000" w:rsidR="00000000" w:rsidRPr="00000000">
        <w:rPr>
          <w:rtl w:val="0"/>
        </w:rPr>
        <w:t xml:space="preserve">How has the pandemic affected this? Has it made the need more acute, as budgets have dried up?</w:t>
      </w:r>
    </w:p>
    <w:p w:rsidR="00000000" w:rsidDel="00000000" w:rsidP="00000000" w:rsidRDefault="00000000" w:rsidRPr="00000000" w14:paraId="00000003">
      <w:pPr>
        <w:pageBreakBefore w:val="0"/>
        <w:numPr>
          <w:ilvl w:val="0"/>
          <w:numId w:val="1"/>
        </w:numPr>
        <w:ind w:left="720" w:hanging="360"/>
        <w:rPr>
          <w:u w:val="none"/>
        </w:rPr>
      </w:pPr>
      <w:r w:rsidDel="00000000" w:rsidR="00000000" w:rsidRPr="00000000">
        <w:rPr>
          <w:rtl w:val="0"/>
        </w:rPr>
        <w:t xml:space="preserve">Day in life of copy cataloger</w:t>
      </w:r>
    </w:p>
    <w:p w:rsidR="00000000" w:rsidDel="00000000" w:rsidP="00000000" w:rsidRDefault="00000000" w:rsidRPr="00000000" w14:paraId="00000004">
      <w:pPr>
        <w:pageBreakBefore w:val="0"/>
        <w:numPr>
          <w:ilvl w:val="0"/>
          <w:numId w:val="1"/>
        </w:numPr>
        <w:ind w:left="720" w:hanging="360"/>
        <w:rPr>
          <w:u w:val="none"/>
        </w:rPr>
      </w:pPr>
      <w:r w:rsidDel="00000000" w:rsidR="00000000" w:rsidRPr="00000000">
        <w:rPr>
          <w:rtl w:val="0"/>
        </w:rPr>
        <w:t xml:space="preserve">Planning for new copy cataloger training, training materials and training evaluation (1)</w:t>
      </w:r>
    </w:p>
    <w:p w:rsidR="00000000" w:rsidDel="00000000" w:rsidP="00000000" w:rsidRDefault="00000000" w:rsidRPr="00000000" w14:paraId="00000005">
      <w:pPr>
        <w:pageBreakBefore w:val="0"/>
        <w:numPr>
          <w:ilvl w:val="0"/>
          <w:numId w:val="1"/>
        </w:numPr>
        <w:ind w:left="720" w:hanging="360"/>
        <w:rPr>
          <w:u w:val="none"/>
        </w:rPr>
      </w:pPr>
      <w:r w:rsidDel="00000000" w:rsidR="00000000" w:rsidRPr="00000000">
        <w:rPr>
          <w:rtl w:val="0"/>
        </w:rPr>
        <w:t xml:space="preserve">Strategies to maximize copy cataloger potential</w:t>
      </w:r>
    </w:p>
    <w:p w:rsidR="00000000" w:rsidDel="00000000" w:rsidP="00000000" w:rsidRDefault="00000000" w:rsidRPr="00000000" w14:paraId="00000006">
      <w:pPr>
        <w:pageBreakBefore w:val="0"/>
        <w:numPr>
          <w:ilvl w:val="0"/>
          <w:numId w:val="1"/>
        </w:numPr>
        <w:ind w:left="720" w:hanging="360"/>
        <w:rPr>
          <w:u w:val="none"/>
        </w:rPr>
      </w:pPr>
      <w:r w:rsidDel="00000000" w:rsidR="00000000" w:rsidRPr="00000000">
        <w:rPr>
          <w:rtl w:val="0"/>
        </w:rPr>
        <w:t xml:space="preserve">Showcase your projects that were successfully done by copy catalogers</w:t>
      </w:r>
    </w:p>
    <w:p w:rsidR="00000000" w:rsidDel="00000000" w:rsidP="00000000" w:rsidRDefault="00000000" w:rsidRPr="00000000" w14:paraId="00000007">
      <w:pPr>
        <w:pageBreakBefore w:val="0"/>
        <w:numPr>
          <w:ilvl w:val="0"/>
          <w:numId w:val="1"/>
        </w:numPr>
        <w:ind w:left="720" w:hanging="360"/>
        <w:rPr>
          <w:u w:val="none"/>
        </w:rPr>
      </w:pPr>
      <w:r w:rsidDel="00000000" w:rsidR="00000000" w:rsidRPr="00000000">
        <w:rPr>
          <w:rtl w:val="0"/>
        </w:rPr>
        <w:t xml:space="preserve">Various issues regarding current developments and activities within the context of copy cataloging and copy cataloger in your libraries (I got the idea from one of the IGs announcement)</w:t>
      </w:r>
    </w:p>
    <w:p w:rsidR="00000000" w:rsidDel="00000000" w:rsidP="00000000" w:rsidRDefault="00000000" w:rsidRPr="00000000" w14:paraId="00000008">
      <w:pPr>
        <w:pageBreakBefore w:val="0"/>
        <w:rPr/>
      </w:pPr>
      <w:r w:rsidDel="00000000" w:rsidR="00000000" w:rsidRPr="00000000">
        <w:rPr>
          <w:rtl w:val="0"/>
        </w:rPr>
        <w:t xml:space="preserve">-------------------------------------------------------</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spacing w:after="240" w:before="240" w:lineRule="auto"/>
        <w:rPr/>
      </w:pPr>
      <w:r w:rsidDel="00000000" w:rsidR="00000000" w:rsidRPr="00000000">
        <w:rPr>
          <w:rtl w:val="0"/>
        </w:rPr>
        <w:t xml:space="preserve">***Please excuse cross posting***</w:t>
      </w:r>
    </w:p>
    <w:p w:rsidR="00000000" w:rsidDel="00000000" w:rsidP="00000000" w:rsidRDefault="00000000" w:rsidRPr="00000000" w14:paraId="0000000B">
      <w:pPr>
        <w:pageBreakBefore w:val="0"/>
        <w:spacing w:after="240" w:before="240" w:lineRule="auto"/>
        <w:rPr/>
      </w:pPr>
      <w:r w:rsidDel="00000000" w:rsidR="00000000" w:rsidRPr="00000000">
        <w:rPr>
          <w:rtl w:val="0"/>
        </w:rPr>
        <w:t xml:space="preserve">The Copy Cataloging Interest Group (CCIG) invites proposals for presentations at the Core Interest Group Week, held between July 26-30, 2021. The CCIG’s session will take place on Thursday, July 29, 2021 at 2:00 PM Eastern Time | 1:00 PM Central Time |12:00 PM Mountain Time | 11:00 AM Pacific Time.</w:t>
      </w:r>
    </w:p>
    <w:p w:rsidR="00000000" w:rsidDel="00000000" w:rsidP="00000000" w:rsidRDefault="00000000" w:rsidRPr="00000000" w14:paraId="0000000C">
      <w:pPr>
        <w:pageBreakBefore w:val="0"/>
        <w:spacing w:after="240" w:before="240" w:lineRule="auto"/>
        <w:rPr/>
      </w:pPr>
      <w:r w:rsidDel="00000000" w:rsidR="00000000" w:rsidRPr="00000000">
        <w:rPr>
          <w:rtl w:val="0"/>
        </w:rPr>
        <w:t xml:space="preserve">Under the Core division of ALA, the Copy Cataloging Interest Group’s charge is to provide a forum to discuss common problems concerning copy cataloging. We would like to hear from prospective presenters who wish to share their experiences with various issues regarding developments and activities post pandemic within the context of copy cataloging. Possible presentation topics include, but are not limited to:</w:t>
      </w:r>
    </w:p>
    <w:p w:rsidR="00000000" w:rsidDel="00000000" w:rsidP="00000000" w:rsidRDefault="00000000" w:rsidRPr="00000000" w14:paraId="0000000D">
      <w:pPr>
        <w:pageBreakBefore w:val="0"/>
        <w:spacing w:after="240" w:before="240" w:line="120" w:lineRule="auto"/>
        <w:rPr/>
      </w:pPr>
      <w:r w:rsidDel="00000000" w:rsidR="00000000" w:rsidRPr="00000000">
        <w:rPr>
          <w:rtl w:val="0"/>
        </w:rPr>
        <w:t xml:space="preserve">•</w:t>
        <w:tab/>
        <w:t xml:space="preserve">Quality control</w:t>
      </w:r>
    </w:p>
    <w:p w:rsidR="00000000" w:rsidDel="00000000" w:rsidP="00000000" w:rsidRDefault="00000000" w:rsidRPr="00000000" w14:paraId="0000000E">
      <w:pPr>
        <w:pageBreakBefore w:val="0"/>
        <w:spacing w:after="240" w:before="240" w:line="120" w:lineRule="auto"/>
        <w:rPr/>
      </w:pPr>
      <w:r w:rsidDel="00000000" w:rsidR="00000000" w:rsidRPr="00000000">
        <w:rPr>
          <w:rtl w:val="0"/>
        </w:rPr>
        <w:t xml:space="preserve">•</w:t>
        <w:tab/>
        <w:t xml:space="preserve">Workflows </w:t>
      </w:r>
    </w:p>
    <w:p w:rsidR="00000000" w:rsidDel="00000000" w:rsidP="00000000" w:rsidRDefault="00000000" w:rsidRPr="00000000" w14:paraId="0000000F">
      <w:pPr>
        <w:pageBreakBefore w:val="0"/>
        <w:spacing w:after="240" w:before="240" w:line="120" w:lineRule="auto"/>
        <w:rPr/>
      </w:pPr>
      <w:r w:rsidDel="00000000" w:rsidR="00000000" w:rsidRPr="00000000">
        <w:rPr>
          <w:rtl w:val="0"/>
        </w:rPr>
        <w:t xml:space="preserve">•</w:t>
        <w:tab/>
        <w:t xml:space="preserve">Copy cataloging of all kinds of materials (monographs, serials, audiovisuals, etc.)</w:t>
      </w:r>
    </w:p>
    <w:p w:rsidR="00000000" w:rsidDel="00000000" w:rsidP="00000000" w:rsidRDefault="00000000" w:rsidRPr="00000000" w14:paraId="00000010">
      <w:pPr>
        <w:pageBreakBefore w:val="0"/>
        <w:spacing w:after="240" w:before="240" w:line="120" w:lineRule="auto"/>
        <w:rPr/>
      </w:pPr>
      <w:r w:rsidDel="00000000" w:rsidR="00000000" w:rsidRPr="00000000">
        <w:rPr>
          <w:rtl w:val="0"/>
        </w:rPr>
        <w:t xml:space="preserve">•</w:t>
        <w:tab/>
        <w:t xml:space="preserve">Staffing needs and training</w:t>
      </w:r>
    </w:p>
    <w:p w:rsidR="00000000" w:rsidDel="00000000" w:rsidP="00000000" w:rsidRDefault="00000000" w:rsidRPr="00000000" w14:paraId="00000011">
      <w:pPr>
        <w:pageBreakBefore w:val="0"/>
        <w:spacing w:after="240" w:before="240" w:line="120" w:lineRule="auto"/>
        <w:rPr/>
      </w:pPr>
      <w:r w:rsidDel="00000000" w:rsidR="00000000" w:rsidRPr="00000000">
        <w:rPr>
          <w:rtl w:val="0"/>
        </w:rPr>
        <w:t xml:space="preserve">•</w:t>
        <w:tab/>
        <w:t xml:space="preserve">Effects of changes in cataloging standards and technology </w:t>
      </w:r>
    </w:p>
    <w:p w:rsidR="00000000" w:rsidDel="00000000" w:rsidP="00000000" w:rsidRDefault="00000000" w:rsidRPr="00000000" w14:paraId="00000012">
      <w:pPr>
        <w:pageBreakBefore w:val="0"/>
        <w:spacing w:after="240" w:before="240" w:lineRule="auto"/>
        <w:rPr/>
      </w:pPr>
      <w:r w:rsidDel="00000000" w:rsidR="00000000" w:rsidRPr="00000000">
        <w:rPr>
          <w:rtl w:val="0"/>
        </w:rPr>
        <w:t xml:space="preserve">Presentations should be approximately 15 minutes. A proposal should include a title and an abstract. Please submit your proposal to Nerissa Lindsey &lt;nlindsey@sdsu.edu&gt; and Tachtorn Meier &lt;tachtorn.meier@yale.edu&gt;.</w:t>
      </w:r>
    </w:p>
    <w:p w:rsidR="00000000" w:rsidDel="00000000" w:rsidP="00000000" w:rsidRDefault="00000000" w:rsidRPr="00000000" w14:paraId="00000013">
      <w:pPr>
        <w:pageBreakBefore w:val="0"/>
        <w:spacing w:after="240" w:before="240" w:lineRule="auto"/>
        <w:rPr/>
      </w:pPr>
      <w:r w:rsidDel="00000000" w:rsidR="00000000" w:rsidRPr="00000000">
        <w:rPr>
          <w:rtl w:val="0"/>
        </w:rPr>
        <w:t xml:space="preserve">Submission deadline: June 7, 2021</w:t>
      </w:r>
    </w:p>
    <w:p w:rsidR="00000000" w:rsidDel="00000000" w:rsidP="00000000" w:rsidRDefault="00000000" w:rsidRPr="00000000" w14:paraId="00000014">
      <w:pPr>
        <w:pageBreakBefore w:val="0"/>
        <w:spacing w:after="240" w:before="240" w:lineRule="auto"/>
        <w:rPr/>
      </w:pPr>
      <w:r w:rsidDel="00000000" w:rsidR="00000000" w:rsidRPr="00000000">
        <w:rPr>
          <w:rtl w:val="0"/>
        </w:rPr>
        <w:t xml:space="preserve">Selection and notification: June 14, 2021</w:t>
      </w:r>
    </w:p>
    <w:p w:rsidR="00000000" w:rsidDel="00000000" w:rsidP="00000000" w:rsidRDefault="00000000" w:rsidRPr="00000000" w14:paraId="00000015">
      <w:pPr>
        <w:pageBreakBefore w:val="0"/>
        <w:spacing w:after="240" w:before="240" w:lineRule="auto"/>
        <w:rPr/>
      </w:pPr>
      <w:r w:rsidDel="00000000" w:rsidR="00000000" w:rsidRPr="00000000">
        <w:rPr>
          <w:rtl w:val="0"/>
        </w:rPr>
      </w:r>
    </w:p>
    <w:p w:rsidR="00000000" w:rsidDel="00000000" w:rsidP="00000000" w:rsidRDefault="00000000" w:rsidRPr="00000000" w14:paraId="00000016">
      <w:pPr>
        <w:pageBreakBefore w:val="0"/>
        <w:spacing w:after="240" w:before="240" w:lineRule="auto"/>
        <w:rPr/>
      </w:pPr>
      <w:r w:rsidDel="00000000" w:rsidR="00000000" w:rsidRPr="00000000">
        <w:rPr>
          <w:rtl w:val="0"/>
        </w:rPr>
        <w:t xml:space="preserve">Thank you and we look forward to hearing from you!</w:t>
      </w:r>
    </w:p>
    <w:p w:rsidR="00000000" w:rsidDel="00000000" w:rsidP="00000000" w:rsidRDefault="00000000" w:rsidRPr="00000000" w14:paraId="00000017">
      <w:pPr>
        <w:pageBreakBefore w:val="0"/>
        <w:spacing w:after="240" w:before="240" w:lineRule="auto"/>
        <w:rPr/>
      </w:pPr>
      <w:r w:rsidDel="00000000" w:rsidR="00000000" w:rsidRPr="00000000">
        <w:rPr>
          <w:rtl w:val="0"/>
        </w:rPr>
        <w:t xml:space="preserve">Nerissa Lindsey &amp; Tachtorn Meier (CCIG Co-Chairs)</w:t>
      </w:r>
    </w:p>
    <w:p w:rsidR="00000000" w:rsidDel="00000000" w:rsidP="00000000" w:rsidRDefault="00000000" w:rsidRPr="00000000" w14:paraId="00000018">
      <w:pPr>
        <w:pageBreakBefore w:val="0"/>
        <w:spacing w:after="240" w:before="240" w:lineRule="auto"/>
        <w:rPr/>
      </w:pPr>
      <w:r w:rsidDel="00000000" w:rsidR="00000000" w:rsidRPr="00000000">
        <w:rPr>
          <w:rtl w:val="0"/>
        </w:rPr>
        <w:t xml:space="preserve">Rachel B. Turner &amp; Keiko Suzuki (CCIG Co-Vice-Chairs)</w:t>
      </w:r>
    </w:p>
    <w:p w:rsidR="00000000" w:rsidDel="00000000" w:rsidP="00000000" w:rsidRDefault="00000000" w:rsidRPr="00000000" w14:paraId="00000019">
      <w:pPr>
        <w:pageBreakBefore w:val="0"/>
        <w:spacing w:after="240" w:before="240" w:lineRule="auto"/>
        <w:rPr/>
      </w:pPr>
      <w:r w:rsidDel="00000000" w:rsidR="00000000" w:rsidRPr="00000000">
        <w:rPr>
          <w:rtl w:val="0"/>
        </w:rPr>
      </w:r>
    </w:p>
    <w:p w:rsidR="00000000" w:rsidDel="00000000" w:rsidP="00000000" w:rsidRDefault="00000000" w:rsidRPr="00000000" w14:paraId="0000001A">
      <w:pPr>
        <w:pageBreakBefore w:val="0"/>
        <w:spacing w:after="240" w:before="240" w:lineRule="auto"/>
        <w:rPr/>
      </w:pPr>
      <w:r w:rsidDel="00000000" w:rsidR="00000000" w:rsidRPr="00000000">
        <w:rPr>
          <w:rtl w:val="0"/>
        </w:rPr>
        <w:t xml:space="preserve">.</w:t>
      </w:r>
    </w:p>
    <w:p w:rsidR="00000000" w:rsidDel="00000000" w:rsidP="00000000" w:rsidRDefault="00000000" w:rsidRPr="00000000" w14:paraId="0000001B">
      <w:pPr>
        <w:pageBreakBefore w:val="0"/>
        <w:spacing w:after="240" w:before="240" w:lineRule="auto"/>
        <w:rPr/>
      </w:pPr>
      <w:r w:rsidDel="00000000" w:rsidR="00000000" w:rsidRPr="00000000">
        <w:rPr>
          <w:rtl w:val="0"/>
        </w:rPr>
        <w:t xml:space="preserve"> </w:t>
      </w:r>
    </w:p>
    <w:p w:rsidR="00000000" w:rsidDel="00000000" w:rsidP="00000000" w:rsidRDefault="00000000" w:rsidRPr="00000000" w14:paraId="0000001C">
      <w:pPr>
        <w:pageBreakBefore w:val="0"/>
        <w:spacing w:after="240" w:before="240" w:lineRule="auto"/>
        <w:rPr/>
      </w:pPr>
      <w:r w:rsidDel="00000000" w:rsidR="00000000" w:rsidRPr="00000000">
        <w:rPr>
          <w:rtl w:val="0"/>
        </w:rPr>
      </w:r>
    </w:p>
    <w:p w:rsidR="00000000" w:rsidDel="00000000" w:rsidP="00000000" w:rsidRDefault="00000000" w:rsidRPr="00000000" w14:paraId="0000001D">
      <w:pPr>
        <w:pageBreakBefore w:val="0"/>
        <w:spacing w:after="240" w:before="240" w:lineRule="auto"/>
        <w:rPr/>
      </w:pPr>
      <w:r w:rsidDel="00000000" w:rsidR="00000000" w:rsidRPr="00000000">
        <w:rPr>
          <w:rtl w:val="0"/>
        </w:rPr>
      </w:r>
    </w:p>
    <w:p w:rsidR="00000000" w:rsidDel="00000000" w:rsidP="00000000" w:rsidRDefault="00000000" w:rsidRPr="00000000" w14:paraId="0000001E">
      <w:pPr>
        <w:pageBreakBefore w:val="0"/>
        <w:spacing w:after="240" w:before="240" w:lineRule="auto"/>
        <w:rPr/>
      </w:pPr>
      <w:r w:rsidDel="00000000" w:rsidR="00000000" w:rsidRPr="00000000">
        <w:rPr>
          <w:rtl w:val="0"/>
        </w:rPr>
        <w:t xml:space="preserve"> </w:t>
      </w:r>
    </w:p>
    <w:p w:rsidR="00000000" w:rsidDel="00000000" w:rsidP="00000000" w:rsidRDefault="00000000" w:rsidRPr="00000000" w14:paraId="0000001F">
      <w:pPr>
        <w:pageBreakBefore w:val="0"/>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