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62F" w:rsidRPr="00A65782" w:rsidRDefault="0015062F" w:rsidP="0015062F">
      <w:pPr>
        <w:spacing w:after="0" w:line="240" w:lineRule="auto"/>
        <w:jc w:val="center"/>
        <w:outlineLvl w:val="0"/>
        <w:rPr>
          <w:rFonts w:eastAsia="Times New Roman" w:cstheme="minorHAnsi"/>
          <w:b/>
          <w:sz w:val="24"/>
          <w:szCs w:val="24"/>
        </w:rPr>
      </w:pPr>
      <w:r w:rsidRPr="00A65782">
        <w:rPr>
          <w:rFonts w:eastAsia="Times New Roman" w:cstheme="minorHAnsi"/>
          <w:b/>
          <w:sz w:val="24"/>
          <w:szCs w:val="24"/>
        </w:rPr>
        <w:t xml:space="preserve">ALA LHRT Committee </w:t>
      </w:r>
      <w:r w:rsidR="004857B3">
        <w:rPr>
          <w:rFonts w:eastAsia="Times New Roman" w:cstheme="minorHAnsi"/>
          <w:b/>
          <w:sz w:val="24"/>
          <w:szCs w:val="24"/>
        </w:rPr>
        <w:t>Annual</w:t>
      </w:r>
      <w:r w:rsidR="00FF53F6" w:rsidRPr="00A65782">
        <w:rPr>
          <w:rFonts w:eastAsia="Times New Roman" w:cstheme="minorHAnsi"/>
          <w:b/>
          <w:sz w:val="24"/>
          <w:szCs w:val="24"/>
        </w:rPr>
        <w:t xml:space="preserve"> </w:t>
      </w:r>
      <w:r w:rsidRPr="00A65782">
        <w:rPr>
          <w:rFonts w:eastAsia="Times New Roman" w:cstheme="minorHAnsi"/>
          <w:b/>
          <w:sz w:val="24"/>
          <w:szCs w:val="24"/>
        </w:rPr>
        <w:t>Meeting</w:t>
      </w:r>
    </w:p>
    <w:p w:rsidR="0015062F" w:rsidRPr="00A65782" w:rsidRDefault="004857B3" w:rsidP="0015062F">
      <w:pPr>
        <w:spacing w:after="0" w:line="240" w:lineRule="auto"/>
        <w:jc w:val="center"/>
        <w:rPr>
          <w:rFonts w:eastAsia="Times New Roman" w:cstheme="minorHAnsi"/>
          <w:b/>
          <w:sz w:val="24"/>
          <w:szCs w:val="24"/>
        </w:rPr>
      </w:pPr>
      <w:r>
        <w:rPr>
          <w:rFonts w:eastAsia="Times New Roman" w:cstheme="minorHAnsi"/>
          <w:b/>
          <w:sz w:val="24"/>
          <w:szCs w:val="24"/>
        </w:rPr>
        <w:t>New Orleans, June 24</w:t>
      </w:r>
      <w:r w:rsidR="00FF53F6">
        <w:rPr>
          <w:rFonts w:eastAsia="Times New Roman" w:cstheme="minorHAnsi"/>
          <w:b/>
          <w:sz w:val="24"/>
          <w:szCs w:val="24"/>
        </w:rPr>
        <w:t>, 2018</w:t>
      </w:r>
    </w:p>
    <w:p w:rsidR="004857B3" w:rsidRDefault="004857B3" w:rsidP="0015062F">
      <w:pPr>
        <w:spacing w:after="0"/>
        <w:rPr>
          <w:rFonts w:cstheme="minorHAnsi"/>
          <w:b/>
          <w:sz w:val="24"/>
          <w:szCs w:val="24"/>
        </w:rPr>
      </w:pPr>
    </w:p>
    <w:p w:rsidR="00FF53F6" w:rsidRDefault="00F02865" w:rsidP="0015062F">
      <w:pPr>
        <w:spacing w:after="0"/>
        <w:rPr>
          <w:rFonts w:cstheme="minorHAnsi"/>
          <w:sz w:val="24"/>
          <w:szCs w:val="24"/>
        </w:rPr>
      </w:pPr>
      <w:r w:rsidRPr="00A65782">
        <w:rPr>
          <w:rFonts w:cstheme="minorHAnsi"/>
          <w:b/>
          <w:sz w:val="24"/>
          <w:szCs w:val="24"/>
        </w:rPr>
        <w:t>Attendees</w:t>
      </w:r>
      <w:r w:rsidRPr="00A65782">
        <w:rPr>
          <w:rFonts w:cstheme="minorHAnsi"/>
          <w:sz w:val="24"/>
          <w:szCs w:val="24"/>
        </w:rPr>
        <w:t xml:space="preserve">: </w:t>
      </w:r>
      <w:r w:rsidR="00FF53F6">
        <w:rPr>
          <w:rFonts w:cstheme="minorHAnsi"/>
          <w:sz w:val="24"/>
          <w:szCs w:val="24"/>
        </w:rPr>
        <w:t>Suzanne Stauffer (</w:t>
      </w:r>
      <w:r w:rsidR="000D6BA8">
        <w:rPr>
          <w:rFonts w:cstheme="minorHAnsi"/>
          <w:sz w:val="24"/>
          <w:szCs w:val="24"/>
        </w:rPr>
        <w:t xml:space="preserve">Chair), </w:t>
      </w:r>
      <w:r w:rsidR="00FF53F6">
        <w:rPr>
          <w:rFonts w:cstheme="minorHAnsi"/>
          <w:sz w:val="24"/>
          <w:szCs w:val="24"/>
        </w:rPr>
        <w:t xml:space="preserve">Jenny Bossaller (Chair-Elect), </w:t>
      </w:r>
      <w:r w:rsidR="00FF53F6" w:rsidRPr="00A65782">
        <w:rPr>
          <w:rFonts w:cstheme="minorHAnsi"/>
          <w:sz w:val="24"/>
          <w:szCs w:val="24"/>
        </w:rPr>
        <w:t>Ellen Pozzi</w:t>
      </w:r>
      <w:r w:rsidR="00FF53F6">
        <w:rPr>
          <w:rFonts w:cstheme="minorHAnsi"/>
          <w:sz w:val="24"/>
          <w:szCs w:val="24"/>
        </w:rPr>
        <w:t xml:space="preserve"> (Past-Chair), Mike Hunter (Secretary-Treasurer),</w:t>
      </w:r>
      <w:r w:rsidR="004857B3">
        <w:rPr>
          <w:rFonts w:cstheme="minorHAnsi"/>
          <w:sz w:val="24"/>
          <w:szCs w:val="24"/>
        </w:rPr>
        <w:t xml:space="preserve"> </w:t>
      </w:r>
      <w:r w:rsidR="00FF53F6">
        <w:rPr>
          <w:rFonts w:cstheme="minorHAnsi"/>
          <w:sz w:val="24"/>
          <w:szCs w:val="24"/>
        </w:rPr>
        <w:t>Emily Spunaugle (Member-at-Large), Nancy Dupree</w:t>
      </w:r>
      <w:r w:rsidR="000247D8">
        <w:rPr>
          <w:rFonts w:cstheme="minorHAnsi"/>
          <w:sz w:val="24"/>
          <w:szCs w:val="24"/>
        </w:rPr>
        <w:t xml:space="preserve"> (Member-at-Large)</w:t>
      </w:r>
      <w:r w:rsidR="00783E34">
        <w:rPr>
          <w:rFonts w:cstheme="minorHAnsi"/>
          <w:sz w:val="24"/>
          <w:szCs w:val="24"/>
        </w:rPr>
        <w:t>, Eric Novotny (Journal Editor</w:t>
      </w:r>
      <w:r w:rsidR="004857B3">
        <w:rPr>
          <w:rFonts w:cstheme="minorHAnsi"/>
          <w:sz w:val="24"/>
          <w:szCs w:val="24"/>
        </w:rPr>
        <w:t xml:space="preserve"> and Secretary-Treasurer Elect</w:t>
      </w:r>
      <w:r w:rsidR="00783E34">
        <w:rPr>
          <w:rFonts w:cstheme="minorHAnsi"/>
          <w:sz w:val="24"/>
          <w:szCs w:val="24"/>
        </w:rPr>
        <w:t>)</w:t>
      </w:r>
      <w:r w:rsidR="004857B3">
        <w:rPr>
          <w:rFonts w:cstheme="minorHAnsi"/>
          <w:sz w:val="24"/>
          <w:szCs w:val="24"/>
        </w:rPr>
        <w:t>, Cindy Welch (incoming Chair-Elect), Berry Seaver</w:t>
      </w:r>
      <w:r w:rsidR="00B51362">
        <w:rPr>
          <w:rFonts w:cstheme="minorHAnsi"/>
          <w:sz w:val="24"/>
          <w:szCs w:val="24"/>
        </w:rPr>
        <w:t xml:space="preserve"> (Member-at-large)</w:t>
      </w:r>
      <w:r w:rsidR="004857B3">
        <w:rPr>
          <w:rFonts w:cstheme="minorHAnsi"/>
          <w:sz w:val="24"/>
          <w:szCs w:val="24"/>
        </w:rPr>
        <w:t>, Anthony Bernier (Member-at-large), Jennifer Pierce</w:t>
      </w:r>
    </w:p>
    <w:p w:rsidR="00A427CC" w:rsidRDefault="00A427CC" w:rsidP="0015062F">
      <w:pPr>
        <w:spacing w:after="0"/>
        <w:rPr>
          <w:rFonts w:cstheme="minorHAnsi"/>
          <w:sz w:val="24"/>
          <w:szCs w:val="24"/>
        </w:rPr>
      </w:pPr>
    </w:p>
    <w:p w:rsidR="00F02865" w:rsidRPr="00C24B91" w:rsidRDefault="00F02865" w:rsidP="00C24B91">
      <w:pPr>
        <w:pStyle w:val="ListParagraph"/>
        <w:numPr>
          <w:ilvl w:val="0"/>
          <w:numId w:val="1"/>
        </w:numPr>
        <w:spacing w:after="0"/>
        <w:rPr>
          <w:rFonts w:cstheme="minorHAnsi"/>
          <w:sz w:val="24"/>
          <w:szCs w:val="24"/>
        </w:rPr>
      </w:pPr>
      <w:r w:rsidRPr="00C24B91">
        <w:rPr>
          <w:rFonts w:cstheme="minorHAnsi"/>
          <w:sz w:val="24"/>
          <w:szCs w:val="24"/>
        </w:rPr>
        <w:t>Meeting brought to order</w:t>
      </w:r>
      <w:r w:rsidR="00555EFC">
        <w:rPr>
          <w:rFonts w:cstheme="minorHAnsi"/>
          <w:sz w:val="24"/>
          <w:szCs w:val="24"/>
        </w:rPr>
        <w:t>,</w:t>
      </w:r>
      <w:r w:rsidRPr="00C24B91">
        <w:rPr>
          <w:rFonts w:cstheme="minorHAnsi"/>
          <w:sz w:val="24"/>
          <w:szCs w:val="24"/>
        </w:rPr>
        <w:t xml:space="preserve"> </w:t>
      </w:r>
      <w:r w:rsidR="00FF53F6" w:rsidRPr="00555EFC">
        <w:rPr>
          <w:rFonts w:cstheme="minorHAnsi"/>
          <w:noProof/>
          <w:sz w:val="24"/>
          <w:szCs w:val="24"/>
        </w:rPr>
        <w:t>and</w:t>
      </w:r>
      <w:r w:rsidR="00FF53F6">
        <w:rPr>
          <w:rFonts w:cstheme="minorHAnsi"/>
          <w:sz w:val="24"/>
          <w:szCs w:val="24"/>
        </w:rPr>
        <w:t xml:space="preserve"> attendees welcomed </w:t>
      </w:r>
      <w:r w:rsidRPr="00C24B91">
        <w:rPr>
          <w:rFonts w:cstheme="minorHAnsi"/>
          <w:sz w:val="24"/>
          <w:szCs w:val="24"/>
        </w:rPr>
        <w:t xml:space="preserve">at </w:t>
      </w:r>
      <w:r w:rsidR="004857B3">
        <w:rPr>
          <w:rFonts w:cstheme="minorHAnsi"/>
          <w:sz w:val="24"/>
          <w:szCs w:val="24"/>
        </w:rPr>
        <w:t>8:30 a.m.</w:t>
      </w:r>
      <w:r w:rsidR="00FF53F6">
        <w:rPr>
          <w:rFonts w:cstheme="minorHAnsi"/>
          <w:sz w:val="24"/>
          <w:szCs w:val="24"/>
        </w:rPr>
        <w:t xml:space="preserve"> CST</w:t>
      </w:r>
      <w:r w:rsidRPr="00C24B91">
        <w:rPr>
          <w:rFonts w:cstheme="minorHAnsi"/>
          <w:sz w:val="24"/>
          <w:szCs w:val="24"/>
        </w:rPr>
        <w:t xml:space="preserve"> by </w:t>
      </w:r>
      <w:r w:rsidR="00FF53F6">
        <w:rPr>
          <w:rFonts w:cstheme="minorHAnsi"/>
          <w:sz w:val="24"/>
          <w:szCs w:val="24"/>
        </w:rPr>
        <w:t>Stauffer</w:t>
      </w:r>
      <w:r w:rsidR="005E0F0A">
        <w:rPr>
          <w:rFonts w:cstheme="minorHAnsi"/>
          <w:sz w:val="24"/>
          <w:szCs w:val="24"/>
        </w:rPr>
        <w:t>.</w:t>
      </w:r>
    </w:p>
    <w:p w:rsidR="00F851E2" w:rsidRDefault="00555EFC" w:rsidP="006A1005">
      <w:pPr>
        <w:pStyle w:val="ListParagraph"/>
        <w:numPr>
          <w:ilvl w:val="0"/>
          <w:numId w:val="1"/>
        </w:numPr>
        <w:spacing w:after="0"/>
        <w:rPr>
          <w:rFonts w:cstheme="minorHAnsi"/>
          <w:sz w:val="24"/>
          <w:szCs w:val="24"/>
        </w:rPr>
      </w:pPr>
      <w:r>
        <w:rPr>
          <w:rFonts w:cstheme="minorHAnsi"/>
          <w:noProof/>
          <w:sz w:val="24"/>
          <w:szCs w:val="24"/>
        </w:rPr>
        <w:t>Before</w:t>
      </w:r>
      <w:r w:rsidR="00FF53F6">
        <w:rPr>
          <w:rFonts w:cstheme="minorHAnsi"/>
          <w:sz w:val="24"/>
          <w:szCs w:val="24"/>
        </w:rPr>
        <w:t xml:space="preserve"> th</w:t>
      </w:r>
      <w:r w:rsidR="004857B3">
        <w:rPr>
          <w:rFonts w:cstheme="minorHAnsi"/>
          <w:sz w:val="24"/>
          <w:szCs w:val="24"/>
        </w:rPr>
        <w:t>e meeting, minutes from the 2018</w:t>
      </w:r>
      <w:r w:rsidR="00FF53F6">
        <w:rPr>
          <w:rFonts w:cstheme="minorHAnsi"/>
          <w:sz w:val="24"/>
          <w:szCs w:val="24"/>
        </w:rPr>
        <w:t xml:space="preserve"> </w:t>
      </w:r>
      <w:r w:rsidR="00E12564">
        <w:rPr>
          <w:rFonts w:cstheme="minorHAnsi"/>
          <w:sz w:val="24"/>
          <w:szCs w:val="24"/>
        </w:rPr>
        <w:t>Midwinter</w:t>
      </w:r>
      <w:r w:rsidR="00FF53F6">
        <w:rPr>
          <w:rFonts w:cstheme="minorHAnsi"/>
          <w:sz w:val="24"/>
          <w:szCs w:val="24"/>
        </w:rPr>
        <w:t xml:space="preserve"> Meeting</w:t>
      </w:r>
      <w:r w:rsidR="00F851E2">
        <w:rPr>
          <w:rFonts w:cstheme="minorHAnsi"/>
          <w:sz w:val="24"/>
          <w:szCs w:val="24"/>
        </w:rPr>
        <w:t xml:space="preserve"> </w:t>
      </w:r>
      <w:r w:rsidR="00F851E2" w:rsidRPr="00555EFC">
        <w:rPr>
          <w:rFonts w:cstheme="minorHAnsi"/>
          <w:noProof/>
          <w:sz w:val="24"/>
          <w:szCs w:val="24"/>
        </w:rPr>
        <w:t>were distributed</w:t>
      </w:r>
      <w:r w:rsidR="00F851E2">
        <w:rPr>
          <w:rFonts w:cstheme="minorHAnsi"/>
          <w:sz w:val="24"/>
          <w:szCs w:val="24"/>
        </w:rPr>
        <w:t xml:space="preserve"> and corrected. </w:t>
      </w:r>
      <w:r w:rsidR="00E12564">
        <w:rPr>
          <w:rFonts w:cstheme="minorHAnsi"/>
          <w:sz w:val="24"/>
          <w:szCs w:val="24"/>
        </w:rPr>
        <w:t>Hunter</w:t>
      </w:r>
      <w:r w:rsidR="00F851E2">
        <w:rPr>
          <w:rFonts w:cstheme="minorHAnsi"/>
          <w:sz w:val="24"/>
          <w:szCs w:val="24"/>
        </w:rPr>
        <w:t xml:space="preserve"> made a motion to approve and distribute the minutes as previously </w:t>
      </w:r>
      <w:r>
        <w:rPr>
          <w:rFonts w:cstheme="minorHAnsi"/>
          <w:noProof/>
          <w:sz w:val="24"/>
          <w:szCs w:val="24"/>
        </w:rPr>
        <w:t>adjus</w:t>
      </w:r>
      <w:r w:rsidR="00F851E2" w:rsidRPr="00555EFC">
        <w:rPr>
          <w:rFonts w:cstheme="minorHAnsi"/>
          <w:noProof/>
          <w:sz w:val="24"/>
          <w:szCs w:val="24"/>
        </w:rPr>
        <w:t>ted</w:t>
      </w:r>
      <w:r w:rsidR="00F851E2">
        <w:rPr>
          <w:rFonts w:cstheme="minorHAnsi"/>
          <w:sz w:val="24"/>
          <w:szCs w:val="24"/>
        </w:rPr>
        <w:t xml:space="preserve">. Minutes </w:t>
      </w:r>
      <w:r w:rsidR="00F851E2" w:rsidRPr="00555EFC">
        <w:rPr>
          <w:rFonts w:cstheme="minorHAnsi"/>
          <w:noProof/>
          <w:sz w:val="24"/>
          <w:szCs w:val="24"/>
        </w:rPr>
        <w:t>were unanimously approved</w:t>
      </w:r>
      <w:r w:rsidR="00F851E2">
        <w:rPr>
          <w:rFonts w:cstheme="minorHAnsi"/>
          <w:sz w:val="24"/>
          <w:szCs w:val="24"/>
        </w:rPr>
        <w:t xml:space="preserve"> following a second to the </w:t>
      </w:r>
      <w:r w:rsidR="00F851E2" w:rsidRPr="00555EFC">
        <w:rPr>
          <w:rFonts w:cstheme="minorHAnsi"/>
          <w:noProof/>
          <w:sz w:val="24"/>
          <w:szCs w:val="24"/>
        </w:rPr>
        <w:t>motion</w:t>
      </w:r>
      <w:r w:rsidR="00F851E2">
        <w:rPr>
          <w:rFonts w:cstheme="minorHAnsi"/>
          <w:sz w:val="24"/>
          <w:szCs w:val="24"/>
        </w:rPr>
        <w:t>.</w:t>
      </w:r>
    </w:p>
    <w:p w:rsidR="00F851E2" w:rsidRDefault="00F851E2" w:rsidP="006A1005">
      <w:pPr>
        <w:pStyle w:val="ListParagraph"/>
        <w:numPr>
          <w:ilvl w:val="0"/>
          <w:numId w:val="1"/>
        </w:numPr>
        <w:spacing w:after="0"/>
        <w:rPr>
          <w:rFonts w:cstheme="minorHAnsi"/>
          <w:sz w:val="24"/>
          <w:szCs w:val="24"/>
        </w:rPr>
      </w:pPr>
      <w:r>
        <w:rPr>
          <w:rFonts w:cstheme="minorHAnsi"/>
          <w:sz w:val="24"/>
          <w:szCs w:val="24"/>
        </w:rPr>
        <w:t>Officer reports and old business:</w:t>
      </w:r>
    </w:p>
    <w:p w:rsidR="00F65E3F" w:rsidRPr="00E12564" w:rsidRDefault="00CB1F8D" w:rsidP="00E12564">
      <w:pPr>
        <w:pStyle w:val="ListParagraph"/>
        <w:numPr>
          <w:ilvl w:val="1"/>
          <w:numId w:val="1"/>
        </w:numPr>
        <w:spacing w:after="0"/>
        <w:rPr>
          <w:rFonts w:cstheme="minorHAnsi"/>
          <w:sz w:val="24"/>
          <w:szCs w:val="24"/>
        </w:rPr>
      </w:pPr>
      <w:r w:rsidRPr="002C594F">
        <w:rPr>
          <w:rFonts w:cstheme="minorHAnsi"/>
          <w:sz w:val="24"/>
          <w:szCs w:val="24"/>
        </w:rPr>
        <w:t xml:space="preserve">Stauffer </w:t>
      </w:r>
      <w:r w:rsidR="00E12564">
        <w:rPr>
          <w:rFonts w:cstheme="minorHAnsi"/>
          <w:sz w:val="24"/>
          <w:szCs w:val="24"/>
        </w:rPr>
        <w:t xml:space="preserve">made the committee aware of the new ALA Liaison, Danielle Alderson, who was unable to attend due to a conflict with another ALA meeting. Stauffer gave a report on the LHRT-sponsored tour of the Southern Food and Beverage Museum Library, which took place on Saturday, June 23.  </w:t>
      </w:r>
      <w:r w:rsidR="00F65E3F" w:rsidRPr="00E12564">
        <w:rPr>
          <w:rFonts w:cstheme="minorHAnsi"/>
          <w:sz w:val="24"/>
          <w:szCs w:val="24"/>
        </w:rPr>
        <w:t xml:space="preserve">Stauffer reported that the proposed Lee </w:t>
      </w:r>
      <w:proofErr w:type="spellStart"/>
      <w:r w:rsidR="00F65E3F" w:rsidRPr="00E12564">
        <w:rPr>
          <w:rFonts w:cstheme="minorHAnsi"/>
          <w:sz w:val="24"/>
          <w:szCs w:val="24"/>
        </w:rPr>
        <w:t>Shiflett</w:t>
      </w:r>
      <w:proofErr w:type="spellEnd"/>
      <w:r w:rsidR="00F65E3F" w:rsidRPr="00E12564">
        <w:rPr>
          <w:rFonts w:cstheme="minorHAnsi"/>
          <w:sz w:val="24"/>
          <w:szCs w:val="24"/>
        </w:rPr>
        <w:t xml:space="preserve"> Historical Research Essay Award— offering $10,000 for research support at the masters level (awarded in yearly increments of $1,000), and $1,000 to defray costs to attend the conference—is still with a</w:t>
      </w:r>
      <w:r w:rsidR="00B51362">
        <w:rPr>
          <w:rFonts w:cstheme="minorHAnsi"/>
          <w:sz w:val="24"/>
          <w:szCs w:val="24"/>
        </w:rPr>
        <w:t>n ALA</w:t>
      </w:r>
      <w:r w:rsidR="00F65E3F" w:rsidRPr="00E12564">
        <w:rPr>
          <w:rFonts w:cstheme="minorHAnsi"/>
          <w:sz w:val="24"/>
          <w:szCs w:val="24"/>
        </w:rPr>
        <w:t xml:space="preserve"> committee with no current updates to report.</w:t>
      </w:r>
    </w:p>
    <w:p w:rsidR="00550936" w:rsidRPr="00E866E5" w:rsidRDefault="00550936" w:rsidP="00F4773D">
      <w:pPr>
        <w:pStyle w:val="ListParagraph"/>
        <w:numPr>
          <w:ilvl w:val="1"/>
          <w:numId w:val="1"/>
        </w:numPr>
        <w:spacing w:after="0"/>
        <w:rPr>
          <w:rFonts w:cstheme="minorHAnsi"/>
          <w:sz w:val="24"/>
          <w:szCs w:val="24"/>
        </w:rPr>
      </w:pPr>
      <w:r>
        <w:rPr>
          <w:rFonts w:cstheme="minorHAnsi"/>
          <w:sz w:val="24"/>
          <w:szCs w:val="24"/>
        </w:rPr>
        <w:t xml:space="preserve">Bossaller reported on 2018 awards: </w:t>
      </w:r>
      <w:r w:rsidR="001C4CFB" w:rsidRPr="00550936">
        <w:rPr>
          <w:rFonts w:cstheme="minorHAnsi"/>
          <w:sz w:val="24"/>
          <w:szCs w:val="24"/>
        </w:rPr>
        <w:t>The Phyllis Dain Library History Dissertation Award—</w:t>
      </w:r>
      <w:r w:rsidR="001C4CFB" w:rsidRPr="001C4CFB">
        <w:t xml:space="preserve"> </w:t>
      </w:r>
      <w:r w:rsidR="001C4CFB" w:rsidRPr="00550936">
        <w:rPr>
          <w:rFonts w:cstheme="minorHAnsi"/>
          <w:sz w:val="24"/>
          <w:szCs w:val="24"/>
        </w:rPr>
        <w:t>a certificate and five hundred dollars—</w:t>
      </w:r>
      <w:r w:rsidR="00C003F4">
        <w:rPr>
          <w:rFonts w:cstheme="minorHAnsi"/>
          <w:sz w:val="24"/>
          <w:szCs w:val="24"/>
        </w:rPr>
        <w:t>will be awarded to Margaret Yu-Yin Hung for her dissertation “</w:t>
      </w:r>
      <w:r w:rsidR="008B3BFC">
        <w:rPr>
          <w:rFonts w:cstheme="minorHAnsi"/>
          <w:sz w:val="24"/>
          <w:szCs w:val="24"/>
        </w:rPr>
        <w:t>English Public Libraries, 1919</w:t>
      </w:r>
      <w:r w:rsidR="00C003F4">
        <w:rPr>
          <w:rFonts w:cstheme="minorHAnsi"/>
          <w:sz w:val="24"/>
          <w:szCs w:val="24"/>
        </w:rPr>
        <w:t xml:space="preserve">-1975: Vocation and Popularisation” at the Edward G Holley Memorial Lecture today. </w:t>
      </w:r>
      <w:r w:rsidRPr="00550936">
        <w:rPr>
          <w:rFonts w:cstheme="minorHAnsi"/>
          <w:sz w:val="24"/>
          <w:szCs w:val="24"/>
        </w:rPr>
        <w:t xml:space="preserve">The Eliza Atkins Gleason Book Award </w:t>
      </w:r>
      <w:r w:rsidRPr="00555EFC">
        <w:rPr>
          <w:rFonts w:cstheme="minorHAnsi"/>
          <w:noProof/>
          <w:sz w:val="24"/>
          <w:szCs w:val="24"/>
        </w:rPr>
        <w:t>is presented</w:t>
      </w:r>
      <w:r w:rsidRPr="00550936">
        <w:rPr>
          <w:rFonts w:cstheme="minorHAnsi"/>
          <w:sz w:val="24"/>
          <w:szCs w:val="24"/>
        </w:rPr>
        <w:t xml:space="preserve"> every third year. It </w:t>
      </w:r>
      <w:proofErr w:type="gramStart"/>
      <w:r w:rsidRPr="00550936">
        <w:rPr>
          <w:rFonts w:cstheme="minorHAnsi"/>
          <w:sz w:val="24"/>
          <w:szCs w:val="24"/>
        </w:rPr>
        <w:t xml:space="preserve">will </w:t>
      </w:r>
      <w:r w:rsidRPr="00555EFC">
        <w:rPr>
          <w:rFonts w:cstheme="minorHAnsi"/>
          <w:noProof/>
          <w:sz w:val="24"/>
          <w:szCs w:val="24"/>
        </w:rPr>
        <w:t>be given</w:t>
      </w:r>
      <w:proofErr w:type="gramEnd"/>
      <w:r w:rsidRPr="00550936">
        <w:rPr>
          <w:rFonts w:cstheme="minorHAnsi"/>
          <w:sz w:val="24"/>
          <w:szCs w:val="24"/>
        </w:rPr>
        <w:t xml:space="preserve"> next in 2019. </w:t>
      </w:r>
      <w:r w:rsidR="001C4CFB" w:rsidRPr="00550936">
        <w:rPr>
          <w:rFonts w:cstheme="minorHAnsi"/>
          <w:sz w:val="24"/>
          <w:szCs w:val="24"/>
        </w:rPr>
        <w:t>The</w:t>
      </w:r>
      <w:r w:rsidR="00C003F4">
        <w:rPr>
          <w:rFonts w:cstheme="minorHAnsi"/>
          <w:sz w:val="24"/>
          <w:szCs w:val="24"/>
        </w:rPr>
        <w:t xml:space="preserve"> Donald G. Davis Article Award—</w:t>
      </w:r>
      <w:r w:rsidR="001C4CFB" w:rsidRPr="00550936">
        <w:rPr>
          <w:rFonts w:cstheme="minorHAnsi"/>
          <w:sz w:val="24"/>
          <w:szCs w:val="24"/>
        </w:rPr>
        <w:t>a certificate honoring the author—</w:t>
      </w:r>
      <w:r w:rsidR="00C003F4">
        <w:rPr>
          <w:rFonts w:cstheme="minorHAnsi"/>
          <w:sz w:val="24"/>
          <w:szCs w:val="24"/>
        </w:rPr>
        <w:t>will be</w:t>
      </w:r>
      <w:r w:rsidR="001C4CFB" w:rsidRPr="00550936">
        <w:rPr>
          <w:rFonts w:cstheme="minorHAnsi"/>
          <w:sz w:val="24"/>
          <w:szCs w:val="24"/>
        </w:rPr>
        <w:t xml:space="preserve"> presented </w:t>
      </w:r>
      <w:r w:rsidR="00C003F4">
        <w:rPr>
          <w:rFonts w:cstheme="minorHAnsi"/>
          <w:sz w:val="24"/>
          <w:szCs w:val="24"/>
        </w:rPr>
        <w:t xml:space="preserve">to </w:t>
      </w:r>
      <w:r w:rsidR="008B3BFC">
        <w:rPr>
          <w:rFonts w:cstheme="minorHAnsi"/>
          <w:sz w:val="24"/>
          <w:szCs w:val="24"/>
        </w:rPr>
        <w:t xml:space="preserve">Dr. Jennifer </w:t>
      </w:r>
      <w:proofErr w:type="spellStart"/>
      <w:r w:rsidR="008B3BFC">
        <w:rPr>
          <w:rFonts w:cstheme="minorHAnsi"/>
          <w:sz w:val="24"/>
          <w:szCs w:val="24"/>
        </w:rPr>
        <w:t>Burek</w:t>
      </w:r>
      <w:proofErr w:type="spellEnd"/>
      <w:r w:rsidR="008B3BFC">
        <w:rPr>
          <w:rFonts w:cstheme="minorHAnsi"/>
          <w:sz w:val="24"/>
          <w:szCs w:val="24"/>
        </w:rPr>
        <w:t xml:space="preserve"> Pierce for her 2016 article, “The Reign of Children: The Role of Games and Toys in American Public Libraries 1877-1925” published in </w:t>
      </w:r>
      <w:r w:rsidR="008B3BFC">
        <w:rPr>
          <w:rFonts w:cstheme="minorHAnsi"/>
          <w:i/>
          <w:sz w:val="24"/>
          <w:szCs w:val="24"/>
        </w:rPr>
        <w:t>Information &amp; Culture”</w:t>
      </w:r>
      <w:r w:rsidR="008B3BFC">
        <w:rPr>
          <w:rFonts w:cstheme="minorHAnsi"/>
          <w:sz w:val="24"/>
          <w:szCs w:val="24"/>
        </w:rPr>
        <w:t xml:space="preserve"> at the LHRT Research Forum this afternoon.</w:t>
      </w:r>
      <w:r w:rsidR="008B3BFC">
        <w:rPr>
          <w:rFonts w:cstheme="minorHAnsi"/>
          <w:i/>
          <w:sz w:val="24"/>
          <w:szCs w:val="24"/>
        </w:rPr>
        <w:t xml:space="preserve"> </w:t>
      </w:r>
      <w:r w:rsidR="00C003F4">
        <w:rPr>
          <w:rFonts w:cstheme="minorHAnsi"/>
          <w:sz w:val="24"/>
          <w:szCs w:val="24"/>
        </w:rPr>
        <w:t xml:space="preserve"> </w:t>
      </w:r>
      <w:r w:rsidRPr="00550936">
        <w:rPr>
          <w:rFonts w:cstheme="minorHAnsi"/>
          <w:sz w:val="24"/>
          <w:szCs w:val="24"/>
        </w:rPr>
        <w:t>The Justin Winsor Library History Essay Award—</w:t>
      </w:r>
      <w:r w:rsidRPr="00550936">
        <w:t xml:space="preserve"> </w:t>
      </w:r>
      <w:r w:rsidRPr="00550936">
        <w:rPr>
          <w:rFonts w:cstheme="minorHAnsi"/>
          <w:sz w:val="24"/>
          <w:szCs w:val="24"/>
        </w:rPr>
        <w:t>a certificate and a $500—</w:t>
      </w:r>
      <w:r w:rsidR="008B3BFC">
        <w:rPr>
          <w:rFonts w:cstheme="minorHAnsi"/>
          <w:noProof/>
          <w:sz w:val="24"/>
          <w:szCs w:val="24"/>
        </w:rPr>
        <w:t>will not be presented this year</w:t>
      </w:r>
      <w:r>
        <w:rPr>
          <w:rFonts w:cstheme="minorHAnsi"/>
          <w:sz w:val="24"/>
          <w:szCs w:val="24"/>
        </w:rPr>
        <w:t>.</w:t>
      </w:r>
      <w:r w:rsidR="00F65E3F">
        <w:rPr>
          <w:rFonts w:cstheme="minorHAnsi"/>
          <w:sz w:val="24"/>
          <w:szCs w:val="24"/>
        </w:rPr>
        <w:t xml:space="preserve"> </w:t>
      </w:r>
      <w:r w:rsidR="00F4773D" w:rsidRPr="00F4773D">
        <w:rPr>
          <w:rFonts w:cstheme="minorHAnsi"/>
          <w:sz w:val="24"/>
          <w:szCs w:val="24"/>
        </w:rPr>
        <w:t>There was discussion about the awarding of Certificates of Merit for the Dain by the outgoing committee. The Executive Committee voted to remind the Incoming Chair of the Committee that the charge is to select the single best dissertation</w:t>
      </w:r>
      <w:r w:rsidR="00F4773D">
        <w:rPr>
          <w:rFonts w:cstheme="minorHAnsi"/>
          <w:sz w:val="24"/>
          <w:szCs w:val="24"/>
        </w:rPr>
        <w:t xml:space="preserve">, and that no other recognition </w:t>
      </w:r>
      <w:proofErr w:type="gramStart"/>
      <w:r w:rsidR="00F4773D" w:rsidRPr="00F4773D">
        <w:rPr>
          <w:rFonts w:cstheme="minorHAnsi"/>
          <w:sz w:val="24"/>
          <w:szCs w:val="24"/>
        </w:rPr>
        <w:t>should be made</w:t>
      </w:r>
      <w:proofErr w:type="gramEnd"/>
      <w:r w:rsidR="00F4773D" w:rsidRPr="00F4773D">
        <w:rPr>
          <w:rFonts w:cstheme="minorHAnsi"/>
          <w:sz w:val="24"/>
          <w:szCs w:val="24"/>
        </w:rPr>
        <w:t xml:space="preserve"> in the future.  </w:t>
      </w:r>
    </w:p>
    <w:p w:rsidR="00253CA5" w:rsidRPr="00253CA5" w:rsidRDefault="005E0F0A" w:rsidP="00253CA5">
      <w:pPr>
        <w:pStyle w:val="ListParagraph"/>
        <w:numPr>
          <w:ilvl w:val="1"/>
          <w:numId w:val="1"/>
        </w:numPr>
        <w:rPr>
          <w:rFonts w:cstheme="minorHAnsi"/>
          <w:sz w:val="24"/>
          <w:szCs w:val="24"/>
        </w:rPr>
      </w:pPr>
      <w:r w:rsidRPr="005E0F0A">
        <w:rPr>
          <w:rFonts w:cstheme="minorHAnsi"/>
          <w:sz w:val="24"/>
          <w:szCs w:val="24"/>
        </w:rPr>
        <w:lastRenderedPageBreak/>
        <w:t>Hunter reported</w:t>
      </w:r>
      <w:r w:rsidR="00AB2935">
        <w:rPr>
          <w:rFonts w:cstheme="minorHAnsi"/>
          <w:sz w:val="24"/>
          <w:szCs w:val="24"/>
        </w:rPr>
        <w:t xml:space="preserve"> </w:t>
      </w:r>
      <w:r w:rsidRPr="005E0F0A">
        <w:rPr>
          <w:rFonts w:cstheme="minorHAnsi"/>
          <w:sz w:val="24"/>
          <w:szCs w:val="24"/>
        </w:rPr>
        <w:t>totals for the fiscal year: total revenues $</w:t>
      </w:r>
      <w:r w:rsidR="008B3BFC">
        <w:rPr>
          <w:rFonts w:cstheme="minorHAnsi"/>
          <w:sz w:val="24"/>
          <w:szCs w:val="24"/>
        </w:rPr>
        <w:t>5,621</w:t>
      </w:r>
      <w:r w:rsidRPr="005E0F0A">
        <w:rPr>
          <w:rFonts w:cstheme="minorHAnsi"/>
          <w:sz w:val="24"/>
          <w:szCs w:val="24"/>
        </w:rPr>
        <w:t>; total expenses: $</w:t>
      </w:r>
      <w:r w:rsidR="008B3BFC">
        <w:rPr>
          <w:rFonts w:cstheme="minorHAnsi"/>
          <w:sz w:val="24"/>
          <w:szCs w:val="24"/>
        </w:rPr>
        <w:t>2,652</w:t>
      </w:r>
      <w:r w:rsidRPr="005E0F0A">
        <w:rPr>
          <w:rFonts w:cstheme="minorHAnsi"/>
          <w:sz w:val="24"/>
          <w:szCs w:val="24"/>
        </w:rPr>
        <w:t xml:space="preserve">; total assets: </w:t>
      </w:r>
      <w:r w:rsidR="008B3BFC">
        <w:rPr>
          <w:rFonts w:cstheme="minorHAnsi"/>
          <w:sz w:val="24"/>
          <w:szCs w:val="24"/>
        </w:rPr>
        <w:t>$59,206</w:t>
      </w:r>
      <w:r w:rsidRPr="005E0F0A">
        <w:rPr>
          <w:rFonts w:cstheme="minorHAnsi"/>
          <w:sz w:val="24"/>
          <w:szCs w:val="24"/>
        </w:rPr>
        <w:t>; budget remaining $</w:t>
      </w:r>
      <w:r w:rsidR="008B3BFC">
        <w:rPr>
          <w:rFonts w:cstheme="minorHAnsi"/>
          <w:sz w:val="24"/>
          <w:szCs w:val="24"/>
        </w:rPr>
        <w:t>3,789</w:t>
      </w:r>
      <w:r w:rsidRPr="005E0F0A">
        <w:rPr>
          <w:rFonts w:cstheme="minorHAnsi"/>
          <w:sz w:val="24"/>
          <w:szCs w:val="24"/>
        </w:rPr>
        <w:t xml:space="preserve"> (of $5,867 budget). </w:t>
      </w:r>
      <w:r w:rsidR="00F4773D">
        <w:rPr>
          <w:rFonts w:cstheme="minorHAnsi"/>
          <w:sz w:val="24"/>
          <w:szCs w:val="24"/>
        </w:rPr>
        <w:t>(</w:t>
      </w:r>
      <w:r w:rsidR="008B3BFC">
        <w:rPr>
          <w:rFonts w:cstheme="minorHAnsi"/>
          <w:sz w:val="24"/>
          <w:szCs w:val="24"/>
        </w:rPr>
        <w:t xml:space="preserve">Stauffer noted that Danielle Alderson would be writing a check for the $500 </w:t>
      </w:r>
      <w:r w:rsidR="00F4773D">
        <w:rPr>
          <w:rFonts w:cstheme="minorHAnsi"/>
          <w:sz w:val="24"/>
          <w:szCs w:val="24"/>
        </w:rPr>
        <w:t>for the Holley lecturer).</w:t>
      </w:r>
      <w:bookmarkStart w:id="0" w:name="_GoBack"/>
      <w:bookmarkEnd w:id="0"/>
    </w:p>
    <w:p w:rsidR="008C57AE" w:rsidRPr="00251A12" w:rsidRDefault="00253CA5" w:rsidP="00251A12">
      <w:pPr>
        <w:pStyle w:val="ListParagraph"/>
        <w:numPr>
          <w:ilvl w:val="1"/>
          <w:numId w:val="1"/>
        </w:numPr>
        <w:rPr>
          <w:rFonts w:cstheme="minorHAnsi"/>
          <w:sz w:val="24"/>
          <w:szCs w:val="24"/>
        </w:rPr>
      </w:pPr>
      <w:r>
        <w:rPr>
          <w:rFonts w:cstheme="minorHAnsi"/>
          <w:sz w:val="24"/>
          <w:szCs w:val="24"/>
        </w:rPr>
        <w:t xml:space="preserve">Past Chair Report: </w:t>
      </w:r>
      <w:r w:rsidR="00F65E3F" w:rsidRPr="00253CA5">
        <w:rPr>
          <w:rFonts w:cstheme="minorHAnsi"/>
          <w:sz w:val="24"/>
          <w:szCs w:val="24"/>
        </w:rPr>
        <w:t xml:space="preserve">Pozzi </w:t>
      </w:r>
      <w:r w:rsidR="00E866E5" w:rsidRPr="00253CA5">
        <w:rPr>
          <w:rFonts w:cstheme="minorHAnsi"/>
          <w:sz w:val="24"/>
          <w:szCs w:val="24"/>
        </w:rPr>
        <w:t>report</w:t>
      </w:r>
      <w:r w:rsidR="00251A12">
        <w:rPr>
          <w:rFonts w:cstheme="minorHAnsi"/>
          <w:sz w:val="24"/>
          <w:szCs w:val="24"/>
        </w:rPr>
        <w:t>ed on three committee meetings—</w:t>
      </w:r>
      <w:r w:rsidR="00E866E5" w:rsidRPr="00251A12">
        <w:rPr>
          <w:rFonts w:cstheme="minorHAnsi"/>
          <w:sz w:val="24"/>
          <w:szCs w:val="24"/>
        </w:rPr>
        <w:t>the Membership Assembl</w:t>
      </w:r>
      <w:r w:rsidR="006E10A0" w:rsidRPr="00251A12">
        <w:rPr>
          <w:rFonts w:cstheme="minorHAnsi"/>
          <w:sz w:val="24"/>
          <w:szCs w:val="24"/>
        </w:rPr>
        <w:t xml:space="preserve">y, </w:t>
      </w:r>
      <w:r w:rsidR="00E866E5" w:rsidRPr="00251A12">
        <w:rPr>
          <w:rFonts w:cstheme="minorHAnsi"/>
          <w:sz w:val="24"/>
          <w:szCs w:val="24"/>
        </w:rPr>
        <w:t>the Conference Planning Committee</w:t>
      </w:r>
      <w:r w:rsidR="006E10A0" w:rsidRPr="00251A12">
        <w:rPr>
          <w:rFonts w:cstheme="minorHAnsi"/>
          <w:sz w:val="24"/>
          <w:szCs w:val="24"/>
        </w:rPr>
        <w:t xml:space="preserve">, and the Roundtable Coordinating Assembly. </w:t>
      </w:r>
    </w:p>
    <w:p w:rsidR="008C57AE" w:rsidRDefault="00E866E5" w:rsidP="008C57AE">
      <w:pPr>
        <w:pStyle w:val="ListParagraph"/>
        <w:numPr>
          <w:ilvl w:val="2"/>
          <w:numId w:val="1"/>
        </w:numPr>
        <w:rPr>
          <w:rFonts w:cstheme="minorHAnsi"/>
          <w:sz w:val="24"/>
          <w:szCs w:val="24"/>
        </w:rPr>
      </w:pPr>
      <w:r w:rsidRPr="00B34F94">
        <w:rPr>
          <w:rFonts w:cstheme="minorHAnsi"/>
          <w:sz w:val="24"/>
          <w:szCs w:val="24"/>
        </w:rPr>
        <w:t xml:space="preserve">Pozzi </w:t>
      </w:r>
      <w:r w:rsidRPr="00555EFC">
        <w:rPr>
          <w:rFonts w:cstheme="minorHAnsi"/>
          <w:noProof/>
          <w:sz w:val="24"/>
          <w:szCs w:val="24"/>
        </w:rPr>
        <w:t>reported</w:t>
      </w:r>
      <w:r w:rsidRPr="00B34F94">
        <w:rPr>
          <w:rFonts w:cstheme="minorHAnsi"/>
          <w:sz w:val="24"/>
          <w:szCs w:val="24"/>
        </w:rPr>
        <w:t xml:space="preserve"> that </w:t>
      </w:r>
      <w:r w:rsidR="00396E1A">
        <w:rPr>
          <w:rFonts w:cstheme="minorHAnsi"/>
          <w:sz w:val="24"/>
          <w:szCs w:val="24"/>
        </w:rPr>
        <w:t>LHRT</w:t>
      </w:r>
      <w:r w:rsidRPr="00B34F94">
        <w:rPr>
          <w:rFonts w:cstheme="minorHAnsi"/>
          <w:sz w:val="24"/>
          <w:szCs w:val="24"/>
        </w:rPr>
        <w:t xml:space="preserve"> membership numbers are up </w:t>
      </w:r>
      <w:r w:rsidR="008B3BFC">
        <w:rPr>
          <w:rFonts w:cstheme="minorHAnsi"/>
          <w:sz w:val="24"/>
          <w:szCs w:val="24"/>
        </w:rPr>
        <w:t xml:space="preserve">by 13.1% to 422 members. </w:t>
      </w:r>
      <w:r w:rsidR="00396E1A">
        <w:rPr>
          <w:rFonts w:cstheme="minorHAnsi"/>
          <w:sz w:val="24"/>
          <w:szCs w:val="24"/>
        </w:rPr>
        <w:t xml:space="preserve">Membership has been steadily growing, and committee members noted that the journal </w:t>
      </w:r>
      <w:proofErr w:type="gramStart"/>
      <w:r w:rsidR="00396E1A">
        <w:rPr>
          <w:rFonts w:cstheme="minorHAnsi"/>
          <w:sz w:val="24"/>
          <w:szCs w:val="24"/>
        </w:rPr>
        <w:t>may</w:t>
      </w:r>
      <w:proofErr w:type="gramEnd"/>
      <w:r w:rsidR="00396E1A">
        <w:rPr>
          <w:rFonts w:cstheme="minorHAnsi"/>
          <w:sz w:val="24"/>
          <w:szCs w:val="24"/>
        </w:rPr>
        <w:t xml:space="preserve"> be helping overall membership. </w:t>
      </w:r>
    </w:p>
    <w:p w:rsidR="008C57AE" w:rsidRDefault="00396E1A" w:rsidP="008C57AE">
      <w:pPr>
        <w:pStyle w:val="ListParagraph"/>
        <w:numPr>
          <w:ilvl w:val="2"/>
          <w:numId w:val="1"/>
        </w:numPr>
        <w:rPr>
          <w:rFonts w:cstheme="minorHAnsi"/>
          <w:sz w:val="24"/>
          <w:szCs w:val="24"/>
        </w:rPr>
      </w:pPr>
      <w:r>
        <w:rPr>
          <w:rFonts w:cstheme="minorHAnsi"/>
          <w:sz w:val="24"/>
          <w:szCs w:val="24"/>
        </w:rPr>
        <w:t xml:space="preserve">The Conference Planning Committee is planning to restructure the ALA Midwinter Conference. They are discussing the elimination of Midwinter and starting with something different that will have a different name. </w:t>
      </w:r>
    </w:p>
    <w:p w:rsidR="008C57AE" w:rsidRDefault="008C57AE" w:rsidP="008C57AE">
      <w:pPr>
        <w:pStyle w:val="ListParagraph"/>
        <w:numPr>
          <w:ilvl w:val="2"/>
          <w:numId w:val="1"/>
        </w:numPr>
        <w:rPr>
          <w:rFonts w:cstheme="minorHAnsi"/>
          <w:sz w:val="24"/>
          <w:szCs w:val="24"/>
        </w:rPr>
      </w:pPr>
      <w:r>
        <w:rPr>
          <w:rFonts w:cstheme="minorHAnsi"/>
          <w:sz w:val="24"/>
          <w:szCs w:val="24"/>
        </w:rPr>
        <w:t>ALA</w:t>
      </w:r>
      <w:r w:rsidR="00396E1A">
        <w:rPr>
          <w:rFonts w:cstheme="minorHAnsi"/>
          <w:sz w:val="24"/>
          <w:szCs w:val="24"/>
        </w:rPr>
        <w:t xml:space="preserve"> will continue the jury system for conference submissions, although there will likely be changes to the rubric being used. August 15 is the deadline for submissions. The Committee formed a group made up of Ellen Pozzi, Emily Spunaug</w:t>
      </w:r>
      <w:r w:rsidR="00251A12">
        <w:rPr>
          <w:rFonts w:cstheme="minorHAnsi"/>
          <w:sz w:val="24"/>
          <w:szCs w:val="24"/>
        </w:rPr>
        <w:t>le, Cindy Welch, and Brett Spenc</w:t>
      </w:r>
      <w:r w:rsidR="00396E1A">
        <w:rPr>
          <w:rFonts w:cstheme="minorHAnsi"/>
          <w:sz w:val="24"/>
          <w:szCs w:val="24"/>
        </w:rPr>
        <w:t xml:space="preserve">er to look at Conference program submissions. </w:t>
      </w:r>
      <w:r>
        <w:rPr>
          <w:rFonts w:cstheme="minorHAnsi"/>
          <w:sz w:val="24"/>
          <w:szCs w:val="24"/>
        </w:rPr>
        <w:t xml:space="preserve">Emily will work with Spencer on a program related to local history. </w:t>
      </w:r>
    </w:p>
    <w:p w:rsidR="00396E1A" w:rsidRDefault="008C57AE" w:rsidP="008C57AE">
      <w:pPr>
        <w:pStyle w:val="ListParagraph"/>
        <w:numPr>
          <w:ilvl w:val="2"/>
          <w:numId w:val="1"/>
        </w:numPr>
        <w:rPr>
          <w:rFonts w:cstheme="minorHAnsi"/>
          <w:sz w:val="24"/>
          <w:szCs w:val="24"/>
        </w:rPr>
      </w:pPr>
      <w:r w:rsidRPr="008C57AE">
        <w:rPr>
          <w:rFonts w:cstheme="minorHAnsi"/>
          <w:sz w:val="24"/>
          <w:szCs w:val="24"/>
        </w:rPr>
        <w:t>ALA membership is up overall.</w:t>
      </w:r>
      <w:r>
        <w:rPr>
          <w:rFonts w:cstheme="minorHAnsi"/>
          <w:sz w:val="24"/>
          <w:szCs w:val="24"/>
        </w:rPr>
        <w:t xml:space="preserve"> </w:t>
      </w:r>
      <w:r w:rsidR="00396E1A" w:rsidRPr="008C57AE">
        <w:rPr>
          <w:rFonts w:cstheme="minorHAnsi"/>
          <w:sz w:val="24"/>
          <w:szCs w:val="24"/>
        </w:rPr>
        <w:t>While Round Ta</w:t>
      </w:r>
      <w:r w:rsidR="00251A12">
        <w:rPr>
          <w:rFonts w:cstheme="minorHAnsi"/>
          <w:sz w:val="24"/>
          <w:szCs w:val="24"/>
        </w:rPr>
        <w:t xml:space="preserve">bles are growing in membership while </w:t>
      </w:r>
      <w:r w:rsidR="00396E1A" w:rsidRPr="008C57AE">
        <w:rPr>
          <w:rFonts w:cstheme="minorHAnsi"/>
          <w:sz w:val="24"/>
          <w:szCs w:val="24"/>
        </w:rPr>
        <w:t xml:space="preserve">ALA divisions are declining. This may be due to membership costs. Several divisions are merging or considering mergers. </w:t>
      </w:r>
      <w:r>
        <w:rPr>
          <w:rFonts w:cstheme="minorHAnsi"/>
          <w:sz w:val="24"/>
          <w:szCs w:val="24"/>
        </w:rPr>
        <w:t xml:space="preserve">The Reference and User Services Association (RUSA) has a Genealogy Committee and a History Section that have some natural connections to LHRT. </w:t>
      </w:r>
    </w:p>
    <w:p w:rsidR="008C57AE" w:rsidRDefault="008C57AE" w:rsidP="008C57AE">
      <w:pPr>
        <w:pStyle w:val="ListParagraph"/>
        <w:numPr>
          <w:ilvl w:val="2"/>
          <w:numId w:val="1"/>
        </w:numPr>
        <w:rPr>
          <w:rFonts w:cstheme="minorHAnsi"/>
          <w:sz w:val="24"/>
          <w:szCs w:val="24"/>
        </w:rPr>
      </w:pPr>
      <w:r>
        <w:rPr>
          <w:rFonts w:cstheme="minorHAnsi"/>
          <w:sz w:val="24"/>
          <w:szCs w:val="24"/>
        </w:rPr>
        <w:t xml:space="preserve">Pozzi noted that the Education Assembly could offer valuable resources that LHRT could draw on and that LHRT should consider having someone attend that meeting. </w:t>
      </w:r>
    </w:p>
    <w:p w:rsidR="00251A12" w:rsidRDefault="008C57AE" w:rsidP="008C57AE">
      <w:pPr>
        <w:pStyle w:val="ListParagraph"/>
        <w:numPr>
          <w:ilvl w:val="2"/>
          <w:numId w:val="1"/>
        </w:numPr>
        <w:rPr>
          <w:rFonts w:cstheme="minorHAnsi"/>
          <w:sz w:val="24"/>
          <w:szCs w:val="24"/>
        </w:rPr>
      </w:pPr>
      <w:r>
        <w:rPr>
          <w:rFonts w:cstheme="minorHAnsi"/>
          <w:sz w:val="24"/>
          <w:szCs w:val="24"/>
        </w:rPr>
        <w:t xml:space="preserve">Pozzi noted that the Round Table Coordinating Assembly (RTCA) is worth having a LHRT representative attend. </w:t>
      </w:r>
    </w:p>
    <w:p w:rsidR="008C57AE" w:rsidRDefault="00251A12" w:rsidP="008C57AE">
      <w:pPr>
        <w:pStyle w:val="ListParagraph"/>
        <w:numPr>
          <w:ilvl w:val="2"/>
          <w:numId w:val="1"/>
        </w:numPr>
        <w:rPr>
          <w:rFonts w:cstheme="minorHAnsi"/>
          <w:sz w:val="24"/>
          <w:szCs w:val="24"/>
        </w:rPr>
      </w:pPr>
      <w:r>
        <w:rPr>
          <w:rFonts w:cstheme="minorHAnsi"/>
          <w:sz w:val="24"/>
          <w:szCs w:val="24"/>
        </w:rPr>
        <w:t>Stauffer</w:t>
      </w:r>
      <w:r w:rsidR="008C57AE">
        <w:rPr>
          <w:rFonts w:cstheme="minorHAnsi"/>
          <w:sz w:val="24"/>
          <w:szCs w:val="24"/>
        </w:rPr>
        <w:t xml:space="preserve"> made </w:t>
      </w:r>
      <w:r>
        <w:rPr>
          <w:rFonts w:cstheme="minorHAnsi"/>
          <w:sz w:val="24"/>
          <w:szCs w:val="24"/>
        </w:rPr>
        <w:t xml:space="preserve">a motion </w:t>
      </w:r>
      <w:r w:rsidR="008C57AE">
        <w:rPr>
          <w:rFonts w:cstheme="minorHAnsi"/>
          <w:sz w:val="24"/>
          <w:szCs w:val="24"/>
        </w:rPr>
        <w:t xml:space="preserve">to have the LHRT Chair appoint a member-at-large to attend each of the committees so that LHRT had representation on each of the committees mentioned above. </w:t>
      </w:r>
      <w:r>
        <w:rPr>
          <w:rFonts w:cstheme="minorHAnsi"/>
          <w:sz w:val="24"/>
          <w:szCs w:val="24"/>
        </w:rPr>
        <w:t xml:space="preserve"> The motion </w:t>
      </w:r>
      <w:proofErr w:type="gramStart"/>
      <w:r>
        <w:rPr>
          <w:rFonts w:cstheme="minorHAnsi"/>
          <w:sz w:val="24"/>
          <w:szCs w:val="24"/>
        </w:rPr>
        <w:t>was seconded and approved</w:t>
      </w:r>
      <w:proofErr w:type="gramEnd"/>
      <w:r>
        <w:rPr>
          <w:rFonts w:cstheme="minorHAnsi"/>
          <w:sz w:val="24"/>
          <w:szCs w:val="24"/>
        </w:rPr>
        <w:t>.</w:t>
      </w:r>
    </w:p>
    <w:p w:rsidR="00253CA5" w:rsidRDefault="00253CA5" w:rsidP="00253CA5">
      <w:pPr>
        <w:pStyle w:val="ListParagraph"/>
        <w:numPr>
          <w:ilvl w:val="1"/>
          <w:numId w:val="1"/>
        </w:numPr>
        <w:rPr>
          <w:rFonts w:cstheme="minorHAnsi"/>
          <w:sz w:val="24"/>
          <w:szCs w:val="24"/>
        </w:rPr>
      </w:pPr>
      <w:r>
        <w:rPr>
          <w:rFonts w:cstheme="minorHAnsi"/>
          <w:sz w:val="24"/>
          <w:szCs w:val="24"/>
        </w:rPr>
        <w:t xml:space="preserve">Report on LHRT News and Notes: Spencer was unable to attend the Committee Meeting. Committee members noted that the News and Notes looked great and provided interesting content. The Committee issued a formal expression of </w:t>
      </w:r>
      <w:r>
        <w:rPr>
          <w:rFonts w:cstheme="minorHAnsi"/>
          <w:sz w:val="24"/>
          <w:szCs w:val="24"/>
        </w:rPr>
        <w:lastRenderedPageBreak/>
        <w:t xml:space="preserve">gratitude to Spencer for his hard work on keeping this important means of communications going. </w:t>
      </w:r>
    </w:p>
    <w:p w:rsidR="00253CA5" w:rsidRDefault="00253CA5" w:rsidP="00253CA5">
      <w:pPr>
        <w:pStyle w:val="ListParagraph"/>
        <w:numPr>
          <w:ilvl w:val="1"/>
          <w:numId w:val="1"/>
        </w:numPr>
        <w:rPr>
          <w:rFonts w:cstheme="minorHAnsi"/>
          <w:sz w:val="24"/>
          <w:szCs w:val="24"/>
        </w:rPr>
      </w:pPr>
      <w:r>
        <w:rPr>
          <w:rFonts w:cstheme="minorHAnsi"/>
          <w:i/>
          <w:sz w:val="24"/>
          <w:szCs w:val="24"/>
        </w:rPr>
        <w:t>Libraries</w:t>
      </w:r>
      <w:r>
        <w:rPr>
          <w:rFonts w:cstheme="minorHAnsi"/>
          <w:sz w:val="24"/>
          <w:szCs w:val="24"/>
        </w:rPr>
        <w:t>: Status of publication</w:t>
      </w:r>
    </w:p>
    <w:p w:rsidR="00253CA5" w:rsidRDefault="00253CA5" w:rsidP="00253CA5">
      <w:pPr>
        <w:pStyle w:val="ListParagraph"/>
        <w:numPr>
          <w:ilvl w:val="2"/>
          <w:numId w:val="1"/>
        </w:numPr>
        <w:rPr>
          <w:rFonts w:cstheme="minorHAnsi"/>
          <w:sz w:val="24"/>
          <w:szCs w:val="24"/>
        </w:rPr>
      </w:pPr>
      <w:r>
        <w:rPr>
          <w:rFonts w:cstheme="minorHAnsi"/>
          <w:sz w:val="24"/>
          <w:szCs w:val="24"/>
        </w:rPr>
        <w:t xml:space="preserve">Volume 2 (Issue 1) came out in 2018 and looks great with </w:t>
      </w:r>
      <w:proofErr w:type="gramStart"/>
      <w:r>
        <w:rPr>
          <w:rFonts w:cstheme="minorHAnsi"/>
          <w:sz w:val="24"/>
          <w:szCs w:val="24"/>
        </w:rPr>
        <w:t>4</w:t>
      </w:r>
      <w:proofErr w:type="gramEnd"/>
      <w:r>
        <w:rPr>
          <w:rFonts w:cstheme="minorHAnsi"/>
          <w:sz w:val="24"/>
          <w:szCs w:val="24"/>
        </w:rPr>
        <w:t xml:space="preserve"> articles and 3 book reviews. Volume 2 (Issue 2) is at the Press. Novotny reported that the editors have received a good crop of submis</w:t>
      </w:r>
      <w:r w:rsidR="00430F99">
        <w:rPr>
          <w:rFonts w:cstheme="minorHAnsi"/>
          <w:sz w:val="24"/>
          <w:szCs w:val="24"/>
        </w:rPr>
        <w:t xml:space="preserve">sions for the </w:t>
      </w:r>
      <w:proofErr w:type="gramStart"/>
      <w:r w:rsidR="00430F99">
        <w:rPr>
          <w:rFonts w:cstheme="minorHAnsi"/>
          <w:sz w:val="24"/>
          <w:szCs w:val="24"/>
        </w:rPr>
        <w:t>Spring</w:t>
      </w:r>
      <w:proofErr w:type="gramEnd"/>
      <w:r w:rsidR="00430F99">
        <w:rPr>
          <w:rFonts w:cstheme="minorHAnsi"/>
          <w:sz w:val="24"/>
          <w:szCs w:val="24"/>
        </w:rPr>
        <w:t xml:space="preserve"> 2019 issue</w:t>
      </w:r>
      <w:r>
        <w:rPr>
          <w:rFonts w:cstheme="minorHAnsi"/>
          <w:sz w:val="24"/>
          <w:szCs w:val="24"/>
        </w:rPr>
        <w:t xml:space="preserve">, the next issue being worked on now. The journal has a 25-30% acceptance rate. The editors have a good relationship with the Press and believe work with the Press on the Journal is going well. </w:t>
      </w:r>
    </w:p>
    <w:p w:rsidR="00253CA5" w:rsidRDefault="00253CA5" w:rsidP="00253CA5">
      <w:pPr>
        <w:pStyle w:val="ListParagraph"/>
        <w:numPr>
          <w:ilvl w:val="0"/>
          <w:numId w:val="1"/>
        </w:numPr>
        <w:rPr>
          <w:rFonts w:cstheme="minorHAnsi"/>
          <w:sz w:val="24"/>
          <w:szCs w:val="24"/>
        </w:rPr>
      </w:pPr>
      <w:r>
        <w:rPr>
          <w:rFonts w:cstheme="minorHAnsi"/>
          <w:sz w:val="24"/>
          <w:szCs w:val="24"/>
        </w:rPr>
        <w:t>New Business</w:t>
      </w:r>
    </w:p>
    <w:p w:rsidR="00253CA5" w:rsidRDefault="00253CA5" w:rsidP="00253CA5">
      <w:pPr>
        <w:pStyle w:val="ListParagraph"/>
        <w:numPr>
          <w:ilvl w:val="1"/>
          <w:numId w:val="1"/>
        </w:numPr>
        <w:rPr>
          <w:rFonts w:cstheme="minorHAnsi"/>
          <w:sz w:val="24"/>
          <w:szCs w:val="24"/>
        </w:rPr>
      </w:pPr>
      <w:r>
        <w:rPr>
          <w:rFonts w:cstheme="minorHAnsi"/>
          <w:sz w:val="24"/>
          <w:szCs w:val="24"/>
        </w:rPr>
        <w:t>Revival of the Position of Webmaster for LHRT’s ALA Website</w:t>
      </w:r>
    </w:p>
    <w:p w:rsidR="00253CA5" w:rsidRDefault="005513B0" w:rsidP="005513B0">
      <w:pPr>
        <w:pStyle w:val="ListParagraph"/>
        <w:numPr>
          <w:ilvl w:val="2"/>
          <w:numId w:val="1"/>
        </w:numPr>
        <w:rPr>
          <w:rFonts w:cstheme="minorHAnsi"/>
          <w:sz w:val="24"/>
          <w:szCs w:val="24"/>
        </w:rPr>
      </w:pPr>
      <w:r>
        <w:rPr>
          <w:rFonts w:cstheme="minorHAnsi"/>
          <w:sz w:val="24"/>
          <w:szCs w:val="24"/>
        </w:rPr>
        <w:t xml:space="preserve">Pozzi and Spunaugle did a lot of work this year cleaning the site up and providing improved organization. ALA still needs to work on some things to make the websites work better, particularly in regards to how </w:t>
      </w:r>
      <w:r w:rsidR="00430F99">
        <w:rPr>
          <w:rFonts w:cstheme="minorHAnsi"/>
          <w:sz w:val="24"/>
          <w:szCs w:val="24"/>
        </w:rPr>
        <w:t>it</w:t>
      </w:r>
      <w:r>
        <w:rPr>
          <w:rFonts w:cstheme="minorHAnsi"/>
          <w:sz w:val="24"/>
          <w:szCs w:val="24"/>
        </w:rPr>
        <w:t xml:space="preserve"> work</w:t>
      </w:r>
      <w:r w:rsidR="00430F99">
        <w:rPr>
          <w:rFonts w:cstheme="minorHAnsi"/>
          <w:sz w:val="24"/>
          <w:szCs w:val="24"/>
        </w:rPr>
        <w:t>s</w:t>
      </w:r>
      <w:r>
        <w:rPr>
          <w:rFonts w:cstheme="minorHAnsi"/>
          <w:sz w:val="24"/>
          <w:szCs w:val="24"/>
        </w:rPr>
        <w:t xml:space="preserve"> with ALA Connect. </w:t>
      </w:r>
    </w:p>
    <w:p w:rsidR="005513B0" w:rsidRDefault="005513B0" w:rsidP="00F4773D">
      <w:pPr>
        <w:pStyle w:val="ListParagraph"/>
        <w:numPr>
          <w:ilvl w:val="2"/>
          <w:numId w:val="1"/>
        </w:numPr>
        <w:rPr>
          <w:rFonts w:cstheme="minorHAnsi"/>
          <w:sz w:val="24"/>
          <w:szCs w:val="24"/>
        </w:rPr>
      </w:pPr>
      <w:r>
        <w:rPr>
          <w:rFonts w:cstheme="minorHAnsi"/>
          <w:sz w:val="24"/>
          <w:szCs w:val="24"/>
        </w:rPr>
        <w:t xml:space="preserve">Stauffer made a motion to appoint a webmaster. The motion </w:t>
      </w:r>
      <w:proofErr w:type="gramStart"/>
      <w:r>
        <w:rPr>
          <w:rFonts w:cstheme="minorHAnsi"/>
          <w:sz w:val="24"/>
          <w:szCs w:val="24"/>
        </w:rPr>
        <w:t>was seconded and approved</w:t>
      </w:r>
      <w:proofErr w:type="gramEnd"/>
      <w:r>
        <w:rPr>
          <w:rFonts w:cstheme="minorHAnsi"/>
          <w:sz w:val="24"/>
          <w:szCs w:val="24"/>
        </w:rPr>
        <w:t xml:space="preserve">. </w:t>
      </w:r>
      <w:r w:rsidR="00F4773D" w:rsidRPr="00F4773D">
        <w:rPr>
          <w:rFonts w:cstheme="minorHAnsi"/>
          <w:sz w:val="24"/>
          <w:szCs w:val="24"/>
        </w:rPr>
        <w:t>Pozzi was charged with creating a position description for "webmaster," which would include all of the relevant duties and might suggest an updated term for the position</w:t>
      </w:r>
    </w:p>
    <w:p w:rsidR="005513B0" w:rsidRDefault="005513B0" w:rsidP="005513B0">
      <w:pPr>
        <w:pStyle w:val="ListParagraph"/>
        <w:numPr>
          <w:ilvl w:val="1"/>
          <w:numId w:val="1"/>
        </w:numPr>
        <w:rPr>
          <w:rFonts w:cstheme="minorHAnsi"/>
          <w:sz w:val="24"/>
          <w:szCs w:val="24"/>
        </w:rPr>
      </w:pPr>
      <w:r>
        <w:rPr>
          <w:rFonts w:cstheme="minorHAnsi"/>
          <w:sz w:val="24"/>
          <w:szCs w:val="24"/>
        </w:rPr>
        <w:t>Improving Communication</w:t>
      </w:r>
    </w:p>
    <w:p w:rsidR="005513B0" w:rsidRPr="008C57AE" w:rsidRDefault="005513B0" w:rsidP="005513B0">
      <w:pPr>
        <w:pStyle w:val="ListParagraph"/>
        <w:numPr>
          <w:ilvl w:val="2"/>
          <w:numId w:val="1"/>
        </w:numPr>
        <w:rPr>
          <w:rFonts w:cstheme="minorHAnsi"/>
          <w:sz w:val="24"/>
          <w:szCs w:val="24"/>
        </w:rPr>
      </w:pPr>
      <w:r>
        <w:rPr>
          <w:rFonts w:cstheme="minorHAnsi"/>
          <w:sz w:val="24"/>
          <w:szCs w:val="24"/>
        </w:rPr>
        <w:t xml:space="preserve">In her role as Past Chair, Stauffer plans to update the handbook and to post useful items from the handbook for the committee and membership. For example, easy access to Award Committee Chair duties could be very useful. Stauffer will also work on an organizational chart. </w:t>
      </w:r>
    </w:p>
    <w:p w:rsidR="006454DB" w:rsidRPr="006454DB" w:rsidRDefault="006454DB" w:rsidP="006454DB">
      <w:pPr>
        <w:pStyle w:val="ListParagraph"/>
        <w:spacing w:after="0"/>
        <w:rPr>
          <w:rFonts w:cstheme="minorHAnsi"/>
          <w:sz w:val="24"/>
          <w:szCs w:val="24"/>
        </w:rPr>
      </w:pPr>
    </w:p>
    <w:p w:rsidR="00280DAC" w:rsidRDefault="001168C8" w:rsidP="00B51362">
      <w:pPr>
        <w:spacing w:after="0"/>
        <w:rPr>
          <w:rFonts w:cstheme="minorHAnsi"/>
          <w:sz w:val="24"/>
          <w:szCs w:val="24"/>
        </w:rPr>
      </w:pPr>
      <w:r>
        <w:rPr>
          <w:rFonts w:cstheme="minorHAnsi"/>
          <w:sz w:val="24"/>
          <w:szCs w:val="24"/>
        </w:rPr>
        <w:t xml:space="preserve">Adjourned at </w:t>
      </w:r>
      <w:r w:rsidR="00B51362">
        <w:rPr>
          <w:rFonts w:cstheme="minorHAnsi"/>
          <w:sz w:val="24"/>
          <w:szCs w:val="24"/>
        </w:rPr>
        <w:t>10:00 a.m</w:t>
      </w:r>
      <w:r w:rsidR="00F77213">
        <w:rPr>
          <w:rFonts w:cstheme="minorHAnsi"/>
          <w:sz w:val="24"/>
          <w:szCs w:val="24"/>
        </w:rPr>
        <w:t>. CST</w:t>
      </w:r>
    </w:p>
    <w:sectPr w:rsidR="00280D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B48B5"/>
    <w:multiLevelType w:val="hybridMultilevel"/>
    <w:tmpl w:val="1B9A6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E606BB"/>
    <w:multiLevelType w:val="hybridMultilevel"/>
    <w:tmpl w:val="26C833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bIwsjAHUoaGJiamBko6SsGpxcWZ+XkgBUaGtQDL90UoLQAAAA=="/>
  </w:docVars>
  <w:rsids>
    <w:rsidRoot w:val="0015062F"/>
    <w:rsid w:val="000247D8"/>
    <w:rsid w:val="00027359"/>
    <w:rsid w:val="00052839"/>
    <w:rsid w:val="000A7D91"/>
    <w:rsid w:val="000C48AC"/>
    <w:rsid w:val="000D6BA8"/>
    <w:rsid w:val="001168C8"/>
    <w:rsid w:val="0015062F"/>
    <w:rsid w:val="00153DE0"/>
    <w:rsid w:val="00184634"/>
    <w:rsid w:val="00184A41"/>
    <w:rsid w:val="001C4CFB"/>
    <w:rsid w:val="001D4570"/>
    <w:rsid w:val="00213FC8"/>
    <w:rsid w:val="00251A12"/>
    <w:rsid w:val="00253CA5"/>
    <w:rsid w:val="00257003"/>
    <w:rsid w:val="00280DAC"/>
    <w:rsid w:val="002C594F"/>
    <w:rsid w:val="00302A88"/>
    <w:rsid w:val="00376011"/>
    <w:rsid w:val="00396E1A"/>
    <w:rsid w:val="00403124"/>
    <w:rsid w:val="00414228"/>
    <w:rsid w:val="00430F99"/>
    <w:rsid w:val="004530C1"/>
    <w:rsid w:val="00455F65"/>
    <w:rsid w:val="00456D96"/>
    <w:rsid w:val="00456E02"/>
    <w:rsid w:val="00463178"/>
    <w:rsid w:val="004857B3"/>
    <w:rsid w:val="004E204D"/>
    <w:rsid w:val="00540457"/>
    <w:rsid w:val="00550936"/>
    <w:rsid w:val="005513B0"/>
    <w:rsid w:val="00555EFC"/>
    <w:rsid w:val="00557319"/>
    <w:rsid w:val="00571D8B"/>
    <w:rsid w:val="005D520F"/>
    <w:rsid w:val="005E0769"/>
    <w:rsid w:val="005E0F0A"/>
    <w:rsid w:val="005F475A"/>
    <w:rsid w:val="006206A3"/>
    <w:rsid w:val="006454DB"/>
    <w:rsid w:val="006972FA"/>
    <w:rsid w:val="006A1005"/>
    <w:rsid w:val="006E073D"/>
    <w:rsid w:val="006E10A0"/>
    <w:rsid w:val="006F776D"/>
    <w:rsid w:val="00725E54"/>
    <w:rsid w:val="00783E34"/>
    <w:rsid w:val="007854B9"/>
    <w:rsid w:val="00880179"/>
    <w:rsid w:val="008B3BFC"/>
    <w:rsid w:val="008B6F2F"/>
    <w:rsid w:val="008C5434"/>
    <w:rsid w:val="008C57AE"/>
    <w:rsid w:val="008D7B2D"/>
    <w:rsid w:val="009B173B"/>
    <w:rsid w:val="009C08E7"/>
    <w:rsid w:val="009C46DA"/>
    <w:rsid w:val="009C5866"/>
    <w:rsid w:val="00A11F0F"/>
    <w:rsid w:val="00A427CC"/>
    <w:rsid w:val="00A5154A"/>
    <w:rsid w:val="00A62FFF"/>
    <w:rsid w:val="00A65782"/>
    <w:rsid w:val="00A7199A"/>
    <w:rsid w:val="00AB2935"/>
    <w:rsid w:val="00AF1910"/>
    <w:rsid w:val="00B03D17"/>
    <w:rsid w:val="00B062FB"/>
    <w:rsid w:val="00B30863"/>
    <w:rsid w:val="00B34F94"/>
    <w:rsid w:val="00B51362"/>
    <w:rsid w:val="00B620EB"/>
    <w:rsid w:val="00BA4481"/>
    <w:rsid w:val="00BC540F"/>
    <w:rsid w:val="00C003F4"/>
    <w:rsid w:val="00C0685E"/>
    <w:rsid w:val="00C24B91"/>
    <w:rsid w:val="00C30B56"/>
    <w:rsid w:val="00C80BCA"/>
    <w:rsid w:val="00CB1F8D"/>
    <w:rsid w:val="00CC661B"/>
    <w:rsid w:val="00CE3ACC"/>
    <w:rsid w:val="00CE61A0"/>
    <w:rsid w:val="00CE671F"/>
    <w:rsid w:val="00D200CB"/>
    <w:rsid w:val="00D20E55"/>
    <w:rsid w:val="00D35F20"/>
    <w:rsid w:val="00D57936"/>
    <w:rsid w:val="00D8336C"/>
    <w:rsid w:val="00DA4243"/>
    <w:rsid w:val="00E12564"/>
    <w:rsid w:val="00E2793E"/>
    <w:rsid w:val="00E41AF4"/>
    <w:rsid w:val="00E572F0"/>
    <w:rsid w:val="00E866E5"/>
    <w:rsid w:val="00EF5F09"/>
    <w:rsid w:val="00F02865"/>
    <w:rsid w:val="00F16CB0"/>
    <w:rsid w:val="00F4773D"/>
    <w:rsid w:val="00F65E3F"/>
    <w:rsid w:val="00F77213"/>
    <w:rsid w:val="00F851E2"/>
    <w:rsid w:val="00FB30BE"/>
    <w:rsid w:val="00FE3411"/>
    <w:rsid w:val="00FF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29832"/>
  <w15:chartTrackingRefBased/>
  <w15:docId w15:val="{3167006C-897F-4ABE-A41A-7227F2E08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062F"/>
    <w:pPr>
      <w:spacing w:after="200" w:line="276" w:lineRule="auto"/>
    </w:pPr>
  </w:style>
  <w:style w:type="paragraph" w:styleId="Heading1">
    <w:name w:val="heading 1"/>
    <w:basedOn w:val="Normal"/>
    <w:next w:val="Normal"/>
    <w:link w:val="Heading1Char"/>
    <w:uiPriority w:val="9"/>
    <w:qFormat/>
    <w:rsid w:val="00280DAC"/>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80DAC"/>
    <w:pPr>
      <w:keepNext/>
      <w:keepLines/>
      <w:spacing w:before="40" w:after="0" w:line="259"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B91"/>
    <w:pPr>
      <w:ind w:left="720"/>
      <w:contextualSpacing/>
    </w:pPr>
  </w:style>
  <w:style w:type="paragraph" w:styleId="NormalWeb">
    <w:name w:val="Normal (Web)"/>
    <w:basedOn w:val="Normal"/>
    <w:uiPriority w:val="99"/>
    <w:semiHidden/>
    <w:unhideWhenUsed/>
    <w:rsid w:val="00C80BC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73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7319"/>
    <w:rPr>
      <w:rFonts w:ascii="Segoe UI" w:hAnsi="Segoe UI" w:cs="Segoe UI"/>
      <w:sz w:val="18"/>
      <w:szCs w:val="18"/>
    </w:rPr>
  </w:style>
  <w:style w:type="character" w:customStyle="1" w:styleId="Heading1Char">
    <w:name w:val="Heading 1 Char"/>
    <w:basedOn w:val="DefaultParagraphFont"/>
    <w:link w:val="Heading1"/>
    <w:uiPriority w:val="9"/>
    <w:rsid w:val="00280DA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80DAC"/>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280DA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0DA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192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1</Pages>
  <Words>927</Words>
  <Characters>5284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Brigham Young University</Company>
  <LinksUpToDate>false</LinksUpToDate>
  <CharactersWithSpaces>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Hunter</dc:creator>
  <cp:keywords/>
  <dc:description/>
  <cp:lastModifiedBy>Mike Hunter</cp:lastModifiedBy>
  <cp:revision>10</cp:revision>
  <cp:lastPrinted>2018-03-30T22:07:00Z</cp:lastPrinted>
  <dcterms:created xsi:type="dcterms:W3CDTF">2018-06-28T22:01:00Z</dcterms:created>
  <dcterms:modified xsi:type="dcterms:W3CDTF">2018-07-17T20:54:00Z</dcterms:modified>
</cp:coreProperties>
</file>