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3C958" w14:textId="77777777" w:rsidR="00B20332" w:rsidRPr="00A3433F" w:rsidRDefault="00B20332" w:rsidP="00A3433F">
      <w:pPr>
        <w:jc w:val="both"/>
        <w:rPr>
          <w:sz w:val="24"/>
          <w:szCs w:val="24"/>
        </w:rPr>
      </w:pPr>
      <w:r w:rsidRPr="00A3433F">
        <w:rPr>
          <w:sz w:val="24"/>
          <w:szCs w:val="24"/>
        </w:rPr>
        <w:t>To the ALA Council and Executive Board,</w:t>
      </w:r>
    </w:p>
    <w:p w14:paraId="6BEAFAEF" w14:textId="25F55C91" w:rsidR="00B20332" w:rsidRPr="00A3433F" w:rsidRDefault="00B20332" w:rsidP="002F6413">
      <w:pPr>
        <w:jc w:val="both"/>
        <w:rPr>
          <w:sz w:val="24"/>
          <w:szCs w:val="24"/>
        </w:rPr>
      </w:pPr>
      <w:r w:rsidRPr="00A3433F">
        <w:rPr>
          <w:sz w:val="24"/>
          <w:szCs w:val="24"/>
        </w:rPr>
        <w:t xml:space="preserve">We, ALA Past-Presidents, want to voice our strong concern about the recent passage of a new much-abbreviated version of our core professional values. One of our number, Michael Gorman, wrote the classic book on core values, published by ALA Editions in 2000. In his 2015 revised edition titled </w:t>
      </w:r>
      <w:r w:rsidRPr="00A3433F">
        <w:rPr>
          <w:i/>
          <w:iCs/>
          <w:sz w:val="24"/>
          <w:szCs w:val="24"/>
        </w:rPr>
        <w:t>Our Enduring Values Revisited: Librarianship in an Ever-Changing World</w:t>
      </w:r>
      <w:r w:rsidRPr="00A3433F">
        <w:rPr>
          <w:sz w:val="24"/>
          <w:szCs w:val="24"/>
        </w:rPr>
        <w:t xml:space="preserve"> (ALA 2015), he defined values as “…beliefs and ideals that are major, significant, lasting, and shared by members of a group.” As opposed to the current version of ALA core values, which are touted as “aspirational” and as a “supplement” to other ALA documents, the agreed values are the bedrock of our profession, and are readable and comprehensive. At a time when we are experiencing the worst right-wing attack on our core values since the McCarthy era, we advise that we take a step back, and re-evaluate the recent replacement of “our enduring values.”</w:t>
      </w:r>
    </w:p>
    <w:p w14:paraId="30A98E6C" w14:textId="77777777" w:rsidR="00B20332" w:rsidRPr="00A3433F" w:rsidRDefault="00B20332" w:rsidP="00A3433F">
      <w:pPr>
        <w:jc w:val="both"/>
        <w:rPr>
          <w:sz w:val="24"/>
          <w:szCs w:val="24"/>
        </w:rPr>
      </w:pPr>
      <w:r w:rsidRPr="00A3433F">
        <w:rPr>
          <w:sz w:val="24"/>
          <w:szCs w:val="24"/>
        </w:rPr>
        <w:t>Sincerely,</w:t>
      </w:r>
    </w:p>
    <w:p w14:paraId="73C998C7" w14:textId="77777777" w:rsidR="00B20332" w:rsidRPr="00C27A20" w:rsidRDefault="00B20332" w:rsidP="00A3433F">
      <w:pPr>
        <w:jc w:val="both"/>
        <w:rPr>
          <w:b/>
          <w:bCs/>
          <w:sz w:val="24"/>
          <w:szCs w:val="24"/>
        </w:rPr>
      </w:pPr>
      <w:r w:rsidRPr="00C27A20">
        <w:rPr>
          <w:b/>
          <w:bCs/>
          <w:sz w:val="24"/>
          <w:szCs w:val="24"/>
        </w:rPr>
        <w:t>Richard Dougherty, 1990-1991</w:t>
      </w:r>
    </w:p>
    <w:p w14:paraId="17F6F871" w14:textId="77777777" w:rsidR="00B20332" w:rsidRPr="00BB479E" w:rsidRDefault="00B20332" w:rsidP="00A3433F">
      <w:pPr>
        <w:jc w:val="both"/>
        <w:rPr>
          <w:b/>
          <w:bCs/>
          <w:sz w:val="24"/>
          <w:szCs w:val="24"/>
        </w:rPr>
      </w:pPr>
      <w:r w:rsidRPr="00BB479E">
        <w:rPr>
          <w:b/>
          <w:bCs/>
          <w:sz w:val="24"/>
          <w:szCs w:val="24"/>
        </w:rPr>
        <w:t>Patricia Glass Schuman, 1991-1992</w:t>
      </w:r>
    </w:p>
    <w:p w14:paraId="78A5BB1F" w14:textId="6D2C23B1" w:rsidR="00B20332" w:rsidRPr="00BB479E" w:rsidRDefault="00B20332" w:rsidP="00A3433F">
      <w:pPr>
        <w:jc w:val="both"/>
        <w:rPr>
          <w:b/>
          <w:bCs/>
          <w:sz w:val="24"/>
          <w:szCs w:val="24"/>
        </w:rPr>
      </w:pPr>
      <w:r w:rsidRPr="00BB479E">
        <w:rPr>
          <w:b/>
          <w:bCs/>
          <w:sz w:val="24"/>
          <w:szCs w:val="24"/>
        </w:rPr>
        <w:t>Betty J. Turo</w:t>
      </w:r>
      <w:r w:rsidR="00804850" w:rsidRPr="00BB479E">
        <w:rPr>
          <w:b/>
          <w:bCs/>
          <w:sz w:val="24"/>
          <w:szCs w:val="24"/>
        </w:rPr>
        <w:t>c</w:t>
      </w:r>
      <w:r w:rsidRPr="00BB479E">
        <w:rPr>
          <w:b/>
          <w:bCs/>
          <w:sz w:val="24"/>
          <w:szCs w:val="24"/>
        </w:rPr>
        <w:t>k, 1995-1996</w:t>
      </w:r>
    </w:p>
    <w:p w14:paraId="09089DAF" w14:textId="77777777" w:rsidR="00B20332" w:rsidRPr="00413F11" w:rsidRDefault="00B20332" w:rsidP="00A3433F">
      <w:pPr>
        <w:jc w:val="both"/>
        <w:rPr>
          <w:b/>
          <w:bCs/>
          <w:sz w:val="24"/>
          <w:szCs w:val="24"/>
        </w:rPr>
      </w:pPr>
      <w:r w:rsidRPr="00413F11">
        <w:rPr>
          <w:b/>
          <w:bCs/>
          <w:sz w:val="24"/>
          <w:szCs w:val="24"/>
        </w:rPr>
        <w:t>Mary Somerville, 1996-1997</w:t>
      </w:r>
    </w:p>
    <w:p w14:paraId="2A95FB26" w14:textId="77777777" w:rsidR="00B20332" w:rsidRPr="00AE25C8" w:rsidRDefault="00B20332" w:rsidP="00A3433F">
      <w:pPr>
        <w:jc w:val="both"/>
        <w:rPr>
          <w:b/>
          <w:bCs/>
          <w:sz w:val="24"/>
          <w:szCs w:val="24"/>
        </w:rPr>
      </w:pPr>
      <w:r w:rsidRPr="00AE25C8">
        <w:rPr>
          <w:b/>
          <w:bCs/>
          <w:sz w:val="24"/>
          <w:szCs w:val="24"/>
        </w:rPr>
        <w:t>Barbara Ford, 1997-1998</w:t>
      </w:r>
    </w:p>
    <w:p w14:paraId="3F6F04EF" w14:textId="0C6B8E1F" w:rsidR="001F0289" w:rsidRPr="00BB479E" w:rsidRDefault="001F0289" w:rsidP="00A3433F">
      <w:pPr>
        <w:jc w:val="both"/>
        <w:rPr>
          <w:b/>
          <w:bCs/>
          <w:sz w:val="24"/>
          <w:szCs w:val="24"/>
        </w:rPr>
      </w:pPr>
      <w:r w:rsidRPr="00BB479E">
        <w:rPr>
          <w:b/>
          <w:bCs/>
          <w:sz w:val="24"/>
          <w:szCs w:val="24"/>
        </w:rPr>
        <w:t xml:space="preserve">Nancy </w:t>
      </w:r>
      <w:proofErr w:type="spellStart"/>
      <w:r w:rsidRPr="00BB479E">
        <w:rPr>
          <w:b/>
          <w:bCs/>
          <w:sz w:val="24"/>
          <w:szCs w:val="24"/>
        </w:rPr>
        <w:t>Kranich</w:t>
      </w:r>
      <w:proofErr w:type="spellEnd"/>
      <w:r w:rsidRPr="00BB479E">
        <w:rPr>
          <w:b/>
          <w:bCs/>
          <w:sz w:val="24"/>
          <w:szCs w:val="24"/>
        </w:rPr>
        <w:t>, 2000-2001</w:t>
      </w:r>
    </w:p>
    <w:p w14:paraId="56D09999" w14:textId="77777777" w:rsidR="00B20332" w:rsidRPr="00451B88" w:rsidRDefault="00B20332" w:rsidP="00A3433F">
      <w:pPr>
        <w:jc w:val="both"/>
        <w:rPr>
          <w:b/>
          <w:bCs/>
          <w:sz w:val="24"/>
          <w:szCs w:val="24"/>
        </w:rPr>
      </w:pPr>
      <w:r w:rsidRPr="00451B88">
        <w:rPr>
          <w:b/>
          <w:bCs/>
          <w:sz w:val="24"/>
          <w:szCs w:val="24"/>
        </w:rPr>
        <w:t>John W. Berry, 2001-2002</w:t>
      </w:r>
    </w:p>
    <w:p w14:paraId="1BA176A6" w14:textId="77777777" w:rsidR="00B20332" w:rsidRDefault="00B20332" w:rsidP="00A3433F">
      <w:pPr>
        <w:jc w:val="both"/>
        <w:rPr>
          <w:b/>
          <w:bCs/>
          <w:sz w:val="24"/>
          <w:szCs w:val="24"/>
        </w:rPr>
      </w:pPr>
      <w:r w:rsidRPr="00BB479E">
        <w:rPr>
          <w:b/>
          <w:bCs/>
          <w:sz w:val="24"/>
          <w:szCs w:val="24"/>
        </w:rPr>
        <w:t>Mitch Freedman, 2002-2003</w:t>
      </w:r>
    </w:p>
    <w:p w14:paraId="1C517FA5" w14:textId="77777777" w:rsidR="00B20332" w:rsidRPr="00BB479E" w:rsidRDefault="00B20332" w:rsidP="00A3433F">
      <w:pPr>
        <w:jc w:val="both"/>
        <w:rPr>
          <w:b/>
          <w:bCs/>
          <w:sz w:val="24"/>
          <w:szCs w:val="24"/>
        </w:rPr>
      </w:pPr>
      <w:r w:rsidRPr="00BB479E">
        <w:rPr>
          <w:b/>
          <w:bCs/>
          <w:sz w:val="24"/>
          <w:szCs w:val="24"/>
        </w:rPr>
        <w:t>Michael Gorman, 2005-2006</w:t>
      </w:r>
    </w:p>
    <w:p w14:paraId="394512F8" w14:textId="61559187" w:rsidR="0099306F" w:rsidRPr="00A36B95" w:rsidRDefault="0099306F" w:rsidP="00A3433F">
      <w:pPr>
        <w:jc w:val="both"/>
        <w:rPr>
          <w:b/>
          <w:bCs/>
          <w:sz w:val="24"/>
          <w:szCs w:val="24"/>
        </w:rPr>
      </w:pPr>
      <w:r w:rsidRPr="00A36B95">
        <w:rPr>
          <w:b/>
          <w:bCs/>
          <w:sz w:val="24"/>
          <w:szCs w:val="24"/>
        </w:rPr>
        <w:t>Barbara Stripling, 2013-2014</w:t>
      </w:r>
    </w:p>
    <w:p w14:paraId="54BE79BC" w14:textId="5748C280" w:rsidR="00CA1187" w:rsidRPr="00A3433F" w:rsidRDefault="00CA1187" w:rsidP="00A3433F">
      <w:pPr>
        <w:jc w:val="both"/>
        <w:rPr>
          <w:sz w:val="24"/>
          <w:szCs w:val="24"/>
        </w:rPr>
      </w:pPr>
    </w:p>
    <w:sectPr w:rsidR="00CA1187" w:rsidRPr="00A343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skerville Old Face">
    <w:panose1 w:val="02020602080505020303"/>
    <w:charset w:val="00"/>
    <w:family w:val="roman"/>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332"/>
    <w:rsid w:val="000D2D8D"/>
    <w:rsid w:val="001F0289"/>
    <w:rsid w:val="002F6413"/>
    <w:rsid w:val="00413F11"/>
    <w:rsid w:val="00451B88"/>
    <w:rsid w:val="00642C7B"/>
    <w:rsid w:val="00700537"/>
    <w:rsid w:val="00804850"/>
    <w:rsid w:val="0099157D"/>
    <w:rsid w:val="0099306F"/>
    <w:rsid w:val="00A3433F"/>
    <w:rsid w:val="00A36B95"/>
    <w:rsid w:val="00AE25C8"/>
    <w:rsid w:val="00B0329E"/>
    <w:rsid w:val="00B20332"/>
    <w:rsid w:val="00BB479E"/>
    <w:rsid w:val="00C27A20"/>
    <w:rsid w:val="00C80860"/>
    <w:rsid w:val="00CA1187"/>
    <w:rsid w:val="00E30169"/>
    <w:rsid w:val="00EA3E68"/>
    <w:rsid w:val="00F73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0DE09"/>
  <w15:chartTrackingRefBased/>
  <w15:docId w15:val="{534C128C-F22F-4ECF-BE88-C108B350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askerville Old Face" w:eastAsiaTheme="minorHAnsi" w:hAnsi="Baskerville Old Face" w:cs="Times New Roman"/>
        <w:kern w:val="2"/>
        <w:sz w:val="32"/>
        <w:szCs w:val="3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03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0332"/>
    <w:pPr>
      <w:keepNext/>
      <w:keepLines/>
      <w:spacing w:before="160" w:after="80"/>
      <w:outlineLvl w:val="1"/>
    </w:pPr>
    <w:rPr>
      <w:rFonts w:asciiTheme="majorHAnsi" w:eastAsiaTheme="majorEastAsia" w:hAnsiTheme="majorHAnsi" w:cstheme="majorBidi"/>
      <w:color w:val="0F4761" w:themeColor="accent1" w:themeShade="BF"/>
    </w:rPr>
  </w:style>
  <w:style w:type="paragraph" w:styleId="Heading3">
    <w:name w:val="heading 3"/>
    <w:basedOn w:val="Normal"/>
    <w:next w:val="Normal"/>
    <w:link w:val="Heading3Char"/>
    <w:uiPriority w:val="9"/>
    <w:semiHidden/>
    <w:unhideWhenUsed/>
    <w:qFormat/>
    <w:rsid w:val="00B2033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033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2033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20332"/>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20332"/>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2033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2033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03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0332"/>
    <w:rPr>
      <w:rFonts w:asciiTheme="majorHAnsi" w:eastAsiaTheme="majorEastAsia" w:hAnsiTheme="majorHAnsi" w:cstheme="majorBidi"/>
      <w:color w:val="0F4761" w:themeColor="accent1" w:themeShade="BF"/>
    </w:rPr>
  </w:style>
  <w:style w:type="character" w:customStyle="1" w:styleId="Heading3Char">
    <w:name w:val="Heading 3 Char"/>
    <w:basedOn w:val="DefaultParagraphFont"/>
    <w:link w:val="Heading3"/>
    <w:uiPriority w:val="9"/>
    <w:semiHidden/>
    <w:rsid w:val="00B20332"/>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0332"/>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20332"/>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2033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2033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2033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2033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203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03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0332"/>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033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20332"/>
    <w:pPr>
      <w:spacing w:before="160"/>
      <w:jc w:val="center"/>
    </w:pPr>
    <w:rPr>
      <w:i/>
      <w:iCs/>
      <w:color w:val="404040" w:themeColor="text1" w:themeTint="BF"/>
    </w:rPr>
  </w:style>
  <w:style w:type="character" w:customStyle="1" w:styleId="QuoteChar">
    <w:name w:val="Quote Char"/>
    <w:basedOn w:val="DefaultParagraphFont"/>
    <w:link w:val="Quote"/>
    <w:uiPriority w:val="29"/>
    <w:rsid w:val="00B20332"/>
    <w:rPr>
      <w:i/>
      <w:iCs/>
      <w:color w:val="404040" w:themeColor="text1" w:themeTint="BF"/>
    </w:rPr>
  </w:style>
  <w:style w:type="paragraph" w:styleId="ListParagraph">
    <w:name w:val="List Paragraph"/>
    <w:basedOn w:val="Normal"/>
    <w:uiPriority w:val="34"/>
    <w:qFormat/>
    <w:rsid w:val="00B20332"/>
    <w:pPr>
      <w:ind w:left="720"/>
      <w:contextualSpacing/>
    </w:pPr>
  </w:style>
  <w:style w:type="character" w:styleId="IntenseEmphasis">
    <w:name w:val="Intense Emphasis"/>
    <w:basedOn w:val="DefaultParagraphFont"/>
    <w:uiPriority w:val="21"/>
    <w:qFormat/>
    <w:rsid w:val="00B20332"/>
    <w:rPr>
      <w:i/>
      <w:iCs/>
      <w:color w:val="0F4761" w:themeColor="accent1" w:themeShade="BF"/>
    </w:rPr>
  </w:style>
  <w:style w:type="paragraph" w:styleId="IntenseQuote">
    <w:name w:val="Intense Quote"/>
    <w:basedOn w:val="Normal"/>
    <w:next w:val="Normal"/>
    <w:link w:val="IntenseQuoteChar"/>
    <w:uiPriority w:val="30"/>
    <w:qFormat/>
    <w:rsid w:val="00B203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0332"/>
    <w:rPr>
      <w:i/>
      <w:iCs/>
      <w:color w:val="0F4761" w:themeColor="accent1" w:themeShade="BF"/>
    </w:rPr>
  </w:style>
  <w:style w:type="character" w:styleId="IntenseReference">
    <w:name w:val="Intense Reference"/>
    <w:basedOn w:val="DefaultParagraphFont"/>
    <w:uiPriority w:val="32"/>
    <w:qFormat/>
    <w:rsid w:val="00B20332"/>
    <w:rPr>
      <w:b/>
      <w:bCs/>
      <w:smallCaps/>
      <w:color w:val="0F4761" w:themeColor="accent1" w:themeShade="BF"/>
      <w:spacing w:val="5"/>
    </w:rPr>
  </w:style>
  <w:style w:type="paragraph" w:styleId="Revision">
    <w:name w:val="Revision"/>
    <w:hidden/>
    <w:uiPriority w:val="99"/>
    <w:semiHidden/>
    <w:rsid w:val="00B203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186</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Mickey Gee</dc:creator>
  <cp:keywords/>
  <dc:description/>
  <cp:lastModifiedBy>Alfred Kagan</cp:lastModifiedBy>
  <cp:revision>19</cp:revision>
  <dcterms:created xsi:type="dcterms:W3CDTF">2024-04-18T22:06:00Z</dcterms:created>
  <dcterms:modified xsi:type="dcterms:W3CDTF">2024-04-30T04:50:00Z</dcterms:modified>
</cp:coreProperties>
</file>