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02" w:rsidRPr="00CB3502" w:rsidRDefault="00CB3502" w:rsidP="00CB3502">
      <w:pPr>
        <w:jc w:val="center"/>
        <w:rPr>
          <w:b/>
          <w:bCs/>
          <w:sz w:val="24"/>
          <w:szCs w:val="24"/>
        </w:rPr>
      </w:pPr>
      <w:r w:rsidRPr="00CB3502">
        <w:rPr>
          <w:b/>
          <w:bCs/>
          <w:sz w:val="24"/>
          <w:szCs w:val="24"/>
        </w:rPr>
        <w:t>Report of the liaison from the PCC Subject Authority Cooperative Program</w:t>
      </w:r>
    </w:p>
    <w:p w:rsidR="00CB3502" w:rsidRPr="00CB3502" w:rsidRDefault="00CB3502" w:rsidP="009941F4">
      <w:pPr>
        <w:jc w:val="center"/>
        <w:rPr>
          <w:b/>
          <w:bCs/>
          <w:color w:val="FF0000"/>
          <w:sz w:val="24"/>
          <w:szCs w:val="24"/>
        </w:rPr>
      </w:pPr>
      <w:r w:rsidRPr="00CB3502">
        <w:rPr>
          <w:b/>
          <w:bCs/>
          <w:sz w:val="24"/>
          <w:szCs w:val="24"/>
        </w:rPr>
        <w:t>[</w:t>
      </w:r>
      <w:r w:rsidR="009941F4">
        <w:t>SAC23-MW-SACO</w:t>
      </w:r>
      <w:r w:rsidRPr="00CB3502">
        <w:rPr>
          <w:b/>
          <w:bCs/>
          <w:sz w:val="24"/>
          <w:szCs w:val="24"/>
        </w:rPr>
        <w:t>]</w:t>
      </w:r>
      <w:r>
        <w:rPr>
          <w:b/>
          <w:bCs/>
          <w:sz w:val="24"/>
          <w:szCs w:val="24"/>
        </w:rPr>
        <w:t xml:space="preserve"> – Veronica Ranieri</w:t>
      </w:r>
    </w:p>
    <w:p w:rsidR="00CB3502" w:rsidRDefault="00CB3502" w:rsidP="00F570B2">
      <w:pPr>
        <w:rPr>
          <w:color w:val="FF0000"/>
        </w:rPr>
      </w:pPr>
    </w:p>
    <w:p w:rsidR="00F570B2" w:rsidRPr="00CB3502" w:rsidRDefault="00911FE9" w:rsidP="00AF047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June-December, 2022</w:t>
      </w:r>
      <w:r w:rsidR="00F570B2" w:rsidRPr="00CB3502">
        <w:rPr>
          <w:rFonts w:cstheme="minorHAnsi"/>
          <w:b/>
          <w:bCs/>
        </w:rPr>
        <w:t xml:space="preserve"> Highlights</w:t>
      </w:r>
    </w:p>
    <w:p w:rsidR="00CB3502" w:rsidRDefault="00CB3502" w:rsidP="001B7C72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CB3502">
        <w:rPr>
          <w:rFonts w:cstheme="minorHAnsi"/>
          <w:b/>
          <w:bCs/>
        </w:rPr>
        <w:t>SACO Operations Staffing changes</w:t>
      </w:r>
      <w:bookmarkStart w:id="0" w:name="_GoBack"/>
      <w:bookmarkEnd w:id="0"/>
    </w:p>
    <w:p w:rsidR="00121785" w:rsidRPr="00AF0479" w:rsidRDefault="00AF0479" w:rsidP="00AF0479">
      <w:pPr>
        <w:pStyle w:val="ListParagraph"/>
        <w:numPr>
          <w:ilvl w:val="1"/>
          <w:numId w:val="1"/>
        </w:numPr>
        <w:spacing w:line="276" w:lineRule="auto"/>
        <w:rPr>
          <w:rFonts w:cstheme="minorHAnsi"/>
          <w:b/>
          <w:bCs/>
        </w:rPr>
      </w:pPr>
      <w:r>
        <w:rPr>
          <w:rFonts w:cstheme="minorHAnsi"/>
        </w:rPr>
        <w:t>Nancy Cooey, Policy Specialist in PTCP</w:t>
      </w:r>
      <w:r w:rsidR="004C1F1A">
        <w:rPr>
          <w:rFonts w:cstheme="minorHAnsi"/>
        </w:rPr>
        <w:t>,</w:t>
      </w:r>
      <w:r>
        <w:rPr>
          <w:rFonts w:cstheme="minorHAnsi"/>
        </w:rPr>
        <w:t xml:space="preserve"> is repl</w:t>
      </w:r>
      <w:r w:rsidR="004C1F1A">
        <w:rPr>
          <w:rFonts w:cstheme="minorHAnsi"/>
        </w:rPr>
        <w:t>acing Veronica Ranieri as l</w:t>
      </w:r>
      <w:r>
        <w:rPr>
          <w:rFonts w:cstheme="minorHAnsi"/>
        </w:rPr>
        <w:t>iaison from the PCC SACO program</w:t>
      </w:r>
    </w:p>
    <w:p w:rsidR="00AF0479" w:rsidRPr="00AF0479" w:rsidRDefault="00AF0479" w:rsidP="00AF0479">
      <w:pPr>
        <w:pStyle w:val="ListParagraph"/>
        <w:spacing w:line="276" w:lineRule="auto"/>
        <w:ind w:left="1350"/>
        <w:rPr>
          <w:rFonts w:cstheme="minorHAnsi"/>
          <w:b/>
          <w:bCs/>
        </w:rPr>
      </w:pPr>
    </w:p>
    <w:p w:rsidR="00AF0479" w:rsidRDefault="00AF0479" w:rsidP="00AF0479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New SACO Funnels</w:t>
      </w:r>
    </w:p>
    <w:p w:rsidR="00AF0479" w:rsidRPr="00AF0479" w:rsidRDefault="00AF0479" w:rsidP="00AF0479">
      <w:pPr>
        <w:pStyle w:val="ListParagraph"/>
        <w:numPr>
          <w:ilvl w:val="1"/>
          <w:numId w:val="1"/>
        </w:numPr>
        <w:spacing w:line="276" w:lineRule="auto"/>
        <w:rPr>
          <w:rFonts w:cstheme="minorHAnsi"/>
          <w:b/>
          <w:bCs/>
        </w:rPr>
      </w:pPr>
      <w:r>
        <w:rPr>
          <w:rFonts w:cstheme="minorHAnsi"/>
        </w:rPr>
        <w:t>Gender and Sexuality Funnel, established summer of 2022</w:t>
      </w:r>
    </w:p>
    <w:p w:rsidR="00AF0479" w:rsidRPr="00CB3502" w:rsidRDefault="00AF0479" w:rsidP="00AF0479">
      <w:pPr>
        <w:pStyle w:val="ListParagraph"/>
        <w:numPr>
          <w:ilvl w:val="1"/>
          <w:numId w:val="1"/>
        </w:numPr>
        <w:spacing w:line="276" w:lineRule="auto"/>
        <w:rPr>
          <w:rFonts w:cstheme="minorHAnsi"/>
          <w:b/>
          <w:bCs/>
        </w:rPr>
      </w:pPr>
      <w:r>
        <w:rPr>
          <w:rFonts w:cstheme="minorHAnsi"/>
        </w:rPr>
        <w:t>Medical Funnel, under construction</w:t>
      </w:r>
    </w:p>
    <w:p w:rsidR="00CB3502" w:rsidRPr="00CB3502" w:rsidRDefault="00CB3502" w:rsidP="00CB3502">
      <w:pPr>
        <w:pStyle w:val="ListParagraph"/>
        <w:spacing w:line="276" w:lineRule="auto"/>
        <w:ind w:left="630"/>
        <w:rPr>
          <w:rFonts w:cstheme="minorHAnsi"/>
        </w:rPr>
      </w:pPr>
    </w:p>
    <w:p w:rsidR="00CB3502" w:rsidRPr="00CB3502" w:rsidRDefault="00BE3D00" w:rsidP="001B7C72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  <w:b/>
          <w:bCs/>
        </w:rPr>
        <w:t>New SACO Members: Full Membership</w:t>
      </w:r>
    </w:p>
    <w:tbl>
      <w:tblPr>
        <w:tblW w:w="2841" w:type="pct"/>
        <w:tblInd w:w="720" w:type="dxa"/>
        <w:tblLook w:val="04A0" w:firstRow="1" w:lastRow="0" w:firstColumn="1" w:lastColumn="0" w:noHBand="0" w:noVBand="1"/>
      </w:tblPr>
      <w:tblGrid>
        <w:gridCol w:w="3706"/>
        <w:gridCol w:w="1613"/>
      </w:tblGrid>
      <w:tr w:rsidR="00CA00EC" w:rsidRPr="00CB3502" w:rsidTr="00CA00EC">
        <w:trPr>
          <w:trHeight w:val="313"/>
        </w:trPr>
        <w:tc>
          <w:tcPr>
            <w:tcW w:w="3706" w:type="dxa"/>
            <w:tcBorders>
              <w:bottom w:val="single" w:sz="4" w:space="0" w:color="auto"/>
            </w:tcBorders>
            <w:shd w:val="clear" w:color="000000" w:fill="FFFFCC"/>
            <w:noWrap/>
            <w:tcMar>
              <w:left w:w="115" w:type="dxa"/>
              <w:right w:w="115" w:type="dxa"/>
            </w:tcMar>
            <w:vAlign w:val="bottom"/>
          </w:tcPr>
          <w:p w:rsidR="00CA00EC" w:rsidRPr="001607C6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</w:rPr>
            </w:pPr>
            <w:r w:rsidRPr="001607C6">
              <w:rPr>
                <w:rFonts w:eastAsia="Times New Roman" w:cstheme="minorHAnsi"/>
                <w:b/>
                <w:bCs/>
                <w:color w:val="000000"/>
              </w:rPr>
              <w:t>Institution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000000" w:fill="FFFFCC"/>
            <w:noWrap/>
            <w:vAlign w:val="bottom"/>
          </w:tcPr>
          <w:p w:rsidR="00CA00EC" w:rsidRPr="001607C6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</w:rPr>
            </w:pPr>
            <w:r w:rsidRPr="001607C6">
              <w:rPr>
                <w:rFonts w:eastAsia="Times New Roman" w:cstheme="minorHAnsi"/>
                <w:b/>
                <w:bCs/>
                <w:color w:val="000000"/>
              </w:rPr>
              <w:t>Location</w:t>
            </w:r>
          </w:p>
        </w:tc>
      </w:tr>
      <w:tr w:rsidR="00CA00EC" w:rsidRPr="00CB3502" w:rsidTr="00CA00EC">
        <w:trPr>
          <w:trHeight w:val="313"/>
        </w:trPr>
        <w:tc>
          <w:tcPr>
            <w:tcW w:w="3706" w:type="dxa"/>
            <w:tcBorders>
              <w:top w:val="single" w:sz="4" w:space="0" w:color="auto"/>
            </w:tcBorders>
            <w:shd w:val="clear" w:color="000000" w:fill="FFFFCC"/>
            <w:noWrap/>
            <w:vAlign w:val="bottom"/>
          </w:tcPr>
          <w:p w:rsidR="00CA00EC" w:rsidRPr="00CB3502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Central Michigan University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000000" w:fill="FFFFCC"/>
            <w:noWrap/>
            <w:vAlign w:val="bottom"/>
          </w:tcPr>
          <w:p w:rsidR="00CA00EC" w:rsidRPr="00CB3502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Michigan</w:t>
            </w:r>
          </w:p>
        </w:tc>
      </w:tr>
      <w:tr w:rsidR="00CA00EC" w:rsidRPr="00CB3502" w:rsidTr="00CA00EC">
        <w:trPr>
          <w:trHeight w:val="313"/>
        </w:trPr>
        <w:tc>
          <w:tcPr>
            <w:tcW w:w="3706" w:type="dxa"/>
            <w:shd w:val="clear" w:color="000000" w:fill="FFFFCC"/>
            <w:noWrap/>
            <w:vAlign w:val="bottom"/>
          </w:tcPr>
          <w:p w:rsidR="00CA00EC" w:rsidRPr="00CB3502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Dakota County Library </w:t>
            </w:r>
          </w:p>
        </w:tc>
        <w:tc>
          <w:tcPr>
            <w:tcW w:w="1613" w:type="dxa"/>
            <w:shd w:val="clear" w:color="000000" w:fill="FFFFCC"/>
            <w:noWrap/>
            <w:vAlign w:val="bottom"/>
          </w:tcPr>
          <w:p w:rsidR="00CA00EC" w:rsidRPr="00CB3502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Minnesota</w:t>
            </w:r>
          </w:p>
        </w:tc>
      </w:tr>
      <w:tr w:rsidR="00CA00EC" w:rsidRPr="00CB3502" w:rsidTr="00CA00EC">
        <w:trPr>
          <w:trHeight w:val="313"/>
        </w:trPr>
        <w:tc>
          <w:tcPr>
            <w:tcW w:w="3706" w:type="dxa"/>
            <w:shd w:val="clear" w:color="000000" w:fill="FFFFCC"/>
            <w:noWrap/>
            <w:vAlign w:val="bottom"/>
          </w:tcPr>
          <w:p w:rsidR="00CA00EC" w:rsidRPr="00CB3502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Texas State University</w:t>
            </w:r>
          </w:p>
        </w:tc>
        <w:tc>
          <w:tcPr>
            <w:tcW w:w="1613" w:type="dxa"/>
            <w:shd w:val="clear" w:color="000000" w:fill="FFFFCC"/>
            <w:noWrap/>
            <w:vAlign w:val="bottom"/>
          </w:tcPr>
          <w:p w:rsidR="00CA00EC" w:rsidRPr="00CB3502" w:rsidRDefault="00CA00EC" w:rsidP="001F3770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Texas</w:t>
            </w:r>
          </w:p>
        </w:tc>
      </w:tr>
    </w:tbl>
    <w:p w:rsidR="00CB3502" w:rsidRDefault="00CB3502" w:rsidP="00CB3502">
      <w:pPr>
        <w:pStyle w:val="ListParagraph"/>
        <w:spacing w:line="276" w:lineRule="auto"/>
        <w:ind w:left="630"/>
        <w:rPr>
          <w:rFonts w:cstheme="minorHAnsi"/>
        </w:rPr>
      </w:pPr>
    </w:p>
    <w:p w:rsidR="00CA00EC" w:rsidRPr="004E02F4" w:rsidRDefault="00CA00EC" w:rsidP="00CA00EC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  <w:b/>
          <w:bCs/>
        </w:rPr>
        <w:t>New SACO Funnel Members</w:t>
      </w:r>
    </w:p>
    <w:tbl>
      <w:tblPr>
        <w:tblW w:w="4615" w:type="pct"/>
        <w:tblInd w:w="72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4934"/>
      </w:tblGrid>
      <w:tr w:rsidR="004E02F4" w:rsidRPr="00CB3502" w:rsidTr="001F3770">
        <w:trPr>
          <w:trHeight w:val="313"/>
        </w:trPr>
        <w:tc>
          <w:tcPr>
            <w:tcW w:w="3706" w:type="dxa"/>
            <w:shd w:val="clear" w:color="000000" w:fill="FFFFCC"/>
            <w:noWrap/>
            <w:tcMar>
              <w:left w:w="115" w:type="dxa"/>
              <w:right w:w="115" w:type="dxa"/>
            </w:tcMar>
            <w:vAlign w:val="bottom"/>
          </w:tcPr>
          <w:p w:rsidR="004E02F4" w:rsidRPr="001607C6" w:rsidRDefault="004E02F4" w:rsidP="001607C6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</w:rPr>
            </w:pPr>
            <w:r w:rsidRPr="001607C6">
              <w:rPr>
                <w:rFonts w:eastAsia="Times New Roman" w:cstheme="minorHAnsi"/>
                <w:b/>
                <w:bCs/>
                <w:color w:val="000000"/>
              </w:rPr>
              <w:t>Funnel</w:t>
            </w:r>
          </w:p>
        </w:tc>
        <w:tc>
          <w:tcPr>
            <w:tcW w:w="4934" w:type="dxa"/>
            <w:shd w:val="clear" w:color="000000" w:fill="FFFFCC"/>
            <w:noWrap/>
            <w:vAlign w:val="bottom"/>
          </w:tcPr>
          <w:p w:rsidR="004E02F4" w:rsidRPr="001607C6" w:rsidRDefault="004E02F4" w:rsidP="001607C6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</w:rPr>
            </w:pPr>
            <w:r w:rsidRPr="001607C6">
              <w:rPr>
                <w:rFonts w:eastAsia="Times New Roman" w:cstheme="minorHAnsi"/>
                <w:b/>
                <w:bCs/>
                <w:color w:val="000000"/>
              </w:rPr>
              <w:t>New Members</w:t>
            </w:r>
          </w:p>
        </w:tc>
      </w:tr>
      <w:tr w:rsidR="004E02F4" w:rsidRPr="00CB3502" w:rsidTr="001F3770">
        <w:trPr>
          <w:trHeight w:val="313"/>
        </w:trPr>
        <w:tc>
          <w:tcPr>
            <w:tcW w:w="3706" w:type="dxa"/>
            <w:shd w:val="clear" w:color="000000" w:fill="FFFFCC"/>
            <w:noWrap/>
            <w:vAlign w:val="center"/>
          </w:tcPr>
          <w:p w:rsidR="004E02F4" w:rsidRDefault="004E02F4" w:rsidP="001607C6">
            <w:pPr>
              <w:pStyle w:val="ListParagraph"/>
              <w:spacing w:after="0" w:line="276" w:lineRule="auto"/>
              <w:ind w:left="0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African American Funnel</w:t>
            </w:r>
          </w:p>
        </w:tc>
        <w:tc>
          <w:tcPr>
            <w:tcW w:w="4934" w:type="dxa"/>
            <w:shd w:val="clear" w:color="000000" w:fill="FFFFCC"/>
            <w:noWrap/>
            <w:vAlign w:val="bottom"/>
          </w:tcPr>
          <w:p w:rsidR="004E02F4" w:rsidRPr="004E02F4" w:rsidRDefault="004E02F4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University of Pennsylvania </w:t>
            </w:r>
          </w:p>
        </w:tc>
      </w:tr>
      <w:tr w:rsidR="004E02F4" w:rsidRPr="00CB3502" w:rsidTr="001F3770">
        <w:trPr>
          <w:trHeight w:val="313"/>
        </w:trPr>
        <w:tc>
          <w:tcPr>
            <w:tcW w:w="3706" w:type="dxa"/>
            <w:shd w:val="clear" w:color="000000" w:fill="FFFFCC"/>
            <w:noWrap/>
            <w:vAlign w:val="center"/>
          </w:tcPr>
          <w:p w:rsidR="004E02F4" w:rsidRDefault="004E02F4" w:rsidP="001607C6">
            <w:pPr>
              <w:pStyle w:val="ListParagraph"/>
              <w:spacing w:after="0" w:line="276" w:lineRule="auto"/>
              <w:ind w:left="0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California State University Funnel</w:t>
            </w:r>
          </w:p>
        </w:tc>
        <w:tc>
          <w:tcPr>
            <w:tcW w:w="4934" w:type="dxa"/>
            <w:shd w:val="clear" w:color="000000" w:fill="FFFFCC"/>
            <w:noWrap/>
            <w:vAlign w:val="center"/>
          </w:tcPr>
          <w:p w:rsidR="004E02F4" w:rsidRDefault="004E02F4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California State University Chico</w:t>
            </w:r>
          </w:p>
          <w:p w:rsidR="004E02F4" w:rsidRDefault="004E02F4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4E02F4">
              <w:rPr>
                <w:rFonts w:ascii="Calibri" w:hAnsi="Calibri" w:cs="Calibri"/>
                <w:color w:val="000000"/>
              </w:rPr>
              <w:t>California State University Dominguez Hills</w:t>
            </w:r>
          </w:p>
          <w:p w:rsidR="004E02F4" w:rsidRDefault="004E02F4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4E02F4">
              <w:rPr>
                <w:rFonts w:ascii="Calibri" w:hAnsi="Calibri" w:cs="Calibri"/>
                <w:color w:val="000000"/>
              </w:rPr>
              <w:t>California State University San Marcos</w:t>
            </w:r>
          </w:p>
        </w:tc>
      </w:tr>
      <w:tr w:rsidR="004E02F4" w:rsidRPr="00CB3502" w:rsidTr="001F3770">
        <w:trPr>
          <w:trHeight w:val="313"/>
        </w:trPr>
        <w:tc>
          <w:tcPr>
            <w:tcW w:w="3706" w:type="dxa"/>
            <w:shd w:val="clear" w:color="000000" w:fill="FFFFCC"/>
            <w:noWrap/>
            <w:vAlign w:val="center"/>
          </w:tcPr>
          <w:p w:rsidR="004E02F4" w:rsidRDefault="004E02F4" w:rsidP="001607C6">
            <w:pPr>
              <w:pStyle w:val="ListParagraph"/>
              <w:spacing w:after="0" w:line="276" w:lineRule="auto"/>
              <w:ind w:left="0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CJK Funnel</w:t>
            </w:r>
          </w:p>
        </w:tc>
        <w:tc>
          <w:tcPr>
            <w:tcW w:w="4934" w:type="dxa"/>
            <w:shd w:val="clear" w:color="000000" w:fill="FFFFCC"/>
            <w:noWrap/>
            <w:tcMar>
              <w:left w:w="115" w:type="dxa"/>
              <w:right w:w="115" w:type="dxa"/>
            </w:tcMar>
            <w:vAlign w:val="center"/>
          </w:tcPr>
          <w:p w:rsidR="004E02F4" w:rsidRPr="001607C6" w:rsidRDefault="004E02F4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Cambridge University </w:t>
            </w:r>
          </w:p>
        </w:tc>
      </w:tr>
      <w:tr w:rsidR="004E02F4" w:rsidRPr="00CB3502" w:rsidTr="001F3770">
        <w:trPr>
          <w:trHeight w:val="313"/>
        </w:trPr>
        <w:tc>
          <w:tcPr>
            <w:tcW w:w="3706" w:type="dxa"/>
            <w:shd w:val="clear" w:color="000000" w:fill="FFFFCC"/>
            <w:noWrap/>
            <w:vAlign w:val="center"/>
          </w:tcPr>
          <w:p w:rsidR="004E02F4" w:rsidRDefault="004E02F4" w:rsidP="001607C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Gender and Sexuality Funnel</w:t>
            </w:r>
          </w:p>
        </w:tc>
        <w:tc>
          <w:tcPr>
            <w:tcW w:w="4934" w:type="dxa"/>
            <w:shd w:val="clear" w:color="000000" w:fill="FFFFCC"/>
            <w:noWrap/>
            <w:vAlign w:val="bottom"/>
          </w:tcPr>
          <w:p w:rsid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Anythink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Libraries (Adams County Public Library)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Cincinnati State Technical and Community College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Marist College 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Nebraska Wesleyan University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University of California, Davis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 w:rsidRPr="001607C6">
              <w:rPr>
                <w:rFonts w:eastAsia="Times New Roman" w:cstheme="minorHAnsi"/>
                <w:color w:val="000000"/>
              </w:rPr>
              <w:t>University of Iowa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 w:rsidRPr="001607C6">
              <w:rPr>
                <w:rFonts w:eastAsia="Times New Roman" w:cstheme="minorHAnsi"/>
                <w:color w:val="000000"/>
              </w:rPr>
              <w:t xml:space="preserve">University of Memphis </w:t>
            </w:r>
          </w:p>
          <w:p w:rsidR="004E02F4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University of Missouri--Kansas City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University of North Carolina at Chapel Hill</w:t>
            </w:r>
          </w:p>
          <w:p w:rsidR="001607C6" w:rsidRDefault="001607C6" w:rsidP="001607C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University of West Florida</w:t>
            </w:r>
          </w:p>
        </w:tc>
      </w:tr>
      <w:tr w:rsidR="004E02F4" w:rsidRPr="00CB3502" w:rsidTr="001F3770">
        <w:trPr>
          <w:trHeight w:val="313"/>
        </w:trPr>
        <w:tc>
          <w:tcPr>
            <w:tcW w:w="3706" w:type="dxa"/>
            <w:shd w:val="clear" w:color="000000" w:fill="FFFFCC"/>
            <w:noWrap/>
            <w:vAlign w:val="center"/>
          </w:tcPr>
          <w:p w:rsidR="004E02F4" w:rsidRDefault="004E02F4" w:rsidP="001607C6">
            <w:pPr>
              <w:pStyle w:val="ListParagraph"/>
              <w:spacing w:after="0" w:line="276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Law Funnel</w:t>
            </w:r>
          </w:p>
        </w:tc>
        <w:tc>
          <w:tcPr>
            <w:tcW w:w="4934" w:type="dxa"/>
            <w:shd w:val="clear" w:color="000000" w:fill="FFFFCC"/>
            <w:noWrap/>
            <w:vAlign w:val="center"/>
          </w:tcPr>
          <w:p w:rsidR="004E02F4" w:rsidRPr="001607C6" w:rsidRDefault="001607C6" w:rsidP="001607C6">
            <w:pPr>
              <w:spacing w:after="0"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University of Colorado, William A. Wise Law Library</w:t>
            </w:r>
          </w:p>
        </w:tc>
      </w:tr>
    </w:tbl>
    <w:p w:rsidR="004E02F4" w:rsidRPr="00CB3502" w:rsidRDefault="004E02F4" w:rsidP="004E02F4">
      <w:pPr>
        <w:pStyle w:val="ListParagraph"/>
        <w:spacing w:line="276" w:lineRule="auto"/>
        <w:ind w:left="630"/>
        <w:rPr>
          <w:rFonts w:cstheme="minorHAnsi"/>
        </w:rPr>
      </w:pPr>
    </w:p>
    <w:p w:rsidR="00CA00EC" w:rsidRPr="00CB3502" w:rsidRDefault="00CA00EC" w:rsidP="00CB3502">
      <w:pPr>
        <w:pStyle w:val="ListParagraph"/>
        <w:spacing w:line="276" w:lineRule="auto"/>
        <w:ind w:left="630"/>
        <w:rPr>
          <w:rFonts w:cstheme="minorHAnsi"/>
        </w:rPr>
      </w:pPr>
    </w:p>
    <w:p w:rsidR="001B7C72" w:rsidRPr="00800CBC" w:rsidRDefault="001B7C72" w:rsidP="00800CBC">
      <w:pPr>
        <w:spacing w:line="276" w:lineRule="auto"/>
        <w:rPr>
          <w:rFonts w:cstheme="minorHAnsi"/>
        </w:rPr>
      </w:pPr>
    </w:p>
    <w:sectPr w:rsidR="001B7C72" w:rsidRPr="00800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A0882"/>
    <w:multiLevelType w:val="hybridMultilevel"/>
    <w:tmpl w:val="486CC76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15D30CC"/>
    <w:multiLevelType w:val="hybridMultilevel"/>
    <w:tmpl w:val="F8569A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0B2"/>
    <w:rsid w:val="00026201"/>
    <w:rsid w:val="000A5DD0"/>
    <w:rsid w:val="00102CA5"/>
    <w:rsid w:val="00121785"/>
    <w:rsid w:val="001607C6"/>
    <w:rsid w:val="001B7C72"/>
    <w:rsid w:val="001F3770"/>
    <w:rsid w:val="0022584F"/>
    <w:rsid w:val="00281D2A"/>
    <w:rsid w:val="003C4553"/>
    <w:rsid w:val="004C1F1A"/>
    <w:rsid w:val="004E02F4"/>
    <w:rsid w:val="00533EA4"/>
    <w:rsid w:val="00543D37"/>
    <w:rsid w:val="00800CBC"/>
    <w:rsid w:val="008403C4"/>
    <w:rsid w:val="00911FE9"/>
    <w:rsid w:val="009941F4"/>
    <w:rsid w:val="00AF0479"/>
    <w:rsid w:val="00BE3D00"/>
    <w:rsid w:val="00CA00EC"/>
    <w:rsid w:val="00CB3502"/>
    <w:rsid w:val="00CC483F"/>
    <w:rsid w:val="00F570B2"/>
    <w:rsid w:val="00FB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BFA0E"/>
  <w15:chartTrackingRefBased/>
  <w15:docId w15:val="{F5A87B42-CD7F-4100-8CC8-E7ECB037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Calibri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0B2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0B2"/>
    <w:pPr>
      <w:ind w:left="720"/>
      <w:contextualSpacing/>
    </w:pPr>
  </w:style>
  <w:style w:type="character" w:customStyle="1" w:styleId="markedcontent">
    <w:name w:val="markedcontent"/>
    <w:basedOn w:val="DefaultParagraphFont"/>
    <w:rsid w:val="00F570B2"/>
  </w:style>
  <w:style w:type="character" w:styleId="Emphasis">
    <w:name w:val="Emphasis"/>
    <w:basedOn w:val="DefaultParagraphFont"/>
    <w:uiPriority w:val="20"/>
    <w:qFormat/>
    <w:rsid w:val="00F570B2"/>
    <w:rPr>
      <w:i/>
      <w:iCs/>
    </w:rPr>
  </w:style>
  <w:style w:type="table" w:styleId="TableGrid">
    <w:name w:val="Table Grid"/>
    <w:basedOn w:val="TableNormal"/>
    <w:uiPriority w:val="59"/>
    <w:rsid w:val="004E0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Library of Congress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Frank</dc:creator>
  <cp:keywords/>
  <dc:description/>
  <cp:lastModifiedBy>Veronica Lee Ranieri</cp:lastModifiedBy>
  <cp:revision>7</cp:revision>
  <dcterms:created xsi:type="dcterms:W3CDTF">2023-01-17T12:06:00Z</dcterms:created>
  <dcterms:modified xsi:type="dcterms:W3CDTF">2023-01-17T19:18:00Z</dcterms:modified>
</cp:coreProperties>
</file>