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52A8" w14:textId="50257C90" w:rsidR="00FE26BB" w:rsidRPr="006A27B4" w:rsidRDefault="00844EEB" w:rsidP="006A27B4">
      <w:pPr>
        <w:jc w:val="center"/>
        <w:rPr>
          <w:rFonts w:ascii="Candara" w:hAnsi="Candara"/>
          <w:b/>
          <w:bCs/>
          <w:color w:val="000000" w:themeColor="text1"/>
          <w:sz w:val="28"/>
          <w:szCs w:val="28"/>
          <w:lang w:val="en-US"/>
        </w:rPr>
      </w:pPr>
      <w:r w:rsidRPr="006A27B4">
        <w:rPr>
          <w:rFonts w:ascii="Candara" w:hAnsi="Candara"/>
          <w:b/>
          <w:bCs/>
          <w:color w:val="000000" w:themeColor="text1"/>
          <w:sz w:val="28"/>
          <w:szCs w:val="28"/>
          <w:lang w:val="en-US"/>
        </w:rPr>
        <w:t>The AI Attack on Human Decision</w:t>
      </w:r>
      <w:r w:rsidR="003F477C">
        <w:rPr>
          <w:rFonts w:ascii="Candara" w:hAnsi="Candara"/>
          <w:b/>
          <w:bCs/>
          <w:color w:val="000000" w:themeColor="text1"/>
          <w:sz w:val="28"/>
          <w:szCs w:val="28"/>
          <w:lang w:val="en-US"/>
        </w:rPr>
        <w:t>-</w:t>
      </w:r>
      <w:r w:rsidRPr="006A27B4">
        <w:rPr>
          <w:rFonts w:ascii="Candara" w:hAnsi="Candara"/>
          <w:b/>
          <w:bCs/>
          <w:color w:val="000000" w:themeColor="text1"/>
          <w:sz w:val="28"/>
          <w:szCs w:val="28"/>
          <w:lang w:val="en-US"/>
        </w:rPr>
        <w:t>Making</w:t>
      </w:r>
      <w:r w:rsidR="00AC20A0" w:rsidRPr="006A27B4">
        <w:rPr>
          <w:rFonts w:ascii="Candara" w:hAnsi="Candara"/>
          <w:b/>
          <w:bCs/>
          <w:color w:val="000000" w:themeColor="text1"/>
          <w:sz w:val="28"/>
          <w:szCs w:val="28"/>
          <w:lang w:val="en-US"/>
        </w:rPr>
        <w:t xml:space="preserve">: </w:t>
      </w:r>
    </w:p>
    <w:p w14:paraId="3A826321" w14:textId="0CC492A9" w:rsidR="0017186A" w:rsidRPr="006A27B4" w:rsidRDefault="009A4278" w:rsidP="006A27B4">
      <w:pPr>
        <w:jc w:val="center"/>
        <w:rPr>
          <w:rFonts w:ascii="Candara" w:hAnsi="Candara"/>
          <w:b/>
          <w:bCs/>
          <w:color w:val="000000" w:themeColor="text1"/>
          <w:sz w:val="28"/>
          <w:szCs w:val="28"/>
          <w:lang w:val="en-US"/>
        </w:rPr>
      </w:pPr>
      <w:r w:rsidRPr="006A27B4">
        <w:rPr>
          <w:rFonts w:ascii="Candara" w:hAnsi="Candara"/>
          <w:b/>
          <w:bCs/>
          <w:color w:val="000000" w:themeColor="text1"/>
          <w:sz w:val="28"/>
          <w:szCs w:val="28"/>
          <w:lang w:val="en-US"/>
        </w:rPr>
        <w:t>Can</w:t>
      </w:r>
      <w:r w:rsidR="00AC20A0" w:rsidRPr="006A27B4">
        <w:rPr>
          <w:rFonts w:ascii="Candara" w:hAnsi="Candara"/>
          <w:b/>
          <w:bCs/>
          <w:color w:val="000000" w:themeColor="text1"/>
          <w:sz w:val="28"/>
          <w:szCs w:val="28"/>
          <w:lang w:val="en-US"/>
        </w:rPr>
        <w:t xml:space="preserve"> machine</w:t>
      </w:r>
      <w:r w:rsidR="00861777" w:rsidRPr="006A27B4">
        <w:rPr>
          <w:rFonts w:ascii="Candara" w:hAnsi="Candara"/>
          <w:b/>
          <w:bCs/>
          <w:color w:val="000000" w:themeColor="text1"/>
          <w:sz w:val="28"/>
          <w:szCs w:val="28"/>
          <w:lang w:val="en-US"/>
        </w:rPr>
        <w:t>s</w:t>
      </w:r>
      <w:r w:rsidR="00AC20A0" w:rsidRPr="006A27B4">
        <w:rPr>
          <w:rFonts w:ascii="Candara" w:hAnsi="Candara"/>
          <w:b/>
          <w:bCs/>
          <w:color w:val="000000" w:themeColor="text1"/>
          <w:sz w:val="28"/>
          <w:szCs w:val="28"/>
          <w:lang w:val="en-US"/>
        </w:rPr>
        <w:t xml:space="preserve"> become better decision-maker</w:t>
      </w:r>
      <w:r w:rsidR="00861777" w:rsidRPr="006A27B4">
        <w:rPr>
          <w:rFonts w:ascii="Candara" w:hAnsi="Candara"/>
          <w:b/>
          <w:bCs/>
          <w:color w:val="000000" w:themeColor="text1"/>
          <w:sz w:val="28"/>
          <w:szCs w:val="28"/>
          <w:lang w:val="en-US"/>
        </w:rPr>
        <w:t>s</w:t>
      </w:r>
      <w:r w:rsidR="00AC20A0" w:rsidRPr="006A27B4">
        <w:rPr>
          <w:rFonts w:ascii="Candara" w:hAnsi="Candara"/>
          <w:b/>
          <w:bCs/>
          <w:color w:val="000000" w:themeColor="text1"/>
          <w:sz w:val="28"/>
          <w:szCs w:val="28"/>
          <w:lang w:val="en-US"/>
        </w:rPr>
        <w:t>?</w:t>
      </w:r>
    </w:p>
    <w:p w14:paraId="12E6DC6D" w14:textId="3FCC7303" w:rsidR="00185D20" w:rsidRPr="006A27B4" w:rsidRDefault="00185D20" w:rsidP="006A27B4">
      <w:pPr>
        <w:jc w:val="center"/>
        <w:rPr>
          <w:rFonts w:ascii="Candara" w:hAnsi="Candara"/>
          <w:i/>
          <w:iCs/>
          <w:color w:val="000000" w:themeColor="text1"/>
          <w:lang w:val="en-US"/>
        </w:rPr>
      </w:pPr>
      <w:r w:rsidRPr="006A27B4">
        <w:rPr>
          <w:rFonts w:ascii="Candara" w:hAnsi="Candara"/>
          <w:i/>
          <w:iCs/>
          <w:color w:val="000000" w:themeColor="text1"/>
          <w:lang w:val="en-US"/>
        </w:rPr>
        <w:t>A Special Issue Proposal</w:t>
      </w:r>
    </w:p>
    <w:p w14:paraId="58407A99" w14:textId="77777777" w:rsidR="00936F6D" w:rsidRDefault="00936F6D" w:rsidP="006A27B4">
      <w:pPr>
        <w:ind w:firstLine="720"/>
        <w:jc w:val="both"/>
        <w:rPr>
          <w:rFonts w:ascii="Candara" w:hAnsi="Candara"/>
          <w:color w:val="000000" w:themeColor="text1"/>
        </w:rPr>
      </w:pPr>
    </w:p>
    <w:p w14:paraId="71545041" w14:textId="673FBBED" w:rsidR="00936F6D" w:rsidRPr="00936F6D" w:rsidRDefault="00936F6D" w:rsidP="00936F6D">
      <w:pPr>
        <w:jc w:val="both"/>
        <w:rPr>
          <w:rFonts w:ascii="Candara" w:hAnsi="Candara"/>
          <w:b/>
          <w:bCs/>
          <w:color w:val="000000" w:themeColor="text1"/>
          <w:lang w:val="en-US"/>
        </w:rPr>
      </w:pPr>
      <w:r w:rsidRPr="00936F6D">
        <w:rPr>
          <w:rFonts w:ascii="Candara" w:hAnsi="Candara"/>
          <w:b/>
          <w:bCs/>
          <w:color w:val="000000" w:themeColor="text1"/>
          <w:lang w:val="en-US"/>
        </w:rPr>
        <w:t>Guest Editors</w:t>
      </w:r>
    </w:p>
    <w:p w14:paraId="4A97D30F" w14:textId="3EDC33DF" w:rsidR="00936F6D" w:rsidRPr="006A27B4" w:rsidRDefault="00936F6D" w:rsidP="00936F6D">
      <w:pPr>
        <w:jc w:val="both"/>
        <w:rPr>
          <w:rFonts w:ascii="Candara" w:hAnsi="Candara"/>
          <w:lang w:val="en-US"/>
        </w:rPr>
      </w:pPr>
      <w:r w:rsidRPr="006A27B4">
        <w:rPr>
          <w:rFonts w:ascii="Candara" w:hAnsi="Candara"/>
          <w:lang w:val="en-US"/>
        </w:rPr>
        <w:t xml:space="preserve">Ahmed Elragal, </w:t>
      </w:r>
      <w:r>
        <w:rPr>
          <w:rFonts w:ascii="Candara" w:hAnsi="Candara"/>
          <w:lang w:val="en-US"/>
        </w:rPr>
        <w:t xml:space="preserve">Chaired </w:t>
      </w:r>
      <w:r w:rsidRPr="006A27B4">
        <w:rPr>
          <w:rFonts w:ascii="Candara" w:hAnsi="Candara"/>
          <w:lang w:val="en-US"/>
        </w:rPr>
        <w:t>Professor in Information Systems</w:t>
      </w:r>
    </w:p>
    <w:p w14:paraId="3D88D39F" w14:textId="77777777" w:rsidR="00936F6D" w:rsidRPr="006A27B4" w:rsidRDefault="00936F6D" w:rsidP="00936F6D">
      <w:pPr>
        <w:jc w:val="both"/>
        <w:rPr>
          <w:rFonts w:ascii="Candara" w:hAnsi="Candara"/>
          <w:lang w:val="en-US"/>
        </w:rPr>
      </w:pPr>
      <w:r w:rsidRPr="006A27B4">
        <w:rPr>
          <w:rFonts w:ascii="Candara" w:hAnsi="Candara"/>
          <w:lang w:val="en-US"/>
        </w:rPr>
        <w:t>Luleå University of Technology (LTU), Sweden</w:t>
      </w:r>
    </w:p>
    <w:p w14:paraId="452B4730" w14:textId="77777777" w:rsidR="00936F6D" w:rsidRPr="006A27B4" w:rsidRDefault="00936F6D" w:rsidP="00936F6D">
      <w:pPr>
        <w:jc w:val="both"/>
        <w:rPr>
          <w:rFonts w:ascii="Candara" w:hAnsi="Candara"/>
          <w:lang w:val="en-US"/>
        </w:rPr>
      </w:pPr>
      <w:r w:rsidRPr="006A27B4">
        <w:rPr>
          <w:rFonts w:ascii="Candara" w:hAnsi="Candara"/>
          <w:lang w:val="en-US"/>
        </w:rPr>
        <w:t xml:space="preserve">Email: </w:t>
      </w:r>
      <w:hyperlink r:id="rId8" w:history="1">
        <w:r w:rsidRPr="006A27B4">
          <w:rPr>
            <w:rStyle w:val="Hyperlink"/>
            <w:rFonts w:ascii="Candara" w:hAnsi="Candara"/>
            <w:lang w:val="en-US"/>
          </w:rPr>
          <w:t>ahmed.elragal@ltu.se</w:t>
        </w:r>
      </w:hyperlink>
      <w:r w:rsidRPr="006A27B4">
        <w:rPr>
          <w:rFonts w:ascii="Candara" w:hAnsi="Candara"/>
          <w:lang w:val="en-US"/>
        </w:rPr>
        <w:t xml:space="preserve"> </w:t>
      </w:r>
    </w:p>
    <w:p w14:paraId="504676E5" w14:textId="77777777" w:rsidR="00936F6D" w:rsidRDefault="00936F6D" w:rsidP="00936F6D">
      <w:pPr>
        <w:jc w:val="both"/>
        <w:rPr>
          <w:rFonts w:ascii="Candara" w:hAnsi="Candara"/>
          <w:lang w:val="en-US"/>
        </w:rPr>
      </w:pPr>
    </w:p>
    <w:p w14:paraId="7A0D60D1" w14:textId="77777777" w:rsidR="0061440E" w:rsidRPr="008E3CA5" w:rsidRDefault="008E3CA5" w:rsidP="0061440E">
      <w:pPr>
        <w:rPr>
          <w:rFonts w:ascii="Candara" w:hAnsi="Candara"/>
          <w:lang w:val="en-US"/>
        </w:rPr>
      </w:pPr>
      <w:r w:rsidRPr="008E3CA5">
        <w:rPr>
          <w:rFonts w:ascii="Candara" w:hAnsi="Candara"/>
          <w:lang w:val="en-US"/>
        </w:rPr>
        <w:t xml:space="preserve">Raghava Rao Mukkamala, </w:t>
      </w:r>
      <w:r w:rsidR="0061440E" w:rsidRPr="008E3CA5">
        <w:rPr>
          <w:rFonts w:ascii="Candara" w:hAnsi="Candara"/>
          <w:lang w:val="en-US"/>
        </w:rPr>
        <w:t>Professor</w:t>
      </w:r>
      <w:r w:rsidR="0061440E">
        <w:rPr>
          <w:rFonts w:ascii="Candara" w:hAnsi="Candara"/>
          <w:lang w:val="en-US"/>
        </w:rPr>
        <w:t xml:space="preserve"> in Data Science and Cybersecurity</w:t>
      </w:r>
    </w:p>
    <w:p w14:paraId="17A284C8" w14:textId="6E481CB2" w:rsidR="008E3CA5" w:rsidRDefault="0061440E" w:rsidP="0061440E">
      <w:pPr>
        <w:rPr>
          <w:rFonts w:ascii="Candara" w:hAnsi="Candara"/>
          <w:lang w:val="en-US"/>
        </w:rPr>
      </w:pPr>
      <w:r w:rsidRPr="008E3CA5">
        <w:rPr>
          <w:rFonts w:ascii="Candara" w:hAnsi="Candara"/>
          <w:lang w:val="en-US"/>
        </w:rPr>
        <w:t>Director, Centre for Business Data Analytics</w:t>
      </w:r>
      <w:r w:rsidRPr="008E3CA5">
        <w:rPr>
          <w:rFonts w:ascii="Candara" w:hAnsi="Candara"/>
          <w:lang w:val="en-US"/>
        </w:rPr>
        <w:br/>
        <w:t>Copenhagen Business School</w:t>
      </w:r>
      <w:r>
        <w:rPr>
          <w:rFonts w:ascii="Candara" w:hAnsi="Candara"/>
          <w:lang w:val="en-US"/>
        </w:rPr>
        <w:t>, Denmark</w:t>
      </w:r>
    </w:p>
    <w:p w14:paraId="4E24D94A" w14:textId="6AE3B00B" w:rsidR="0061440E" w:rsidRPr="008E3CA5" w:rsidRDefault="0061440E" w:rsidP="0061440E">
      <w:pPr>
        <w:rPr>
          <w:rFonts w:ascii="Candara" w:hAnsi="Candara"/>
          <w:lang w:val="en-US"/>
        </w:rPr>
      </w:pPr>
      <w:r>
        <w:rPr>
          <w:rFonts w:ascii="Candara" w:hAnsi="Candara"/>
          <w:lang w:val="en-US"/>
        </w:rPr>
        <w:t>Email:</w:t>
      </w:r>
      <w:r w:rsidRPr="0061440E">
        <w:rPr>
          <w:rFonts w:ascii="Candara" w:hAnsi="Candara"/>
          <w:lang w:val="en-US"/>
        </w:rPr>
        <w:t xml:space="preserve"> </w:t>
      </w:r>
      <w:hyperlink r:id="rId9" w:history="1">
        <w:r w:rsidRPr="00F72698">
          <w:rPr>
            <w:rStyle w:val="Hyperlink"/>
            <w:rFonts w:ascii="Candara" w:hAnsi="Candara"/>
            <w:lang w:val="en-US"/>
          </w:rPr>
          <w:t>rrm.digi@cbs.dk</w:t>
        </w:r>
      </w:hyperlink>
      <w:r>
        <w:rPr>
          <w:rFonts w:ascii="Candara" w:hAnsi="Candara"/>
          <w:lang w:val="en-US"/>
        </w:rPr>
        <w:t xml:space="preserve"> </w:t>
      </w:r>
    </w:p>
    <w:p w14:paraId="54430D0D" w14:textId="77777777" w:rsidR="00F353BB" w:rsidRDefault="00F353BB" w:rsidP="00936F6D">
      <w:pPr>
        <w:jc w:val="both"/>
        <w:rPr>
          <w:rFonts w:ascii="Candara" w:hAnsi="Candara"/>
          <w:lang w:val="en-US"/>
        </w:rPr>
      </w:pPr>
    </w:p>
    <w:p w14:paraId="2856E0C5" w14:textId="20BEBC31" w:rsidR="00936F6D" w:rsidRPr="006A27B4" w:rsidRDefault="00936F6D" w:rsidP="00936F6D">
      <w:pPr>
        <w:jc w:val="both"/>
        <w:rPr>
          <w:rFonts w:ascii="Candara" w:hAnsi="Candara"/>
          <w:lang w:val="en-US"/>
        </w:rPr>
      </w:pPr>
      <w:r w:rsidRPr="006A27B4">
        <w:rPr>
          <w:rFonts w:ascii="Candara" w:hAnsi="Candara"/>
          <w:lang w:val="en-US"/>
        </w:rPr>
        <w:t>Aya Rizk, Senior lecturer in Information Systems</w:t>
      </w:r>
    </w:p>
    <w:p w14:paraId="27F9A15C" w14:textId="77777777" w:rsidR="00936F6D" w:rsidRPr="006A27B4" w:rsidRDefault="00936F6D" w:rsidP="00936F6D">
      <w:pPr>
        <w:jc w:val="both"/>
        <w:rPr>
          <w:rFonts w:ascii="Candara" w:hAnsi="Candara"/>
          <w:lang w:val="en-US"/>
        </w:rPr>
      </w:pPr>
      <w:r w:rsidRPr="006A27B4">
        <w:rPr>
          <w:rFonts w:ascii="Candara" w:hAnsi="Candara"/>
          <w:lang w:val="en-US"/>
        </w:rPr>
        <w:t>Linköping University, Sweden</w:t>
      </w:r>
    </w:p>
    <w:p w14:paraId="2EB01E50" w14:textId="77777777" w:rsidR="00936F6D" w:rsidRPr="006A27B4" w:rsidRDefault="00936F6D" w:rsidP="00936F6D">
      <w:pPr>
        <w:jc w:val="both"/>
        <w:rPr>
          <w:rFonts w:ascii="Candara" w:hAnsi="Candara"/>
          <w:lang w:val="en-US"/>
        </w:rPr>
      </w:pPr>
      <w:r w:rsidRPr="006A27B4">
        <w:rPr>
          <w:rFonts w:ascii="Candara" w:hAnsi="Candara"/>
          <w:lang w:val="en-US"/>
        </w:rPr>
        <w:t xml:space="preserve">Email: </w:t>
      </w:r>
      <w:hyperlink r:id="rId10" w:history="1">
        <w:r w:rsidRPr="006A27B4">
          <w:rPr>
            <w:rStyle w:val="Hyperlink"/>
            <w:rFonts w:ascii="Candara" w:hAnsi="Candara"/>
            <w:lang w:val="en-US"/>
          </w:rPr>
          <w:t>aya.rizk@liu.se</w:t>
        </w:r>
      </w:hyperlink>
      <w:r w:rsidRPr="006A27B4">
        <w:rPr>
          <w:rFonts w:ascii="Candara" w:hAnsi="Candara"/>
          <w:lang w:val="en-US"/>
        </w:rPr>
        <w:t xml:space="preserve"> </w:t>
      </w:r>
    </w:p>
    <w:p w14:paraId="148A0C7C" w14:textId="77777777" w:rsidR="00936F6D" w:rsidRDefault="00936F6D" w:rsidP="00936F6D">
      <w:pPr>
        <w:jc w:val="both"/>
        <w:rPr>
          <w:rFonts w:ascii="Candara" w:hAnsi="Candara"/>
          <w:lang w:val="en-US"/>
        </w:rPr>
      </w:pPr>
    </w:p>
    <w:p w14:paraId="3587BF60" w14:textId="4648A98F" w:rsidR="00936F6D" w:rsidRPr="006A27B4" w:rsidRDefault="00936F6D" w:rsidP="001B4642">
      <w:pPr>
        <w:jc w:val="both"/>
        <w:rPr>
          <w:rFonts w:ascii="Candara" w:hAnsi="Candara"/>
          <w:lang w:val="en-US"/>
        </w:rPr>
      </w:pPr>
      <w:r w:rsidRPr="006A27B4">
        <w:rPr>
          <w:rFonts w:ascii="Candara" w:hAnsi="Candara"/>
          <w:lang w:val="en-US"/>
        </w:rPr>
        <w:t xml:space="preserve">Nada Elgendy, </w:t>
      </w:r>
      <w:r>
        <w:rPr>
          <w:rFonts w:ascii="Candara" w:hAnsi="Candara"/>
          <w:lang w:val="en-US"/>
        </w:rPr>
        <w:t>Postdoctoral Researcher</w:t>
      </w:r>
      <w:r w:rsidR="001B4642">
        <w:rPr>
          <w:rFonts w:ascii="Candara" w:hAnsi="Candara"/>
          <w:lang w:val="en-US"/>
        </w:rPr>
        <w:t xml:space="preserve">, </w:t>
      </w:r>
      <w:r w:rsidR="001B4642" w:rsidRPr="001B4642">
        <w:rPr>
          <w:rFonts w:ascii="Candara" w:hAnsi="Candara"/>
        </w:rPr>
        <w:t> Empirical Software Engineering in Software, Systems, and Services (M3S)</w:t>
      </w:r>
    </w:p>
    <w:p w14:paraId="33C59753" w14:textId="77777777" w:rsidR="00936F6D" w:rsidRPr="006A27B4" w:rsidRDefault="00936F6D" w:rsidP="00936F6D">
      <w:pPr>
        <w:jc w:val="both"/>
        <w:rPr>
          <w:rFonts w:ascii="Candara" w:hAnsi="Candara"/>
          <w:lang w:val="en-US"/>
        </w:rPr>
      </w:pPr>
      <w:r w:rsidRPr="006A27B4">
        <w:rPr>
          <w:rFonts w:ascii="Candara" w:hAnsi="Candara"/>
          <w:lang w:val="en-US"/>
        </w:rPr>
        <w:t>University of Oulu, Finland</w:t>
      </w:r>
    </w:p>
    <w:p w14:paraId="3E4B0FA3" w14:textId="77777777" w:rsidR="00936F6D" w:rsidRPr="006A27B4" w:rsidRDefault="00936F6D" w:rsidP="00936F6D">
      <w:pPr>
        <w:jc w:val="both"/>
        <w:rPr>
          <w:rFonts w:ascii="Candara" w:hAnsi="Candara"/>
          <w:lang w:val="en-US"/>
        </w:rPr>
      </w:pPr>
      <w:r w:rsidRPr="006A27B4">
        <w:rPr>
          <w:rFonts w:ascii="Candara" w:hAnsi="Candara"/>
          <w:lang w:val="en-US"/>
        </w:rPr>
        <w:t xml:space="preserve">Email: </w:t>
      </w:r>
      <w:hyperlink r:id="rId11" w:history="1">
        <w:r w:rsidRPr="006A27B4">
          <w:rPr>
            <w:rStyle w:val="Hyperlink"/>
            <w:rFonts w:ascii="Candara" w:hAnsi="Candara"/>
            <w:lang w:val="en-US"/>
          </w:rPr>
          <w:t>nada.sanad@oulu.fi</w:t>
        </w:r>
      </w:hyperlink>
      <w:r w:rsidRPr="006A27B4">
        <w:rPr>
          <w:rFonts w:ascii="Candara" w:hAnsi="Candara"/>
          <w:lang w:val="en-US"/>
        </w:rPr>
        <w:t xml:space="preserve">  </w:t>
      </w:r>
    </w:p>
    <w:p w14:paraId="7BD33990" w14:textId="77777777" w:rsidR="00936F6D" w:rsidRDefault="00936F6D" w:rsidP="00936F6D">
      <w:pPr>
        <w:jc w:val="both"/>
        <w:rPr>
          <w:rFonts w:ascii="Candara" w:hAnsi="Candara"/>
          <w:color w:val="000000" w:themeColor="text1"/>
        </w:rPr>
      </w:pPr>
    </w:p>
    <w:p w14:paraId="2ADF3158" w14:textId="50C2B256" w:rsidR="00421891" w:rsidRPr="006A27B4" w:rsidRDefault="0052505A" w:rsidP="006A27B4">
      <w:pPr>
        <w:ind w:firstLine="720"/>
        <w:jc w:val="both"/>
        <w:rPr>
          <w:rFonts w:ascii="Candara" w:hAnsi="Candara"/>
          <w:color w:val="000000" w:themeColor="text1"/>
          <w:lang w:val="en-US"/>
        </w:rPr>
      </w:pPr>
      <w:r w:rsidRPr="006A27B4">
        <w:rPr>
          <w:rFonts w:ascii="Candara" w:hAnsi="Candara"/>
          <w:color w:val="000000" w:themeColor="text1"/>
        </w:rPr>
        <w:t xml:space="preserve">Algorithms are much broader </w:t>
      </w:r>
      <w:r w:rsidR="00756D43" w:rsidRPr="006A27B4">
        <w:rPr>
          <w:rFonts w:ascii="Candara" w:hAnsi="Candara"/>
          <w:color w:val="000000" w:themeColor="text1"/>
          <w:lang w:val="en-US"/>
        </w:rPr>
        <w:t>and</w:t>
      </w:r>
      <w:r w:rsidRPr="006A27B4">
        <w:rPr>
          <w:rFonts w:ascii="Candara" w:hAnsi="Candara"/>
          <w:color w:val="000000" w:themeColor="text1"/>
        </w:rPr>
        <w:t xml:space="preserve"> older than computers</w:t>
      </w:r>
      <w:r w:rsidR="0075508C" w:rsidRPr="00BC31E1">
        <w:rPr>
          <w:rFonts w:ascii="Candara" w:hAnsi="Candara"/>
          <w:color w:val="000000" w:themeColor="text1"/>
          <w:lang w:val="en-US"/>
        </w:rPr>
        <w:t xml:space="preserve"> and were used by humans long before machines</w:t>
      </w:r>
      <w:r w:rsidR="005C6619">
        <w:rPr>
          <w:rFonts w:ascii="Candara" w:hAnsi="Candara"/>
          <w:color w:val="000000" w:themeColor="text1"/>
          <w:lang w:val="en-US"/>
        </w:rPr>
        <w:t>.</w:t>
      </w:r>
      <w:r w:rsidR="00222CD0" w:rsidRPr="006A27B4">
        <w:rPr>
          <w:rFonts w:ascii="Candara" w:hAnsi="Candara"/>
          <w:color w:val="000000" w:themeColor="text1"/>
          <w:lang w:val="en-US"/>
        </w:rPr>
        <w:t xml:space="preserve"> </w:t>
      </w:r>
      <w:r w:rsidRPr="006A27B4">
        <w:rPr>
          <w:rFonts w:ascii="Candara" w:hAnsi="Candara"/>
          <w:color w:val="000000" w:themeColor="text1"/>
        </w:rPr>
        <w:t xml:space="preserve">The term "algorithm" was </w:t>
      </w:r>
      <w:r w:rsidR="00756D43" w:rsidRPr="006A27B4">
        <w:rPr>
          <w:rFonts w:ascii="Candara" w:hAnsi="Candara"/>
          <w:color w:val="000000" w:themeColor="text1"/>
        </w:rPr>
        <w:t>derived</w:t>
      </w:r>
      <w:r w:rsidRPr="006A27B4">
        <w:rPr>
          <w:rFonts w:ascii="Candara" w:hAnsi="Candara"/>
          <w:color w:val="000000" w:themeColor="text1"/>
        </w:rPr>
        <w:t xml:space="preserve"> from the name of the Persian mathematician Al-Khawarizmi</w:t>
      </w:r>
      <w:r w:rsidR="002B7196">
        <w:rPr>
          <w:rFonts w:ascii="Candara" w:hAnsi="Candara"/>
          <w:color w:val="000000" w:themeColor="text1"/>
        </w:rPr>
        <w:t>, whose 9th-century book, ”Al-jabr wa al-Muqabala", provides the origin of "alge</w:t>
      </w:r>
      <w:r w:rsidR="002B7196">
        <w:rPr>
          <w:rFonts w:ascii="Candara" w:hAnsi="Candara"/>
          <w:color w:val="000000" w:themeColor="text1"/>
          <w:lang w:val="en-US"/>
        </w:rPr>
        <w:t>bra”.  H</w:t>
      </w:r>
      <w:r w:rsidR="007C522F" w:rsidRPr="00BC31E1">
        <w:rPr>
          <w:rFonts w:ascii="Candara" w:hAnsi="Candara"/>
          <w:color w:val="000000" w:themeColor="text1"/>
          <w:lang w:val="en-US"/>
        </w:rPr>
        <w:t xml:space="preserve">umans </w:t>
      </w:r>
      <w:r w:rsidR="0087322B">
        <w:rPr>
          <w:rFonts w:ascii="Candara" w:hAnsi="Candara"/>
          <w:color w:val="000000" w:themeColor="text1"/>
          <w:lang w:val="en-US"/>
        </w:rPr>
        <w:t>used</w:t>
      </w:r>
      <w:r w:rsidR="0087322B" w:rsidRPr="00BC31E1">
        <w:rPr>
          <w:rFonts w:ascii="Candara" w:hAnsi="Candara"/>
          <w:color w:val="000000" w:themeColor="text1"/>
          <w:lang w:val="en-US"/>
        </w:rPr>
        <w:t xml:space="preserve"> algorithms</w:t>
      </w:r>
      <w:r w:rsidR="0087322B">
        <w:rPr>
          <w:rFonts w:ascii="Candara" w:hAnsi="Candara"/>
          <w:color w:val="000000" w:themeColor="text1"/>
          <w:lang w:val="en-US"/>
        </w:rPr>
        <w:t xml:space="preserve"> even before th</w:t>
      </w:r>
      <w:r w:rsidR="00AF2BEF">
        <w:rPr>
          <w:rFonts w:ascii="Candara" w:hAnsi="Candara"/>
          <w:color w:val="000000" w:themeColor="text1"/>
          <w:lang w:val="en-US"/>
        </w:rPr>
        <w:t>at</w:t>
      </w:r>
      <w:r w:rsidR="0087322B">
        <w:rPr>
          <w:rFonts w:ascii="Candara" w:hAnsi="Candara"/>
          <w:color w:val="000000" w:themeColor="text1"/>
          <w:lang w:val="en-US"/>
        </w:rPr>
        <w:t>.</w:t>
      </w:r>
      <w:r w:rsidRPr="006A27B4">
        <w:rPr>
          <w:rFonts w:ascii="Candara" w:hAnsi="Candara"/>
          <w:color w:val="000000" w:themeColor="text1"/>
        </w:rPr>
        <w:t xml:space="preserve"> </w:t>
      </w:r>
      <w:r w:rsidR="00D66107">
        <w:rPr>
          <w:rFonts w:ascii="Candara" w:hAnsi="Candara"/>
          <w:color w:val="000000" w:themeColor="text1"/>
          <w:lang w:val="en-US"/>
        </w:rPr>
        <w:t>For example</w:t>
      </w:r>
      <w:r w:rsidR="00D6010B" w:rsidRPr="00BC31E1">
        <w:rPr>
          <w:rFonts w:ascii="Candara" w:hAnsi="Candara"/>
          <w:color w:val="000000" w:themeColor="text1"/>
          <w:lang w:val="en-US"/>
        </w:rPr>
        <w:t>,</w:t>
      </w:r>
      <w:r w:rsidR="00D6010B">
        <w:rPr>
          <w:rFonts w:ascii="Candara" w:hAnsi="Candara"/>
          <w:color w:val="000000" w:themeColor="text1"/>
          <w:lang w:val="en-US"/>
        </w:rPr>
        <w:t xml:space="preserve"> a</w:t>
      </w:r>
      <w:r w:rsidRPr="006A27B4">
        <w:rPr>
          <w:rFonts w:ascii="Candara" w:hAnsi="Candara"/>
          <w:color w:val="000000" w:themeColor="text1"/>
        </w:rPr>
        <w:t xml:space="preserve"> </w:t>
      </w:r>
      <w:r w:rsidR="00756D43" w:rsidRPr="006A27B4">
        <w:rPr>
          <w:rFonts w:ascii="Candara" w:hAnsi="Candara"/>
          <w:color w:val="000000" w:themeColor="text1"/>
        </w:rPr>
        <w:t>4000-year-old Sumerian clay tablet near Baghdad described</w:t>
      </w:r>
      <w:r w:rsidRPr="006A27B4">
        <w:rPr>
          <w:rFonts w:ascii="Candara" w:hAnsi="Candara"/>
          <w:color w:val="000000" w:themeColor="text1"/>
        </w:rPr>
        <w:t xml:space="preserve"> a scheme to do long division</w:t>
      </w:r>
      <w:r w:rsidR="00CA5089" w:rsidRPr="006A27B4">
        <w:rPr>
          <w:rFonts w:ascii="Candara" w:hAnsi="Candara"/>
          <w:color w:val="000000" w:themeColor="text1"/>
          <w:lang w:val="en-US"/>
        </w:rPr>
        <w:t xml:space="preserve"> (Christian &amp; Griffiths, 2016)</w:t>
      </w:r>
      <w:r w:rsidRPr="006A27B4">
        <w:rPr>
          <w:rFonts w:ascii="Candara" w:hAnsi="Candara"/>
          <w:color w:val="000000" w:themeColor="text1"/>
        </w:rPr>
        <w:t>.</w:t>
      </w:r>
      <w:r w:rsidR="00E32C14" w:rsidRPr="006A27B4">
        <w:rPr>
          <w:rFonts w:ascii="Candara" w:hAnsi="Candara"/>
          <w:color w:val="000000" w:themeColor="text1"/>
          <w:lang w:val="en-US"/>
        </w:rPr>
        <w:t xml:space="preserve"> </w:t>
      </w:r>
      <w:r w:rsidR="00057A21">
        <w:rPr>
          <w:rFonts w:ascii="Candara" w:hAnsi="Candara"/>
          <w:color w:val="000000" w:themeColor="text1"/>
          <w:lang w:val="en-US"/>
        </w:rPr>
        <w:t>Although</w:t>
      </w:r>
      <w:r w:rsidR="00E32C14" w:rsidRPr="006A27B4">
        <w:rPr>
          <w:rFonts w:ascii="Candara" w:hAnsi="Candara"/>
          <w:color w:val="000000" w:themeColor="text1"/>
          <w:lang w:val="en-US"/>
        </w:rPr>
        <w:t xml:space="preserve"> humans </w:t>
      </w:r>
      <w:r w:rsidR="00057A21">
        <w:rPr>
          <w:rFonts w:ascii="Candara" w:hAnsi="Candara"/>
          <w:color w:val="000000" w:themeColor="text1"/>
          <w:lang w:val="en-US"/>
        </w:rPr>
        <w:t xml:space="preserve">have always </w:t>
      </w:r>
      <w:r w:rsidR="009A4278" w:rsidRPr="006A27B4">
        <w:rPr>
          <w:rFonts w:ascii="Candara" w:hAnsi="Candara"/>
          <w:color w:val="000000" w:themeColor="text1"/>
          <w:lang w:val="en-US"/>
        </w:rPr>
        <w:t>made</w:t>
      </w:r>
      <w:r w:rsidR="00E32C14" w:rsidRPr="006A27B4">
        <w:rPr>
          <w:rFonts w:ascii="Candara" w:hAnsi="Candara"/>
          <w:color w:val="000000" w:themeColor="text1"/>
          <w:lang w:val="en-US"/>
        </w:rPr>
        <w:t xml:space="preserve"> decisions</w:t>
      </w:r>
      <w:r w:rsidR="00057A21">
        <w:rPr>
          <w:rFonts w:ascii="Candara" w:hAnsi="Candara"/>
          <w:color w:val="000000" w:themeColor="text1"/>
          <w:lang w:val="en-US"/>
        </w:rPr>
        <w:t>,</w:t>
      </w:r>
      <w:r w:rsidR="00E32C14" w:rsidRPr="006A27B4">
        <w:rPr>
          <w:rFonts w:ascii="Candara" w:hAnsi="Candara"/>
          <w:color w:val="000000" w:themeColor="text1"/>
          <w:lang w:val="en-US"/>
        </w:rPr>
        <w:t xml:space="preserve"> </w:t>
      </w:r>
      <w:r w:rsidR="00057A21">
        <w:rPr>
          <w:rFonts w:ascii="Candara" w:hAnsi="Candara"/>
          <w:color w:val="000000" w:themeColor="text1"/>
          <w:lang w:val="en-US"/>
        </w:rPr>
        <w:t>w</w:t>
      </w:r>
      <w:r w:rsidR="008578C2" w:rsidRPr="006A27B4">
        <w:rPr>
          <w:rFonts w:ascii="Candara" w:hAnsi="Candara"/>
          <w:color w:val="000000" w:themeColor="text1"/>
          <w:lang w:val="en-US"/>
        </w:rPr>
        <w:t>ith the unprecedented penetration of artificial intelligence (AI) into our lives, businesses</w:t>
      </w:r>
      <w:r w:rsidR="00756D43" w:rsidRPr="006A27B4">
        <w:rPr>
          <w:rFonts w:ascii="Candara" w:hAnsi="Candara"/>
          <w:color w:val="000000" w:themeColor="text1"/>
          <w:lang w:val="en-US"/>
        </w:rPr>
        <w:t>,</w:t>
      </w:r>
      <w:r w:rsidR="008578C2" w:rsidRPr="006A27B4">
        <w:rPr>
          <w:rFonts w:ascii="Candara" w:hAnsi="Candara"/>
          <w:color w:val="000000" w:themeColor="text1"/>
          <w:lang w:val="en-US"/>
        </w:rPr>
        <w:t xml:space="preserve"> and societies, algorithms </w:t>
      </w:r>
      <w:r w:rsidR="00756D43" w:rsidRPr="006A27B4">
        <w:rPr>
          <w:rFonts w:ascii="Candara" w:hAnsi="Candara"/>
          <w:color w:val="000000" w:themeColor="text1"/>
          <w:lang w:val="en-US"/>
        </w:rPr>
        <w:t xml:space="preserve">have </w:t>
      </w:r>
      <w:r w:rsidR="008578C2" w:rsidRPr="006A27B4">
        <w:rPr>
          <w:rFonts w:ascii="Candara" w:hAnsi="Candara"/>
          <w:color w:val="000000" w:themeColor="text1"/>
          <w:lang w:val="en-US"/>
        </w:rPr>
        <w:t>move</w:t>
      </w:r>
      <w:r w:rsidR="002743F5" w:rsidRPr="006A27B4">
        <w:rPr>
          <w:rFonts w:ascii="Candara" w:hAnsi="Candara"/>
          <w:color w:val="000000" w:themeColor="text1"/>
          <w:lang w:val="en-US"/>
        </w:rPr>
        <w:t>d</w:t>
      </w:r>
      <w:r w:rsidR="008578C2" w:rsidRPr="006A27B4">
        <w:rPr>
          <w:rFonts w:ascii="Candara" w:hAnsi="Candara"/>
          <w:color w:val="000000" w:themeColor="text1"/>
          <w:lang w:val="en-US"/>
        </w:rPr>
        <w:t xml:space="preserve"> from the invisible to the unavoidable. Algorithmic decision-making</w:t>
      </w:r>
      <w:r w:rsidR="00356AC3" w:rsidRPr="006A27B4">
        <w:rPr>
          <w:rFonts w:ascii="Candara" w:hAnsi="Candara"/>
          <w:color w:val="000000" w:themeColor="text1"/>
          <w:lang w:val="en-US"/>
        </w:rPr>
        <w:t xml:space="preserve">, </w:t>
      </w:r>
      <w:r w:rsidR="009A4278" w:rsidRPr="006A27B4">
        <w:rPr>
          <w:rFonts w:ascii="Candara" w:hAnsi="Candara"/>
          <w:color w:val="000000" w:themeColor="text1"/>
          <w:lang w:val="en-US"/>
        </w:rPr>
        <w:t>a.k.a.</w:t>
      </w:r>
      <w:r w:rsidR="00356AC3" w:rsidRPr="006A27B4">
        <w:rPr>
          <w:rFonts w:ascii="Candara" w:hAnsi="Candara"/>
          <w:color w:val="000000" w:themeColor="text1"/>
          <w:lang w:val="en-US"/>
        </w:rPr>
        <w:t xml:space="preserve"> data-driven</w:t>
      </w:r>
      <w:r w:rsidR="00DA00D1">
        <w:rPr>
          <w:rFonts w:ascii="Candara" w:hAnsi="Candara"/>
          <w:color w:val="000000" w:themeColor="text1"/>
          <w:lang w:val="en-US"/>
        </w:rPr>
        <w:t>, automated,</w:t>
      </w:r>
      <w:r w:rsidR="00356AC3" w:rsidRPr="006A27B4">
        <w:rPr>
          <w:rFonts w:ascii="Candara" w:hAnsi="Candara"/>
          <w:color w:val="000000" w:themeColor="text1"/>
          <w:lang w:val="en-US"/>
        </w:rPr>
        <w:t xml:space="preserve"> </w:t>
      </w:r>
      <w:r w:rsidR="00F94E93" w:rsidRPr="006A27B4">
        <w:rPr>
          <w:rFonts w:ascii="Candara" w:hAnsi="Candara"/>
          <w:color w:val="000000" w:themeColor="text1"/>
          <w:lang w:val="en-US"/>
        </w:rPr>
        <w:t>or augmented decision</w:t>
      </w:r>
      <w:r w:rsidR="004F1247">
        <w:rPr>
          <w:rFonts w:ascii="Candara" w:hAnsi="Candara"/>
          <w:color w:val="000000" w:themeColor="text1"/>
          <w:lang w:val="en-US"/>
        </w:rPr>
        <w:t>-making</w:t>
      </w:r>
      <w:r w:rsidR="00356AC3" w:rsidRPr="006A27B4">
        <w:rPr>
          <w:rFonts w:ascii="Candara" w:hAnsi="Candara"/>
          <w:color w:val="000000" w:themeColor="text1"/>
          <w:lang w:val="en-US"/>
        </w:rPr>
        <w:t>,</w:t>
      </w:r>
      <w:r w:rsidR="008578C2" w:rsidRPr="006A27B4">
        <w:rPr>
          <w:rFonts w:ascii="Candara" w:hAnsi="Candara"/>
          <w:color w:val="000000" w:themeColor="text1"/>
          <w:lang w:val="en-US"/>
        </w:rPr>
        <w:t xml:space="preserve"> is the term used to refer to decision situations where AI algorithms are used to make decisions. </w:t>
      </w:r>
      <w:r w:rsidR="009A4278" w:rsidRPr="006A27B4">
        <w:rPr>
          <w:rFonts w:ascii="Candara" w:hAnsi="Candara"/>
          <w:color w:val="000000" w:themeColor="text1"/>
          <w:lang w:val="en-US"/>
        </w:rPr>
        <w:t>However,</w:t>
      </w:r>
      <w:r w:rsidR="00F43473" w:rsidRPr="006A27B4">
        <w:rPr>
          <w:rFonts w:ascii="Candara" w:hAnsi="Candara"/>
          <w:color w:val="000000" w:themeColor="text1"/>
          <w:lang w:val="en-US"/>
        </w:rPr>
        <w:t xml:space="preserve"> since </w:t>
      </w:r>
      <w:r w:rsidR="00F43473" w:rsidRPr="006A27B4">
        <w:rPr>
          <w:rFonts w:ascii="Candara" w:hAnsi="Candara"/>
          <w:lang w:val="en-GB"/>
        </w:rPr>
        <w:t>“</w:t>
      </w:r>
      <w:r w:rsidR="00F43473" w:rsidRPr="006A27B4">
        <w:rPr>
          <w:rFonts w:ascii="Candara" w:hAnsi="Candara"/>
          <w:i/>
          <w:iCs/>
          <w:lang w:val="en-GB"/>
        </w:rPr>
        <w:t>there is no AI without data</w:t>
      </w:r>
      <w:r w:rsidR="00F43473" w:rsidRPr="006A27B4">
        <w:rPr>
          <w:rFonts w:ascii="Candara" w:hAnsi="Candara"/>
          <w:lang w:val="en-GB"/>
        </w:rPr>
        <w:t>” (</w:t>
      </w:r>
      <w:r w:rsidR="00F43473" w:rsidRPr="006A27B4">
        <w:rPr>
          <w:rFonts w:ascii="Candara" w:hAnsi="Candara"/>
          <w:color w:val="000000" w:themeColor="text1"/>
          <w:lang w:val="en-US"/>
        </w:rPr>
        <w:t xml:space="preserve">Gröger, 2021: p.98), </w:t>
      </w:r>
      <w:r w:rsidR="00C54214" w:rsidRPr="006A27B4">
        <w:rPr>
          <w:rFonts w:ascii="Candara" w:hAnsi="Candara"/>
          <w:color w:val="000000" w:themeColor="text1"/>
          <w:lang w:val="en-US"/>
        </w:rPr>
        <w:t>combining AI algorithms and data sets</w:t>
      </w:r>
      <w:r w:rsidR="009A4278" w:rsidRPr="006A27B4">
        <w:rPr>
          <w:rFonts w:ascii="Candara" w:hAnsi="Candara"/>
          <w:color w:val="000000" w:themeColor="text1"/>
          <w:lang w:val="en-US"/>
        </w:rPr>
        <w:t xml:space="preserve"> the stage, masterminded by humans, </w:t>
      </w:r>
      <w:r w:rsidR="000C0EF6">
        <w:rPr>
          <w:rFonts w:ascii="Candara" w:hAnsi="Candara"/>
          <w:color w:val="000000" w:themeColor="text1"/>
          <w:lang w:val="en-US"/>
        </w:rPr>
        <w:t>for different modes of decision-making</w:t>
      </w:r>
      <w:r w:rsidR="00F06891" w:rsidRPr="006A27B4">
        <w:rPr>
          <w:rFonts w:ascii="Candara" w:hAnsi="Candara"/>
          <w:color w:val="000000" w:themeColor="text1"/>
          <w:lang w:val="en-US"/>
        </w:rPr>
        <w:t>.</w:t>
      </w:r>
      <w:r w:rsidR="0061285B" w:rsidRPr="006A27B4">
        <w:rPr>
          <w:rFonts w:ascii="Candara" w:hAnsi="Candara"/>
          <w:color w:val="000000" w:themeColor="text1"/>
          <w:lang w:val="en-US"/>
        </w:rPr>
        <w:t xml:space="preserve"> </w:t>
      </w:r>
      <w:r w:rsidR="005E3090" w:rsidRPr="006A27B4">
        <w:rPr>
          <w:rFonts w:ascii="Candara" w:hAnsi="Candara"/>
          <w:color w:val="000000" w:themeColor="text1"/>
          <w:lang w:val="en-US"/>
        </w:rPr>
        <w:t xml:space="preserve">With the </w:t>
      </w:r>
      <w:r w:rsidR="00756D43" w:rsidRPr="006A27B4">
        <w:rPr>
          <w:rFonts w:ascii="Candara" w:hAnsi="Candara"/>
          <w:color w:val="000000" w:themeColor="text1"/>
          <w:lang w:val="en-US"/>
        </w:rPr>
        <w:t xml:space="preserve">coded bias in algorithms and the shortage of </w:t>
      </w:r>
      <w:r w:rsidR="00435A57">
        <w:rPr>
          <w:rFonts w:ascii="Candara" w:hAnsi="Candara"/>
          <w:color w:val="000000" w:themeColor="text1"/>
          <w:lang w:val="en-US"/>
        </w:rPr>
        <w:t xml:space="preserve">relevant training </w:t>
      </w:r>
      <w:r w:rsidR="00756D43" w:rsidRPr="006A27B4">
        <w:rPr>
          <w:rFonts w:ascii="Candara" w:hAnsi="Candara"/>
          <w:color w:val="000000" w:themeColor="text1"/>
          <w:lang w:val="en-US"/>
        </w:rPr>
        <w:t>data</w:t>
      </w:r>
      <w:r w:rsidR="00435A57">
        <w:rPr>
          <w:rFonts w:ascii="Candara" w:hAnsi="Candara"/>
          <w:color w:val="000000" w:themeColor="text1"/>
          <w:lang w:val="en-US"/>
        </w:rPr>
        <w:t>sets</w:t>
      </w:r>
      <w:r w:rsidR="00756D43" w:rsidRPr="006A27B4">
        <w:rPr>
          <w:rFonts w:ascii="Candara" w:hAnsi="Candara"/>
          <w:color w:val="000000" w:themeColor="text1"/>
          <w:lang w:val="en-US"/>
        </w:rPr>
        <w:t xml:space="preserve">, we </w:t>
      </w:r>
      <w:r w:rsidR="0064072A">
        <w:rPr>
          <w:rFonts w:ascii="Candara" w:hAnsi="Candara"/>
          <w:color w:val="000000" w:themeColor="text1"/>
          <w:lang w:val="en-US"/>
        </w:rPr>
        <w:t>firmly</w:t>
      </w:r>
      <w:r w:rsidR="00756D43" w:rsidRPr="006A27B4">
        <w:rPr>
          <w:rFonts w:ascii="Candara" w:hAnsi="Candara"/>
          <w:color w:val="000000" w:themeColor="text1"/>
          <w:lang w:val="en-US"/>
        </w:rPr>
        <w:t xml:space="preserve"> believe that the attack on human decision-making requires further research </w:t>
      </w:r>
      <w:r w:rsidR="009A4278" w:rsidRPr="006A27B4">
        <w:rPr>
          <w:rFonts w:ascii="Candara" w:hAnsi="Candara"/>
          <w:color w:val="000000" w:themeColor="text1"/>
          <w:lang w:val="en-US"/>
        </w:rPr>
        <w:t>to</w:t>
      </w:r>
      <w:r w:rsidR="00756D43" w:rsidRPr="006A27B4">
        <w:rPr>
          <w:rFonts w:ascii="Candara" w:hAnsi="Candara"/>
          <w:color w:val="000000" w:themeColor="text1"/>
          <w:lang w:val="en-US"/>
        </w:rPr>
        <w:t xml:space="preserve"> </w:t>
      </w:r>
      <w:r w:rsidR="00435A57">
        <w:rPr>
          <w:rFonts w:ascii="Candara" w:hAnsi="Candara"/>
          <w:color w:val="000000" w:themeColor="text1"/>
          <w:lang w:val="en-US"/>
        </w:rPr>
        <w:t xml:space="preserve">understand the implications of these emergent decision-making constellations. On a practical level, this enables us to </w:t>
      </w:r>
      <w:r w:rsidR="00756D43" w:rsidRPr="006A27B4">
        <w:rPr>
          <w:rFonts w:ascii="Candara" w:hAnsi="Candara"/>
          <w:color w:val="000000" w:themeColor="text1"/>
          <w:lang w:val="en-US"/>
        </w:rPr>
        <w:t xml:space="preserve">avoid a future situation where humans </w:t>
      </w:r>
      <w:r w:rsidR="009B0318">
        <w:rPr>
          <w:rFonts w:ascii="Candara" w:hAnsi="Candara"/>
          <w:color w:val="000000" w:themeColor="text1"/>
          <w:lang w:val="en-US"/>
        </w:rPr>
        <w:t xml:space="preserve">passively </w:t>
      </w:r>
      <w:r w:rsidR="00487A7D">
        <w:rPr>
          <w:rFonts w:ascii="Candara" w:hAnsi="Candara"/>
          <w:color w:val="000000" w:themeColor="text1"/>
          <w:lang w:val="en-US"/>
        </w:rPr>
        <w:t>observe</w:t>
      </w:r>
      <w:r w:rsidR="00487A7D" w:rsidRPr="006A27B4">
        <w:rPr>
          <w:rFonts w:ascii="Candara" w:hAnsi="Candara"/>
          <w:color w:val="000000" w:themeColor="text1"/>
          <w:lang w:val="en-US"/>
        </w:rPr>
        <w:t xml:space="preserve"> </w:t>
      </w:r>
      <w:r w:rsidR="00756D43" w:rsidRPr="006A27B4">
        <w:rPr>
          <w:rFonts w:ascii="Candara" w:hAnsi="Candara"/>
          <w:color w:val="000000" w:themeColor="text1"/>
          <w:lang w:val="en-US"/>
        </w:rPr>
        <w:t xml:space="preserve">algorithms manipulating our future without even </w:t>
      </w:r>
      <w:r w:rsidR="009A4278" w:rsidRPr="006A27B4">
        <w:rPr>
          <w:rFonts w:ascii="Candara" w:hAnsi="Candara"/>
          <w:color w:val="000000" w:themeColor="text1"/>
          <w:lang w:val="en-US"/>
        </w:rPr>
        <w:t>understanding</w:t>
      </w:r>
      <w:r w:rsidR="00756D43" w:rsidRPr="006A27B4">
        <w:rPr>
          <w:rFonts w:ascii="Candara" w:hAnsi="Candara"/>
          <w:color w:val="000000" w:themeColor="text1"/>
          <w:lang w:val="en-US"/>
        </w:rPr>
        <w:t xml:space="preserve"> why things happen</w:t>
      </w:r>
      <w:r w:rsidR="005E3090" w:rsidRPr="006A27B4">
        <w:rPr>
          <w:rFonts w:ascii="Candara" w:hAnsi="Candara"/>
          <w:color w:val="000000" w:themeColor="text1"/>
          <w:lang w:val="en-US"/>
        </w:rPr>
        <w:t xml:space="preserve">! </w:t>
      </w:r>
    </w:p>
    <w:p w14:paraId="47F41812" w14:textId="1BA293DD" w:rsidR="0064072A" w:rsidRDefault="0061285B" w:rsidP="00435A57">
      <w:pPr>
        <w:ind w:firstLine="720"/>
        <w:jc w:val="both"/>
        <w:rPr>
          <w:rFonts w:ascii="Candara" w:hAnsi="Candara"/>
          <w:color w:val="000000" w:themeColor="text1"/>
          <w:lang w:val="en-US"/>
        </w:rPr>
      </w:pPr>
      <w:r w:rsidRPr="006A27B4">
        <w:rPr>
          <w:rFonts w:ascii="Candara" w:hAnsi="Candara"/>
          <w:color w:val="000000" w:themeColor="text1"/>
        </w:rPr>
        <w:t xml:space="preserve">Relying on algorithms running on top of data reveals </w:t>
      </w:r>
      <w:r w:rsidR="009A4278" w:rsidRPr="006A27B4">
        <w:rPr>
          <w:rFonts w:ascii="Candara" w:hAnsi="Candara"/>
          <w:color w:val="000000" w:themeColor="text1"/>
        </w:rPr>
        <w:t>an exciting phen</w:t>
      </w:r>
      <w:r w:rsidR="009A4278" w:rsidRPr="006A27B4">
        <w:rPr>
          <w:rFonts w:ascii="Candara" w:hAnsi="Candara"/>
          <w:color w:val="000000" w:themeColor="text1"/>
          <w:lang w:val="en-US"/>
        </w:rPr>
        <w:t>omenon</w:t>
      </w:r>
      <w:r w:rsidRPr="006A27B4">
        <w:rPr>
          <w:rFonts w:ascii="Candara" w:hAnsi="Candara"/>
          <w:color w:val="000000" w:themeColor="text1"/>
        </w:rPr>
        <w:t xml:space="preserve"> </w:t>
      </w:r>
      <w:r w:rsidR="00077EA2" w:rsidRPr="006A27B4">
        <w:rPr>
          <w:rFonts w:ascii="Candara" w:hAnsi="Candara"/>
          <w:color w:val="000000" w:themeColor="text1"/>
          <w:lang w:val="en-US"/>
        </w:rPr>
        <w:t>referred to as</w:t>
      </w:r>
      <w:r w:rsidRPr="006A27B4">
        <w:rPr>
          <w:rFonts w:ascii="Candara" w:hAnsi="Candara"/>
          <w:color w:val="000000" w:themeColor="text1"/>
        </w:rPr>
        <w:t xml:space="preserve"> </w:t>
      </w:r>
      <w:r w:rsidR="00077EA2" w:rsidRPr="006A27B4">
        <w:rPr>
          <w:rFonts w:ascii="Candara" w:hAnsi="Candara"/>
          <w:i/>
          <w:iCs/>
          <w:color w:val="000000" w:themeColor="text1"/>
          <w:lang w:val="en-US"/>
        </w:rPr>
        <w:t xml:space="preserve">the </w:t>
      </w:r>
      <w:r w:rsidRPr="006A27B4">
        <w:rPr>
          <w:rFonts w:ascii="Candara" w:hAnsi="Candara"/>
          <w:i/>
          <w:iCs/>
          <w:color w:val="000000" w:themeColor="text1"/>
        </w:rPr>
        <w:t>idolatry of data</w:t>
      </w:r>
      <w:r w:rsidRPr="006A27B4">
        <w:rPr>
          <w:rFonts w:ascii="Candara" w:hAnsi="Candara"/>
          <w:color w:val="000000" w:themeColor="text1"/>
        </w:rPr>
        <w:t xml:space="preserve"> (Christian &amp; Griffiths, 2016). </w:t>
      </w:r>
      <w:r w:rsidR="00FA75ED" w:rsidRPr="006A27B4">
        <w:rPr>
          <w:rFonts w:ascii="Candara" w:hAnsi="Candara"/>
          <w:color w:val="000000" w:themeColor="text1"/>
        </w:rPr>
        <w:t xml:space="preserve">While religions have warned </w:t>
      </w:r>
      <w:r w:rsidR="00FA75ED" w:rsidRPr="006A27B4">
        <w:rPr>
          <w:rFonts w:ascii="Candara" w:hAnsi="Candara"/>
          <w:color w:val="000000" w:themeColor="text1"/>
          <w:lang w:val="en-US"/>
        </w:rPr>
        <w:t xml:space="preserve">believers </w:t>
      </w:r>
      <w:r w:rsidR="00FA75ED" w:rsidRPr="006A27B4">
        <w:rPr>
          <w:rFonts w:ascii="Candara" w:hAnsi="Candara"/>
          <w:color w:val="000000" w:themeColor="text1"/>
        </w:rPr>
        <w:t>from idolatry, the worshipping of statues</w:t>
      </w:r>
      <w:r w:rsidR="00FA75ED" w:rsidRPr="006A27B4">
        <w:rPr>
          <w:rFonts w:ascii="Candara" w:hAnsi="Candara"/>
          <w:color w:val="000000" w:themeColor="text1"/>
          <w:lang w:val="en-US"/>
        </w:rPr>
        <w:t>,</w:t>
      </w:r>
      <w:r w:rsidR="00FA75ED" w:rsidRPr="006A27B4">
        <w:rPr>
          <w:rFonts w:ascii="Candara" w:hAnsi="Candara"/>
          <w:color w:val="000000" w:themeColor="text1"/>
        </w:rPr>
        <w:t xml:space="preserve"> and other tangible artifacts</w:t>
      </w:r>
      <w:r w:rsidR="00FA75ED" w:rsidRPr="006A27B4">
        <w:rPr>
          <w:rFonts w:ascii="Candara" w:hAnsi="Candara"/>
          <w:color w:val="000000" w:themeColor="text1"/>
          <w:lang w:val="en-US"/>
        </w:rPr>
        <w:t>, AI algorithms represent a new religion to some</w:t>
      </w:r>
      <w:r w:rsidR="00FA75ED" w:rsidRPr="006A27B4">
        <w:rPr>
          <w:rFonts w:ascii="Candara" w:hAnsi="Candara"/>
          <w:color w:val="000000" w:themeColor="text1"/>
        </w:rPr>
        <w:t xml:space="preserve">. </w:t>
      </w:r>
      <w:r w:rsidR="00846154">
        <w:rPr>
          <w:rFonts w:ascii="Candara" w:hAnsi="Candara"/>
          <w:color w:val="000000" w:themeColor="text1"/>
          <w:lang w:val="en-US"/>
        </w:rPr>
        <w:t>To explain</w:t>
      </w:r>
      <w:r w:rsidR="00AD4920" w:rsidRPr="00BC31E1">
        <w:rPr>
          <w:rFonts w:ascii="Candara" w:hAnsi="Candara"/>
          <w:color w:val="000000" w:themeColor="text1"/>
          <w:lang w:val="en-US"/>
        </w:rPr>
        <w:t>, t</w:t>
      </w:r>
      <w:r w:rsidRPr="006A27B4">
        <w:rPr>
          <w:rFonts w:ascii="Candara" w:hAnsi="Candara"/>
          <w:color w:val="000000" w:themeColor="text1"/>
        </w:rPr>
        <w:t>here can be errors in how the data were collected, processed, or represented</w:t>
      </w:r>
      <w:r w:rsidR="00AD4920" w:rsidRPr="00BC31E1">
        <w:rPr>
          <w:rFonts w:ascii="Candara" w:hAnsi="Candara"/>
          <w:color w:val="000000" w:themeColor="text1"/>
          <w:lang w:val="en-US"/>
        </w:rPr>
        <w:t>, and</w:t>
      </w:r>
      <w:r w:rsidRPr="006A27B4">
        <w:rPr>
          <w:rFonts w:ascii="Candara" w:hAnsi="Candara"/>
          <w:color w:val="000000" w:themeColor="text1"/>
        </w:rPr>
        <w:t xml:space="preserve"> </w:t>
      </w:r>
      <w:r w:rsidR="002743F5" w:rsidRPr="006A27B4">
        <w:rPr>
          <w:rFonts w:ascii="Candara" w:hAnsi="Candara"/>
          <w:color w:val="000000" w:themeColor="text1"/>
          <w:lang w:val="en-US"/>
        </w:rPr>
        <w:t>certain</w:t>
      </w:r>
      <w:r w:rsidRPr="006A27B4">
        <w:rPr>
          <w:rFonts w:ascii="Candara" w:hAnsi="Candara"/>
          <w:color w:val="000000" w:themeColor="text1"/>
        </w:rPr>
        <w:t xml:space="preserve"> phenomena</w:t>
      </w:r>
      <w:r w:rsidR="00283C98" w:rsidRPr="006A27B4">
        <w:rPr>
          <w:rFonts w:ascii="Candara" w:hAnsi="Candara"/>
          <w:color w:val="000000" w:themeColor="text1"/>
        </w:rPr>
        <w:t>, e.g., happiness, satisfaction,</w:t>
      </w:r>
      <w:r w:rsidR="00283C98" w:rsidRPr="006A27B4">
        <w:rPr>
          <w:rFonts w:ascii="Candara" w:hAnsi="Candara"/>
          <w:color w:val="000000" w:themeColor="text1"/>
          <w:lang w:val="en-US"/>
        </w:rPr>
        <w:t xml:space="preserve"> etc.,</w:t>
      </w:r>
      <w:r w:rsidRPr="006A27B4">
        <w:rPr>
          <w:rFonts w:ascii="Candara" w:hAnsi="Candara"/>
          <w:color w:val="000000" w:themeColor="text1"/>
        </w:rPr>
        <w:t xml:space="preserve"> </w:t>
      </w:r>
      <w:r w:rsidR="001B752A" w:rsidRPr="006A27B4">
        <w:rPr>
          <w:rFonts w:ascii="Candara" w:hAnsi="Candara"/>
          <w:color w:val="000000" w:themeColor="text1"/>
          <w:lang w:val="en-US"/>
        </w:rPr>
        <w:t>are</w:t>
      </w:r>
      <w:r w:rsidRPr="006A27B4">
        <w:rPr>
          <w:rFonts w:ascii="Candara" w:hAnsi="Candara"/>
          <w:color w:val="000000" w:themeColor="text1"/>
        </w:rPr>
        <w:t xml:space="preserve"> </w:t>
      </w:r>
      <w:r w:rsidR="00D85913">
        <w:rPr>
          <w:rFonts w:ascii="Candara" w:hAnsi="Candara"/>
          <w:color w:val="000000" w:themeColor="text1"/>
          <w:lang w:val="en-US"/>
        </w:rPr>
        <w:t>complicated</w:t>
      </w:r>
      <w:r w:rsidR="00D85913" w:rsidRPr="006A27B4">
        <w:rPr>
          <w:rFonts w:ascii="Candara" w:hAnsi="Candara"/>
          <w:color w:val="000000" w:themeColor="text1"/>
        </w:rPr>
        <w:t xml:space="preserve"> </w:t>
      </w:r>
      <w:r w:rsidR="009A4278" w:rsidRPr="006A27B4">
        <w:rPr>
          <w:rFonts w:ascii="Candara" w:hAnsi="Candara"/>
          <w:color w:val="000000" w:themeColor="text1"/>
        </w:rPr>
        <w:t>to define</w:t>
      </w:r>
      <w:r w:rsidR="000743FC" w:rsidRPr="00BC31E1">
        <w:rPr>
          <w:rFonts w:ascii="Candara" w:hAnsi="Candara"/>
          <w:color w:val="000000" w:themeColor="text1"/>
          <w:lang w:val="en-US"/>
        </w:rPr>
        <w:t xml:space="preserve"> or</w:t>
      </w:r>
      <w:r w:rsidRPr="006A27B4">
        <w:rPr>
          <w:rFonts w:ascii="Candara" w:hAnsi="Candara"/>
          <w:color w:val="000000" w:themeColor="text1"/>
        </w:rPr>
        <w:t xml:space="preserve"> measure! Even the most complex models</w:t>
      </w:r>
      <w:r w:rsidR="009A4278" w:rsidRPr="006A27B4">
        <w:rPr>
          <w:rFonts w:ascii="Candara" w:hAnsi="Candara"/>
          <w:color w:val="000000" w:themeColor="text1"/>
          <w:lang w:val="en-US"/>
        </w:rPr>
        <w:t>,</w:t>
      </w:r>
      <w:r w:rsidRPr="006A27B4">
        <w:rPr>
          <w:rFonts w:ascii="Candara" w:hAnsi="Candara"/>
          <w:color w:val="000000" w:themeColor="text1"/>
        </w:rPr>
        <w:t xml:space="preserve"> </w:t>
      </w:r>
      <w:r w:rsidR="003938DB" w:rsidRPr="00BC31E1">
        <w:rPr>
          <w:rFonts w:ascii="Candara" w:hAnsi="Candara"/>
          <w:color w:val="000000" w:themeColor="text1"/>
          <w:lang w:val="en-US"/>
        </w:rPr>
        <w:t>such as</w:t>
      </w:r>
      <w:r w:rsidRPr="006A27B4">
        <w:rPr>
          <w:rFonts w:ascii="Candara" w:hAnsi="Candara"/>
          <w:color w:val="000000" w:themeColor="text1"/>
        </w:rPr>
        <w:t xml:space="preserve"> deep learning, can fit any patterns that appear in the data, but this means that they </w:t>
      </w:r>
      <w:r w:rsidRPr="006A27B4">
        <w:rPr>
          <w:rFonts w:ascii="Candara" w:hAnsi="Candara"/>
          <w:color w:val="000000" w:themeColor="text1"/>
        </w:rPr>
        <w:lastRenderedPageBreak/>
        <w:t xml:space="preserve">will also do so even when those patterns are phantoms or noise in data. </w:t>
      </w:r>
      <w:r w:rsidR="00210CE9" w:rsidRPr="006A27B4">
        <w:rPr>
          <w:rFonts w:ascii="Candara" w:hAnsi="Candara"/>
          <w:color w:val="000000" w:themeColor="text1"/>
          <w:lang w:val="en-US"/>
        </w:rPr>
        <w:t>Deep learning models</w:t>
      </w:r>
      <w:r w:rsidR="00283C98" w:rsidRPr="006A27B4">
        <w:rPr>
          <w:rFonts w:ascii="Candara" w:hAnsi="Candara"/>
          <w:color w:val="000000" w:themeColor="text1"/>
          <w:lang w:val="en-US"/>
        </w:rPr>
        <w:t xml:space="preserve">, when trained sufficiently on </w:t>
      </w:r>
      <w:r w:rsidR="009A4278" w:rsidRPr="006A27B4">
        <w:rPr>
          <w:rFonts w:ascii="Candara" w:hAnsi="Candara"/>
          <w:color w:val="000000" w:themeColor="text1"/>
          <w:lang w:val="en-US"/>
        </w:rPr>
        <w:t>massive</w:t>
      </w:r>
      <w:r w:rsidR="00283C98" w:rsidRPr="006A27B4">
        <w:rPr>
          <w:rFonts w:ascii="Candara" w:hAnsi="Candara"/>
          <w:color w:val="000000" w:themeColor="text1"/>
          <w:lang w:val="en-US"/>
        </w:rPr>
        <w:t xml:space="preserve"> datasets, can understand the shape of a dog, recognize a dog, and, more recently</w:t>
      </w:r>
      <w:r w:rsidR="003938DB">
        <w:rPr>
          <w:rFonts w:ascii="Candara" w:hAnsi="Candara"/>
          <w:color w:val="000000" w:themeColor="text1"/>
          <w:lang w:val="en-US"/>
        </w:rPr>
        <w:t xml:space="preserve"> through</w:t>
      </w:r>
      <w:r w:rsidR="00283C98" w:rsidRPr="006A27B4">
        <w:rPr>
          <w:rFonts w:ascii="Candara" w:hAnsi="Candara"/>
          <w:color w:val="000000" w:themeColor="text1"/>
          <w:lang w:val="en-US"/>
        </w:rPr>
        <w:t xml:space="preserve"> generative AI, </w:t>
      </w:r>
      <w:r w:rsidR="00210CE9" w:rsidRPr="006A27B4">
        <w:rPr>
          <w:rFonts w:ascii="Candara" w:hAnsi="Candara"/>
          <w:color w:val="000000" w:themeColor="text1"/>
          <w:lang w:val="en-US"/>
        </w:rPr>
        <w:t>draw a dog</w:t>
      </w:r>
      <w:r w:rsidR="00846154">
        <w:rPr>
          <w:rFonts w:ascii="Candara" w:hAnsi="Candara"/>
          <w:color w:val="000000" w:themeColor="text1"/>
          <w:lang w:val="en-US"/>
        </w:rPr>
        <w:t>. Still, they</w:t>
      </w:r>
      <w:r w:rsidR="00791FE1">
        <w:rPr>
          <w:rFonts w:ascii="Candara" w:hAnsi="Candara"/>
          <w:color w:val="000000" w:themeColor="text1"/>
          <w:lang w:val="en-US"/>
        </w:rPr>
        <w:t xml:space="preserve"> do not understand the concept of a dog.</w:t>
      </w:r>
      <w:r w:rsidR="00C86B0F" w:rsidRPr="006A27B4">
        <w:rPr>
          <w:rFonts w:ascii="Candara" w:hAnsi="Candara"/>
          <w:color w:val="000000" w:themeColor="text1"/>
          <w:lang w:val="en-US"/>
        </w:rPr>
        <w:t xml:space="preserve"> </w:t>
      </w:r>
    </w:p>
    <w:p w14:paraId="03FF2DAE" w14:textId="0F3297EB" w:rsidR="00CB29A0" w:rsidRPr="001B4642" w:rsidRDefault="00CB29A0" w:rsidP="001B4642">
      <w:pPr>
        <w:autoSpaceDE w:val="0"/>
        <w:autoSpaceDN w:val="0"/>
        <w:adjustRightInd w:val="0"/>
        <w:jc w:val="both"/>
        <w:rPr>
          <w:rFonts w:ascii="Candara" w:eastAsiaTheme="minorHAnsi" w:hAnsi="Candara"/>
          <w:i/>
          <w:iCs/>
          <w:color w:val="000000" w:themeColor="text1"/>
          <w:lang w:val="en-GB" w:eastAsia="en-US"/>
        </w:rPr>
      </w:pPr>
    </w:p>
    <w:p w14:paraId="6DBCF66E" w14:textId="2A358DF4" w:rsidR="00DA1869" w:rsidRPr="00CB29A0" w:rsidRDefault="00CB29A0" w:rsidP="00CB29A0">
      <w:pPr>
        <w:ind w:firstLine="360"/>
        <w:jc w:val="both"/>
        <w:rPr>
          <w:rFonts w:ascii="Candara" w:hAnsi="Candara"/>
          <w:color w:val="000000" w:themeColor="text1"/>
        </w:rPr>
      </w:pPr>
      <w:r w:rsidRPr="006A27B4">
        <w:rPr>
          <w:rFonts w:ascii="Candara" w:hAnsi="Candara" w:cstheme="minorBidi"/>
          <w:color w:val="000000" w:themeColor="text1"/>
        </w:rPr>
        <w:t xml:space="preserve">The </w:t>
      </w:r>
      <w:r>
        <w:rPr>
          <w:rFonts w:ascii="Candara" w:hAnsi="Candara" w:cstheme="minorBidi"/>
          <w:color w:val="000000" w:themeColor="text1"/>
        </w:rPr>
        <w:t xml:space="preserve">integration of </w:t>
      </w:r>
      <w:r w:rsidRPr="006A27B4">
        <w:rPr>
          <w:rFonts w:ascii="Candara" w:hAnsi="Candara" w:cstheme="minorBidi"/>
          <w:color w:val="000000" w:themeColor="text1"/>
        </w:rPr>
        <w:t xml:space="preserve">human decision-making and AI </w:t>
      </w:r>
      <w:r>
        <w:rPr>
          <w:rFonts w:ascii="Candara" w:hAnsi="Candara" w:cstheme="minorBidi"/>
          <w:color w:val="000000" w:themeColor="text1"/>
        </w:rPr>
        <w:t xml:space="preserve">in decision-making processes requires </w:t>
      </w:r>
      <w:r w:rsidRPr="006A27B4">
        <w:rPr>
          <w:rFonts w:ascii="Candara" w:hAnsi="Candara" w:cstheme="minorBidi"/>
          <w:color w:val="000000" w:themeColor="text1"/>
        </w:rPr>
        <w:t xml:space="preserve">further </w:t>
      </w:r>
      <w:r>
        <w:rPr>
          <w:rFonts w:ascii="Candara" w:hAnsi="Candara" w:cstheme="minorBidi"/>
          <w:color w:val="000000" w:themeColor="text1"/>
        </w:rPr>
        <w:t>exploration.</w:t>
      </w:r>
      <w:r w:rsidRPr="006A27B4">
        <w:rPr>
          <w:rFonts w:ascii="Candara" w:hAnsi="Candara"/>
          <w:color w:val="000000" w:themeColor="text1"/>
        </w:rPr>
        <w:t xml:space="preserve"> </w:t>
      </w:r>
      <w:r>
        <w:rPr>
          <w:rFonts w:ascii="Candara" w:hAnsi="Candara"/>
          <w:color w:val="000000" w:themeColor="text1"/>
        </w:rPr>
        <w:t xml:space="preserve">Consequently, </w:t>
      </w:r>
      <w:r w:rsidRPr="006A27B4">
        <w:rPr>
          <w:rFonts w:ascii="Candara" w:hAnsi="Candara"/>
          <w:color w:val="000000" w:themeColor="text1"/>
        </w:rPr>
        <w:t xml:space="preserve">in this special issue, we </w:t>
      </w:r>
      <w:r>
        <w:rPr>
          <w:rFonts w:ascii="Candara" w:hAnsi="Candara"/>
          <w:color w:val="000000" w:themeColor="text1"/>
        </w:rPr>
        <w:t xml:space="preserve">invite </w:t>
      </w:r>
      <w:r w:rsidRPr="006A27B4">
        <w:rPr>
          <w:rFonts w:ascii="Candara" w:hAnsi="Candara"/>
          <w:color w:val="000000" w:themeColor="text1"/>
        </w:rPr>
        <w:t xml:space="preserve"> original scientific contributions, </w:t>
      </w:r>
      <w:r>
        <w:rPr>
          <w:rFonts w:ascii="Candara" w:hAnsi="Candara"/>
          <w:color w:val="000000" w:themeColor="text1"/>
        </w:rPr>
        <w:t xml:space="preserve">both </w:t>
      </w:r>
      <w:r w:rsidRPr="006A27B4">
        <w:rPr>
          <w:rFonts w:ascii="Candara" w:hAnsi="Candara"/>
          <w:color w:val="000000" w:themeColor="text1"/>
        </w:rPr>
        <w:t xml:space="preserve">theoretical and empirical, </w:t>
      </w:r>
      <w:r>
        <w:rPr>
          <w:rFonts w:ascii="Candara" w:hAnsi="Candara"/>
          <w:color w:val="000000" w:themeColor="text1"/>
        </w:rPr>
        <w:t>that address the challenges outlined below, encompassing,  but not limited to</w:t>
      </w:r>
      <w:r w:rsidRPr="006A27B4">
        <w:rPr>
          <w:rFonts w:ascii="Candara" w:hAnsi="Candara"/>
          <w:color w:val="000000" w:themeColor="text1"/>
        </w:rPr>
        <w:t>:</w:t>
      </w:r>
    </w:p>
    <w:p w14:paraId="2BA6D769" w14:textId="74D9DC05" w:rsidR="00DF0497" w:rsidRPr="003516A4" w:rsidRDefault="003955B4" w:rsidP="006A27B4">
      <w:pPr>
        <w:pStyle w:val="ListParagraph"/>
        <w:numPr>
          <w:ilvl w:val="0"/>
          <w:numId w:val="15"/>
        </w:numPr>
        <w:jc w:val="both"/>
        <w:rPr>
          <w:rFonts w:ascii="Candara" w:hAnsi="Candara"/>
          <w:color w:val="000000" w:themeColor="text1"/>
          <w:lang w:val="en-US"/>
        </w:rPr>
      </w:pPr>
      <w:r w:rsidRPr="003516A4">
        <w:rPr>
          <w:rFonts w:ascii="Candara" w:hAnsi="Candara"/>
          <w:color w:val="000000" w:themeColor="text1"/>
          <w:lang w:val="en-US"/>
        </w:rPr>
        <w:t xml:space="preserve">Strategies to </w:t>
      </w:r>
      <w:r w:rsidR="00DC5E45" w:rsidRPr="003516A4">
        <w:rPr>
          <w:rFonts w:ascii="Candara" w:hAnsi="Candara"/>
          <w:color w:val="000000" w:themeColor="text1"/>
          <w:lang w:val="en-US"/>
        </w:rPr>
        <w:t>address</w:t>
      </w:r>
      <w:r w:rsidRPr="003516A4">
        <w:rPr>
          <w:rFonts w:ascii="Candara" w:hAnsi="Candara"/>
          <w:color w:val="000000" w:themeColor="text1"/>
          <w:lang w:val="en-US"/>
        </w:rPr>
        <w:t xml:space="preserve"> the AI attack on human decision-making</w:t>
      </w:r>
    </w:p>
    <w:p w14:paraId="7374F4E9" w14:textId="0BC614EC" w:rsidR="005E1047" w:rsidRPr="003516A4" w:rsidRDefault="005E1047" w:rsidP="006A27B4">
      <w:pPr>
        <w:pStyle w:val="ListParagraph"/>
        <w:numPr>
          <w:ilvl w:val="0"/>
          <w:numId w:val="15"/>
        </w:numPr>
        <w:jc w:val="both"/>
        <w:rPr>
          <w:rFonts w:ascii="Candara" w:hAnsi="Candara"/>
          <w:color w:val="000000" w:themeColor="text1"/>
          <w:lang w:val="en-US"/>
        </w:rPr>
      </w:pPr>
      <w:r w:rsidRPr="003516A4">
        <w:rPr>
          <w:rFonts w:ascii="Candara" w:hAnsi="Candara"/>
          <w:color w:val="000000" w:themeColor="text1"/>
          <w:lang w:val="en-US"/>
        </w:rPr>
        <w:t>Understanding the AI attack on human decision-making from an Information systems field perspective</w:t>
      </w:r>
    </w:p>
    <w:p w14:paraId="04C27126" w14:textId="18AE4DB9" w:rsidR="005E1047" w:rsidRPr="003516A4" w:rsidRDefault="005E1047" w:rsidP="006A27B4">
      <w:pPr>
        <w:pStyle w:val="ListParagraph"/>
        <w:numPr>
          <w:ilvl w:val="0"/>
          <w:numId w:val="15"/>
        </w:numPr>
        <w:jc w:val="both"/>
        <w:rPr>
          <w:rFonts w:ascii="Candara" w:hAnsi="Candara"/>
          <w:color w:val="000000" w:themeColor="text1"/>
          <w:lang w:val="en-US"/>
        </w:rPr>
      </w:pPr>
      <w:r w:rsidRPr="003516A4">
        <w:rPr>
          <w:rFonts w:ascii="Candara" w:hAnsi="Candara"/>
          <w:color w:val="000000" w:themeColor="text1"/>
          <w:lang w:val="en-US"/>
        </w:rPr>
        <w:t>How can the known IS theories explain the intertwining relationship between AI algorithms and human decision-makers</w:t>
      </w:r>
    </w:p>
    <w:p w14:paraId="7F0DFC46" w14:textId="4C8A5F40" w:rsidR="00FB36EB" w:rsidRPr="006A27B4" w:rsidRDefault="008A03EA" w:rsidP="006A27B4">
      <w:pPr>
        <w:pStyle w:val="ListParagraph"/>
        <w:numPr>
          <w:ilvl w:val="0"/>
          <w:numId w:val="15"/>
        </w:numPr>
        <w:jc w:val="both"/>
        <w:rPr>
          <w:rFonts w:ascii="Candara" w:hAnsi="Candara"/>
          <w:color w:val="000000" w:themeColor="text1"/>
          <w:lang w:val="en-US"/>
        </w:rPr>
      </w:pPr>
      <w:r w:rsidRPr="003516A4">
        <w:rPr>
          <w:rFonts w:ascii="Candara" w:hAnsi="Candara"/>
          <w:color w:val="000000" w:themeColor="text1"/>
          <w:lang w:val="en-US"/>
        </w:rPr>
        <w:t>The manifestation of emergent sociotechnical biases in (hybrid) decision-making</w:t>
      </w:r>
      <w:r w:rsidR="00852495" w:rsidRPr="003516A4">
        <w:rPr>
          <w:rFonts w:ascii="Candara" w:hAnsi="Candara"/>
          <w:color w:val="000000" w:themeColor="text1"/>
          <w:lang w:val="en-US"/>
        </w:rPr>
        <w:t>,</w:t>
      </w:r>
      <w:r w:rsidR="00852495">
        <w:rPr>
          <w:rFonts w:ascii="Candara" w:hAnsi="Candara"/>
          <w:color w:val="000000" w:themeColor="text1"/>
          <w:lang w:val="en-US"/>
        </w:rPr>
        <w:t xml:space="preserve"> and optimize the use of hybrid intelligence</w:t>
      </w:r>
    </w:p>
    <w:p w14:paraId="3D09D111" w14:textId="532995B3" w:rsidR="003955B4" w:rsidRPr="006A27B4" w:rsidRDefault="003955B4" w:rsidP="006A27B4">
      <w:pPr>
        <w:pStyle w:val="ListParagraph"/>
        <w:numPr>
          <w:ilvl w:val="0"/>
          <w:numId w:val="15"/>
        </w:numPr>
        <w:jc w:val="both"/>
        <w:rPr>
          <w:rFonts w:ascii="Candara" w:hAnsi="Candara"/>
          <w:color w:val="000000" w:themeColor="text1"/>
          <w:lang w:val="en-US"/>
        </w:rPr>
      </w:pPr>
      <w:r w:rsidRPr="006A27B4">
        <w:rPr>
          <w:rFonts w:ascii="Candara" w:hAnsi="Candara"/>
          <w:color w:val="000000" w:themeColor="text1"/>
          <w:lang w:val="en-US"/>
        </w:rPr>
        <w:t xml:space="preserve">The </w:t>
      </w:r>
      <w:r w:rsidR="00151824" w:rsidRPr="006A27B4">
        <w:rPr>
          <w:rFonts w:ascii="Candara" w:hAnsi="Candara"/>
          <w:color w:val="000000" w:themeColor="text1"/>
          <w:lang w:val="en-US"/>
        </w:rPr>
        <w:t xml:space="preserve">human, organizational, and </w:t>
      </w:r>
      <w:r w:rsidR="00E27DB1" w:rsidRPr="006A27B4">
        <w:rPr>
          <w:rFonts w:ascii="Candara" w:hAnsi="Candara"/>
          <w:color w:val="000000" w:themeColor="text1"/>
          <w:lang w:val="en-US"/>
        </w:rPr>
        <w:t>soci</w:t>
      </w:r>
      <w:r w:rsidR="00852495">
        <w:rPr>
          <w:rFonts w:ascii="Candara" w:hAnsi="Candara"/>
          <w:color w:val="000000" w:themeColor="text1"/>
          <w:lang w:val="en-US"/>
        </w:rPr>
        <w:t>et</w:t>
      </w:r>
      <w:r w:rsidR="00E27DB1" w:rsidRPr="006A27B4">
        <w:rPr>
          <w:rFonts w:ascii="Candara" w:hAnsi="Candara"/>
          <w:color w:val="000000" w:themeColor="text1"/>
          <w:lang w:val="en-US"/>
        </w:rPr>
        <w:t>al</w:t>
      </w:r>
      <w:r w:rsidRPr="006A27B4">
        <w:rPr>
          <w:rFonts w:ascii="Candara" w:hAnsi="Candara"/>
          <w:color w:val="000000" w:themeColor="text1"/>
          <w:lang w:val="en-US"/>
        </w:rPr>
        <w:t xml:space="preserve"> </w:t>
      </w:r>
      <w:r w:rsidR="00E27DB1" w:rsidRPr="006A27B4">
        <w:rPr>
          <w:rFonts w:ascii="Candara" w:hAnsi="Candara"/>
          <w:color w:val="000000" w:themeColor="text1"/>
          <w:lang w:val="en-US"/>
        </w:rPr>
        <w:t xml:space="preserve">impact </w:t>
      </w:r>
      <w:r w:rsidRPr="006A27B4">
        <w:rPr>
          <w:rFonts w:ascii="Candara" w:hAnsi="Candara"/>
          <w:color w:val="000000" w:themeColor="text1"/>
          <w:lang w:val="en-US"/>
        </w:rPr>
        <w:t>of making AI decisions</w:t>
      </w:r>
    </w:p>
    <w:p w14:paraId="6FB6A0A2" w14:textId="701D7654" w:rsidR="003955B4" w:rsidRPr="006A27B4" w:rsidRDefault="0061285B" w:rsidP="006A27B4">
      <w:pPr>
        <w:pStyle w:val="ListParagraph"/>
        <w:numPr>
          <w:ilvl w:val="0"/>
          <w:numId w:val="15"/>
        </w:numPr>
        <w:jc w:val="both"/>
        <w:rPr>
          <w:rFonts w:ascii="Candara" w:hAnsi="Candara"/>
          <w:color w:val="000000" w:themeColor="text1"/>
          <w:lang w:val="en-US"/>
        </w:rPr>
      </w:pPr>
      <w:r w:rsidRPr="006A27B4">
        <w:rPr>
          <w:rFonts w:ascii="Candara" w:hAnsi="Candara"/>
          <w:color w:val="000000" w:themeColor="text1"/>
          <w:lang w:val="en-US"/>
        </w:rPr>
        <w:t xml:space="preserve">The degree of trust in </w:t>
      </w:r>
      <w:r w:rsidR="00272BF8" w:rsidRPr="006A27B4">
        <w:rPr>
          <w:rFonts w:ascii="Candara" w:hAnsi="Candara"/>
          <w:color w:val="000000" w:themeColor="text1"/>
          <w:lang w:val="en-US"/>
        </w:rPr>
        <w:t xml:space="preserve">AI </w:t>
      </w:r>
      <w:r w:rsidR="00991335" w:rsidRPr="006A27B4">
        <w:rPr>
          <w:rFonts w:ascii="Candara" w:hAnsi="Candara"/>
          <w:color w:val="000000" w:themeColor="text1"/>
          <w:lang w:val="en-US"/>
        </w:rPr>
        <w:t>decisions</w:t>
      </w:r>
      <w:r w:rsidR="00272BF8" w:rsidRPr="006A27B4">
        <w:rPr>
          <w:rFonts w:ascii="Candara" w:hAnsi="Candara"/>
          <w:color w:val="000000" w:themeColor="text1"/>
          <w:lang w:val="en-US"/>
        </w:rPr>
        <w:t xml:space="preserve">, </w:t>
      </w:r>
      <w:r w:rsidRPr="006A27B4">
        <w:rPr>
          <w:rFonts w:ascii="Candara" w:hAnsi="Candara"/>
          <w:color w:val="000000" w:themeColor="text1"/>
          <w:lang w:val="en-US"/>
        </w:rPr>
        <w:t>data</w:t>
      </w:r>
      <w:r w:rsidR="00991335" w:rsidRPr="006A27B4">
        <w:rPr>
          <w:rFonts w:ascii="Candara" w:hAnsi="Candara"/>
          <w:color w:val="000000" w:themeColor="text1"/>
          <w:lang w:val="en-US"/>
        </w:rPr>
        <w:t>,</w:t>
      </w:r>
      <w:r w:rsidRPr="006A27B4">
        <w:rPr>
          <w:rFonts w:ascii="Candara" w:hAnsi="Candara"/>
          <w:color w:val="000000" w:themeColor="text1"/>
          <w:lang w:val="en-US"/>
        </w:rPr>
        <w:t xml:space="preserve"> and algorithms combined</w:t>
      </w:r>
      <w:r w:rsidR="00272BF8" w:rsidRPr="006A27B4">
        <w:rPr>
          <w:rFonts w:ascii="Candara" w:hAnsi="Candara"/>
          <w:color w:val="000000" w:themeColor="text1"/>
          <w:lang w:val="en-US"/>
        </w:rPr>
        <w:t>, compared to the trust in human decisions</w:t>
      </w:r>
    </w:p>
    <w:p w14:paraId="4AA98B1B" w14:textId="1449229D" w:rsidR="0061285B" w:rsidRPr="006A27B4" w:rsidRDefault="005040F8" w:rsidP="006A27B4">
      <w:pPr>
        <w:pStyle w:val="ListParagraph"/>
        <w:numPr>
          <w:ilvl w:val="0"/>
          <w:numId w:val="15"/>
        </w:numPr>
        <w:jc w:val="both"/>
        <w:rPr>
          <w:rFonts w:ascii="Candara" w:hAnsi="Candara"/>
          <w:color w:val="000000" w:themeColor="text1"/>
          <w:lang w:val="en-US"/>
        </w:rPr>
      </w:pPr>
      <w:r w:rsidRPr="006A27B4">
        <w:rPr>
          <w:rFonts w:ascii="Candara" w:hAnsi="Candara"/>
          <w:color w:val="000000" w:themeColor="text1"/>
          <w:lang w:val="en-US"/>
        </w:rPr>
        <w:t>The challenges facing AI decisions</w:t>
      </w:r>
      <w:r w:rsidR="00F80620" w:rsidRPr="006A27B4">
        <w:rPr>
          <w:rFonts w:ascii="Candara" w:hAnsi="Candara"/>
          <w:color w:val="000000" w:themeColor="text1"/>
          <w:lang w:val="en-US"/>
        </w:rPr>
        <w:t xml:space="preserve"> and how to address them</w:t>
      </w:r>
    </w:p>
    <w:p w14:paraId="54C1AEE2" w14:textId="60273471" w:rsidR="00151824" w:rsidRPr="006A27B4" w:rsidRDefault="00151824" w:rsidP="006A27B4">
      <w:pPr>
        <w:pStyle w:val="ListParagraph"/>
        <w:numPr>
          <w:ilvl w:val="0"/>
          <w:numId w:val="15"/>
        </w:numPr>
        <w:jc w:val="both"/>
        <w:rPr>
          <w:rFonts w:ascii="Candara" w:hAnsi="Candara"/>
          <w:color w:val="000000" w:themeColor="text1"/>
          <w:lang w:val="en-US"/>
        </w:rPr>
      </w:pPr>
      <w:r w:rsidRPr="006A27B4">
        <w:rPr>
          <w:rFonts w:ascii="Candara" w:hAnsi="Candara"/>
          <w:color w:val="000000" w:themeColor="text1"/>
          <w:lang w:val="en-US"/>
        </w:rPr>
        <w:t xml:space="preserve">The situations </w:t>
      </w:r>
      <w:r w:rsidR="00991335" w:rsidRPr="006A27B4">
        <w:rPr>
          <w:rFonts w:ascii="Candara" w:hAnsi="Candara"/>
          <w:color w:val="000000" w:themeColor="text1"/>
          <w:lang w:val="en-US"/>
        </w:rPr>
        <w:t>in</w:t>
      </w:r>
      <w:r w:rsidRPr="006A27B4">
        <w:rPr>
          <w:rFonts w:ascii="Candara" w:hAnsi="Candara"/>
          <w:color w:val="000000" w:themeColor="text1"/>
          <w:lang w:val="en-US"/>
        </w:rPr>
        <w:t xml:space="preserve"> which human decisions can be supported with AI</w:t>
      </w:r>
    </w:p>
    <w:p w14:paraId="41D23D69" w14:textId="2A34A0EA" w:rsidR="00F60682" w:rsidRPr="006A27B4" w:rsidRDefault="00247A99" w:rsidP="006A27B4">
      <w:pPr>
        <w:pStyle w:val="ListParagraph"/>
        <w:numPr>
          <w:ilvl w:val="0"/>
          <w:numId w:val="15"/>
        </w:numPr>
        <w:jc w:val="both"/>
        <w:rPr>
          <w:rFonts w:ascii="Candara" w:hAnsi="Candara"/>
          <w:color w:val="000000" w:themeColor="text1"/>
          <w:lang w:val="en-US"/>
        </w:rPr>
      </w:pPr>
      <w:r>
        <w:rPr>
          <w:rFonts w:ascii="Candara" w:hAnsi="Candara"/>
          <w:color w:val="000000" w:themeColor="text1"/>
          <w:lang w:val="en-US"/>
        </w:rPr>
        <w:t>D</w:t>
      </w:r>
      <w:r w:rsidR="00ED17A0" w:rsidRPr="006A27B4">
        <w:rPr>
          <w:rFonts w:ascii="Candara" w:hAnsi="Candara"/>
          <w:color w:val="000000" w:themeColor="text1"/>
          <w:lang w:val="en-US"/>
        </w:rPr>
        <w:t>ecision</w:t>
      </w:r>
      <w:r>
        <w:rPr>
          <w:rFonts w:ascii="Candara" w:hAnsi="Candara"/>
          <w:color w:val="000000" w:themeColor="text1"/>
          <w:lang w:val="en-US"/>
        </w:rPr>
        <w:t xml:space="preserve"> evaluation in situations</w:t>
      </w:r>
      <w:r w:rsidR="00ED17A0" w:rsidRPr="006A27B4">
        <w:rPr>
          <w:rFonts w:ascii="Candara" w:hAnsi="Candara"/>
          <w:color w:val="000000" w:themeColor="text1"/>
          <w:lang w:val="en-US"/>
        </w:rPr>
        <w:t xml:space="preserve"> combining humans and AI</w:t>
      </w:r>
    </w:p>
    <w:p w14:paraId="234E7A13" w14:textId="400DFFFC" w:rsidR="007B2DA5" w:rsidRPr="006A27B4" w:rsidRDefault="00247A99" w:rsidP="006A27B4">
      <w:pPr>
        <w:pStyle w:val="ListParagraph"/>
        <w:numPr>
          <w:ilvl w:val="0"/>
          <w:numId w:val="15"/>
        </w:numPr>
        <w:jc w:val="both"/>
        <w:rPr>
          <w:rFonts w:ascii="Candara" w:hAnsi="Candara"/>
          <w:color w:val="000000" w:themeColor="text1"/>
          <w:lang w:val="en-US"/>
        </w:rPr>
      </w:pPr>
      <w:r>
        <w:rPr>
          <w:rFonts w:ascii="Candara" w:hAnsi="Candara"/>
          <w:color w:val="000000" w:themeColor="text1"/>
          <w:lang w:val="en-US"/>
        </w:rPr>
        <w:t>Characterizing and p</w:t>
      </w:r>
      <w:r w:rsidR="007B2DA5" w:rsidRPr="006A27B4">
        <w:rPr>
          <w:rFonts w:ascii="Candara" w:hAnsi="Candara"/>
          <w:color w:val="000000" w:themeColor="text1"/>
          <w:lang w:val="en-US"/>
        </w:rPr>
        <w:t>reserving the decision-making quality of humans</w:t>
      </w:r>
      <w:r>
        <w:rPr>
          <w:rFonts w:ascii="Candara" w:hAnsi="Candara"/>
          <w:color w:val="000000" w:themeColor="text1"/>
          <w:lang w:val="en-US"/>
        </w:rPr>
        <w:t xml:space="preserve"> (in critical decision contexts)</w:t>
      </w:r>
    </w:p>
    <w:p w14:paraId="48E975CC" w14:textId="74222B41" w:rsidR="008A03EA" w:rsidRDefault="008A03EA" w:rsidP="006A27B4">
      <w:pPr>
        <w:pStyle w:val="ListParagraph"/>
        <w:numPr>
          <w:ilvl w:val="0"/>
          <w:numId w:val="15"/>
        </w:numPr>
        <w:jc w:val="both"/>
        <w:rPr>
          <w:rFonts w:ascii="Candara" w:hAnsi="Candara"/>
          <w:color w:val="000000" w:themeColor="text1"/>
          <w:lang w:val="en-US"/>
        </w:rPr>
      </w:pPr>
      <w:r w:rsidRPr="006A27B4">
        <w:rPr>
          <w:rFonts w:ascii="Candara" w:hAnsi="Candara"/>
          <w:color w:val="000000" w:themeColor="text1"/>
          <w:lang w:val="en-US"/>
        </w:rPr>
        <w:t xml:space="preserve">Research </w:t>
      </w:r>
      <w:r w:rsidR="006C13E9">
        <w:rPr>
          <w:rFonts w:ascii="Candara" w:hAnsi="Candara"/>
          <w:color w:val="000000" w:themeColor="text1"/>
          <w:lang w:val="en-US"/>
        </w:rPr>
        <w:t>i</w:t>
      </w:r>
      <w:r w:rsidR="00991335" w:rsidRPr="006A27B4">
        <w:rPr>
          <w:rFonts w:ascii="Candara" w:hAnsi="Candara"/>
          <w:color w:val="000000" w:themeColor="text1"/>
          <w:lang w:val="en-US"/>
        </w:rPr>
        <w:t>nforming</w:t>
      </w:r>
      <w:r w:rsidRPr="006A27B4">
        <w:rPr>
          <w:rFonts w:ascii="Candara" w:hAnsi="Candara"/>
          <w:color w:val="000000" w:themeColor="text1"/>
          <w:lang w:val="en-US"/>
        </w:rPr>
        <w:t xml:space="preserve"> a proactive regulatory framework for data-driven </w:t>
      </w:r>
      <w:r w:rsidR="00991335" w:rsidRPr="006A27B4">
        <w:rPr>
          <w:rFonts w:ascii="Candara" w:hAnsi="Candara"/>
          <w:color w:val="000000" w:themeColor="text1"/>
          <w:lang w:val="en-US"/>
        </w:rPr>
        <w:t>decision-making</w:t>
      </w:r>
    </w:p>
    <w:p w14:paraId="6BA9A776" w14:textId="0630B88A" w:rsidR="00DC5E45" w:rsidRPr="006A27B4" w:rsidRDefault="007C4C99" w:rsidP="00DC5E45">
      <w:pPr>
        <w:pStyle w:val="ListParagraph"/>
        <w:numPr>
          <w:ilvl w:val="0"/>
          <w:numId w:val="15"/>
        </w:numPr>
        <w:autoSpaceDE w:val="0"/>
        <w:autoSpaceDN w:val="0"/>
        <w:adjustRightInd w:val="0"/>
        <w:jc w:val="both"/>
        <w:rPr>
          <w:rFonts w:ascii="Candara" w:eastAsiaTheme="minorHAnsi" w:hAnsi="Candara"/>
          <w:color w:val="000000" w:themeColor="text1"/>
          <w:lang w:val="en-GB" w:eastAsia="en-US"/>
        </w:rPr>
      </w:pPr>
      <w:r>
        <w:rPr>
          <w:rFonts w:ascii="Candara" w:eastAsiaTheme="minorHAnsi" w:hAnsi="Candara"/>
          <w:color w:val="000000" w:themeColor="text1"/>
          <w:lang w:val="en-GB" w:eastAsia="en-US"/>
        </w:rPr>
        <w:t>What is the order in which a decision should be made,</w:t>
      </w:r>
      <w:r w:rsidR="00DC5E45" w:rsidRPr="006A27B4">
        <w:rPr>
          <w:rFonts w:ascii="Candara" w:eastAsiaTheme="minorHAnsi" w:hAnsi="Candara"/>
          <w:color w:val="000000" w:themeColor="text1"/>
          <w:lang w:val="en-GB" w:eastAsia="en-US"/>
        </w:rPr>
        <w:t xml:space="preserve"> </w:t>
      </w:r>
      <w:r>
        <w:rPr>
          <w:rFonts w:ascii="Candara" w:eastAsiaTheme="minorHAnsi" w:hAnsi="Candara"/>
          <w:color w:val="000000" w:themeColor="text1"/>
          <w:lang w:val="en-GB" w:eastAsia="en-US"/>
        </w:rPr>
        <w:t>e.g.,</w:t>
      </w:r>
      <w:r w:rsidR="00DC5E45" w:rsidRPr="006A27B4">
        <w:rPr>
          <w:rFonts w:ascii="Candara" w:eastAsiaTheme="minorHAnsi" w:hAnsi="Candara"/>
          <w:color w:val="000000" w:themeColor="text1"/>
          <w:lang w:val="en-GB" w:eastAsia="en-US"/>
        </w:rPr>
        <w:t xml:space="preserve"> </w:t>
      </w:r>
      <w:r>
        <w:rPr>
          <w:rFonts w:ascii="Candara" w:eastAsiaTheme="minorHAnsi" w:hAnsi="Candara"/>
          <w:color w:val="000000" w:themeColor="text1"/>
          <w:lang w:val="en-GB" w:eastAsia="en-US"/>
        </w:rPr>
        <w:t>d</w:t>
      </w:r>
      <w:r w:rsidR="00DC5E45" w:rsidRPr="006A27B4">
        <w:rPr>
          <w:rFonts w:ascii="Candara" w:eastAsiaTheme="minorHAnsi" w:hAnsi="Candara"/>
          <w:color w:val="000000" w:themeColor="text1"/>
          <w:lang w:val="en-GB" w:eastAsia="en-US"/>
        </w:rPr>
        <w:t xml:space="preserve">o we start with algorithms and then humans, or vice versa? Why? When? </w:t>
      </w:r>
    </w:p>
    <w:p w14:paraId="10474E21" w14:textId="5DE24C1B" w:rsidR="008A03EA" w:rsidRDefault="00D736BC" w:rsidP="006A27B4">
      <w:pPr>
        <w:pStyle w:val="ListParagraph"/>
        <w:numPr>
          <w:ilvl w:val="0"/>
          <w:numId w:val="15"/>
        </w:numPr>
        <w:jc w:val="both"/>
        <w:rPr>
          <w:rFonts w:ascii="Candara" w:hAnsi="Candara"/>
          <w:color w:val="000000" w:themeColor="text1"/>
          <w:lang w:val="en-US"/>
        </w:rPr>
      </w:pPr>
      <w:r>
        <w:rPr>
          <w:rFonts w:ascii="Candara" w:hAnsi="Candara"/>
          <w:color w:val="000000" w:themeColor="text1"/>
          <w:lang w:val="en-US"/>
        </w:rPr>
        <w:t>H</w:t>
      </w:r>
      <w:r w:rsidR="008A03EA" w:rsidRPr="006A27B4">
        <w:rPr>
          <w:rFonts w:ascii="Candara" w:hAnsi="Candara"/>
          <w:color w:val="000000" w:themeColor="text1"/>
          <w:lang w:val="en-US"/>
        </w:rPr>
        <w:t xml:space="preserve">ow to maintain the balance between individual human </w:t>
      </w:r>
      <w:r w:rsidR="00991335" w:rsidRPr="006A27B4">
        <w:rPr>
          <w:rFonts w:ascii="Candara" w:hAnsi="Candara"/>
          <w:color w:val="000000" w:themeColor="text1"/>
          <w:lang w:val="en-US"/>
        </w:rPr>
        <w:t>rights</w:t>
      </w:r>
      <w:r w:rsidR="008A03EA" w:rsidRPr="006A27B4">
        <w:rPr>
          <w:rFonts w:ascii="Candara" w:hAnsi="Candara"/>
          <w:color w:val="000000" w:themeColor="text1"/>
          <w:lang w:val="en-US"/>
        </w:rPr>
        <w:t xml:space="preserve"> and the collective interest in efficiency and transparency </w:t>
      </w:r>
      <w:r>
        <w:rPr>
          <w:rFonts w:ascii="Candara" w:hAnsi="Candara"/>
          <w:color w:val="000000" w:themeColor="text1"/>
          <w:lang w:val="en-US"/>
        </w:rPr>
        <w:t>from a public sector perspective</w:t>
      </w:r>
    </w:p>
    <w:p w14:paraId="056BF414" w14:textId="77777777" w:rsidR="00CB29A0" w:rsidRPr="00CB29A0" w:rsidRDefault="00CB29A0" w:rsidP="00CB29A0">
      <w:pPr>
        <w:pStyle w:val="ListParagraph"/>
        <w:numPr>
          <w:ilvl w:val="0"/>
          <w:numId w:val="15"/>
        </w:numPr>
        <w:rPr>
          <w:rFonts w:ascii="Candara" w:hAnsi="Candara"/>
          <w:color w:val="000000" w:themeColor="text1"/>
        </w:rPr>
      </w:pPr>
      <w:r w:rsidRPr="00CB29A0">
        <w:rPr>
          <w:rFonts w:ascii="Candara" w:hAnsi="Candara"/>
          <w:color w:val="000000" w:themeColor="text1"/>
        </w:rPr>
        <w:t xml:space="preserve">Theorizing the attack of AI on human decision-making </w:t>
      </w:r>
    </w:p>
    <w:p w14:paraId="197F63C8" w14:textId="77777777" w:rsidR="00CB29A0" w:rsidRPr="00CB29A0" w:rsidRDefault="00CB29A0" w:rsidP="00CB29A0">
      <w:pPr>
        <w:pStyle w:val="ListParagraph"/>
        <w:numPr>
          <w:ilvl w:val="0"/>
          <w:numId w:val="15"/>
        </w:numPr>
        <w:rPr>
          <w:rFonts w:ascii="Candara" w:hAnsi="Candara"/>
          <w:color w:val="000000" w:themeColor="text1"/>
        </w:rPr>
      </w:pPr>
      <w:r w:rsidRPr="00CB29A0">
        <w:rPr>
          <w:rFonts w:ascii="Candara" w:hAnsi="Candara"/>
          <w:color w:val="000000" w:themeColor="text1"/>
        </w:rPr>
        <w:t>Theoretical perspectives to better explain the AI attack on human decision-making</w:t>
      </w:r>
    </w:p>
    <w:p w14:paraId="4723B231" w14:textId="77777777" w:rsidR="00CB29A0" w:rsidRPr="00CB29A0" w:rsidRDefault="00CB29A0" w:rsidP="00CB29A0">
      <w:pPr>
        <w:pStyle w:val="ListParagraph"/>
        <w:numPr>
          <w:ilvl w:val="0"/>
          <w:numId w:val="15"/>
        </w:numPr>
        <w:rPr>
          <w:rFonts w:ascii="Candara" w:hAnsi="Candara"/>
          <w:color w:val="000000" w:themeColor="text1"/>
        </w:rPr>
      </w:pPr>
      <w:r w:rsidRPr="00CB29A0">
        <w:rPr>
          <w:rFonts w:ascii="Candara" w:hAnsi="Candara"/>
          <w:color w:val="000000" w:themeColor="text1"/>
        </w:rPr>
        <w:t>Responsible AI to support efficient decision-making processes</w:t>
      </w:r>
    </w:p>
    <w:p w14:paraId="3F77E707" w14:textId="77777777" w:rsidR="00CB29A0" w:rsidRPr="00CB29A0" w:rsidRDefault="00CB29A0" w:rsidP="00CB29A0">
      <w:pPr>
        <w:pStyle w:val="ListParagraph"/>
        <w:numPr>
          <w:ilvl w:val="0"/>
          <w:numId w:val="15"/>
        </w:numPr>
        <w:rPr>
          <w:rFonts w:ascii="Candara" w:hAnsi="Candara"/>
          <w:color w:val="000000" w:themeColor="text1"/>
        </w:rPr>
      </w:pPr>
      <w:r w:rsidRPr="00CB29A0">
        <w:rPr>
          <w:rFonts w:ascii="Candara" w:hAnsi="Candara"/>
          <w:color w:val="000000" w:themeColor="text1"/>
        </w:rPr>
        <w:t>Ethical considerations encompassing transparency and fairness issues to prevent discriminatory decision-making.</w:t>
      </w:r>
    </w:p>
    <w:p w14:paraId="274F9EAC" w14:textId="77777777" w:rsidR="00121684" w:rsidRDefault="00121684" w:rsidP="006A27B4">
      <w:pPr>
        <w:jc w:val="both"/>
        <w:rPr>
          <w:rFonts w:ascii="Candara" w:hAnsi="Candara"/>
          <w:i/>
          <w:iCs/>
          <w:color w:val="000000" w:themeColor="text1"/>
          <w:lang w:val="en-US"/>
        </w:rPr>
      </w:pPr>
    </w:p>
    <w:p w14:paraId="0F4F89E2" w14:textId="77777777" w:rsidR="003C133F" w:rsidRPr="003C133F" w:rsidRDefault="003C133F" w:rsidP="003C133F">
      <w:pPr>
        <w:jc w:val="both"/>
        <w:rPr>
          <w:rFonts w:ascii="Candara" w:hAnsi="Candara"/>
          <w:b/>
          <w:bCs/>
          <w:color w:val="000000" w:themeColor="text1"/>
          <w:lang w:val="en-US"/>
        </w:rPr>
      </w:pPr>
      <w:r w:rsidRPr="003C133F">
        <w:rPr>
          <w:rFonts w:ascii="Candara" w:hAnsi="Candara"/>
          <w:b/>
          <w:bCs/>
          <w:color w:val="000000" w:themeColor="text1"/>
          <w:lang w:val="en-US"/>
        </w:rPr>
        <w:t>Why is this Important?</w:t>
      </w:r>
    </w:p>
    <w:p w14:paraId="25772614" w14:textId="5A871F77" w:rsidR="001B4642" w:rsidRPr="000E6E98" w:rsidRDefault="001B4642" w:rsidP="000E6E98">
      <w:pPr>
        <w:ind w:firstLine="720"/>
        <w:jc w:val="both"/>
        <w:rPr>
          <w:rFonts w:ascii="Candara" w:hAnsi="Candara"/>
          <w:color w:val="000000" w:themeColor="text1"/>
        </w:rPr>
      </w:pPr>
      <w:r w:rsidRPr="00BC31E1">
        <w:rPr>
          <w:rFonts w:ascii="Candara" w:hAnsi="Candara"/>
          <w:color w:val="000000" w:themeColor="text1"/>
          <w:lang w:val="en-US"/>
        </w:rPr>
        <w:t>In</w:t>
      </w:r>
      <w:r w:rsidRPr="006A27B4">
        <w:rPr>
          <w:rFonts w:ascii="Candara" w:hAnsi="Candara"/>
          <w:color w:val="000000" w:themeColor="text1"/>
        </w:rPr>
        <w:t xml:space="preserve"> the current </w:t>
      </w:r>
      <w:r w:rsidRPr="00BC31E1">
        <w:rPr>
          <w:rFonts w:ascii="Candara" w:hAnsi="Candara"/>
          <w:color w:val="000000" w:themeColor="text1"/>
          <w:lang w:val="en-US"/>
        </w:rPr>
        <w:t>age</w:t>
      </w:r>
      <w:r w:rsidRPr="006A27B4">
        <w:rPr>
          <w:rFonts w:ascii="Candara" w:hAnsi="Candara"/>
          <w:color w:val="000000" w:themeColor="text1"/>
        </w:rPr>
        <w:t xml:space="preserve"> of machine learning and AI-based decis</w:t>
      </w:r>
      <w:r w:rsidRPr="006A27B4">
        <w:rPr>
          <w:rFonts w:ascii="Candara" w:hAnsi="Candara"/>
          <w:color w:val="000000" w:themeColor="text1"/>
          <w:lang w:val="en-US"/>
        </w:rPr>
        <w:t>ions</w:t>
      </w:r>
      <w:r>
        <w:rPr>
          <w:rFonts w:ascii="Candara" w:hAnsi="Candara"/>
          <w:color w:val="000000" w:themeColor="text1"/>
          <w:lang w:val="en-US"/>
        </w:rPr>
        <w:t xml:space="preserve">, </w:t>
      </w:r>
      <w:r w:rsidRPr="006A27B4">
        <w:rPr>
          <w:rFonts w:ascii="Candara" w:hAnsi="Candara"/>
          <w:color w:val="000000" w:themeColor="text1"/>
        </w:rPr>
        <w:t xml:space="preserve">the more data we collect, i.e., more intelligence, the better the decision. </w:t>
      </w:r>
      <w:r w:rsidRPr="00BC31E1">
        <w:rPr>
          <w:rFonts w:ascii="Candara" w:hAnsi="Candara"/>
          <w:color w:val="000000" w:themeColor="text1"/>
          <w:lang w:val="en-US"/>
        </w:rPr>
        <w:t xml:space="preserve">However, this </w:t>
      </w:r>
      <w:r>
        <w:rPr>
          <w:rFonts w:ascii="Candara" w:hAnsi="Candara"/>
          <w:color w:val="000000" w:themeColor="text1"/>
          <w:lang w:val="en-US"/>
        </w:rPr>
        <w:t xml:space="preserve">raises </w:t>
      </w:r>
      <w:r w:rsidRPr="00BC31E1">
        <w:rPr>
          <w:rFonts w:ascii="Candara" w:hAnsi="Candara"/>
          <w:color w:val="000000" w:themeColor="text1"/>
          <w:lang w:val="en-US"/>
        </w:rPr>
        <w:t>t</w:t>
      </w:r>
      <w:r w:rsidRPr="006A27B4">
        <w:rPr>
          <w:rFonts w:ascii="Candara" w:hAnsi="Candara"/>
          <w:color w:val="000000" w:themeColor="text1"/>
        </w:rPr>
        <w:t xml:space="preserve">he question </w:t>
      </w:r>
      <w:r w:rsidRPr="00BC31E1">
        <w:rPr>
          <w:rFonts w:ascii="Candara" w:hAnsi="Candara"/>
          <w:color w:val="000000" w:themeColor="text1"/>
          <w:lang w:val="en-US"/>
        </w:rPr>
        <w:t>of h</w:t>
      </w:r>
      <w:r w:rsidRPr="006A27B4">
        <w:rPr>
          <w:rFonts w:ascii="Candara" w:hAnsi="Candara"/>
          <w:color w:val="000000" w:themeColor="text1"/>
        </w:rPr>
        <w:t>ow many features</w:t>
      </w:r>
      <w:r>
        <w:rPr>
          <w:rFonts w:ascii="Candara" w:hAnsi="Candara"/>
          <w:color w:val="000000" w:themeColor="text1"/>
        </w:rPr>
        <w:t xml:space="preserve"> or variables should be consider</w:t>
      </w:r>
      <w:r>
        <w:rPr>
          <w:rFonts w:ascii="Candara" w:hAnsi="Candara"/>
          <w:color w:val="000000" w:themeColor="text1"/>
          <w:lang w:val="en-US"/>
        </w:rPr>
        <w:t xml:space="preserve">ed. That represents </w:t>
      </w:r>
      <w:r w:rsidRPr="006A27B4">
        <w:rPr>
          <w:rFonts w:ascii="Candara" w:hAnsi="Candara"/>
          <w:color w:val="000000" w:themeColor="text1"/>
        </w:rPr>
        <w:t>the heart of a knotty problem that statisticians and machine learning researchers know as overfitting.</w:t>
      </w:r>
      <w:r w:rsidRPr="006A27B4">
        <w:rPr>
          <w:rFonts w:ascii="Candara" w:hAnsi="Candara"/>
          <w:color w:val="000000" w:themeColor="text1"/>
          <w:lang w:val="en-US"/>
        </w:rPr>
        <w:t xml:space="preserve"> </w:t>
      </w:r>
      <w:r>
        <w:rPr>
          <w:rFonts w:ascii="Candara" w:hAnsi="Candara"/>
          <w:color w:val="000000" w:themeColor="text1"/>
          <w:lang w:val="en-US"/>
        </w:rPr>
        <w:t>While</w:t>
      </w:r>
      <w:r w:rsidRPr="006A27B4">
        <w:rPr>
          <w:rFonts w:ascii="Candara" w:hAnsi="Candara"/>
          <w:color w:val="000000" w:themeColor="text1"/>
          <w:lang w:val="en-US"/>
        </w:rPr>
        <w:t xml:space="preserve"> </w:t>
      </w:r>
      <w:r>
        <w:rPr>
          <w:rFonts w:ascii="Candara" w:hAnsi="Candara"/>
          <w:color w:val="000000" w:themeColor="text1"/>
          <w:lang w:val="en-US"/>
        </w:rPr>
        <w:t>a too-simple model cannot capture essential patterns in the data,  a too-complex model will excel in capturing existing data</w:t>
      </w:r>
      <w:r w:rsidRPr="006A27B4">
        <w:rPr>
          <w:rFonts w:ascii="Candara" w:hAnsi="Candara"/>
          <w:color w:val="000000" w:themeColor="text1"/>
        </w:rPr>
        <w:t xml:space="preserve"> but will fail dramatically in predicting the</w:t>
      </w:r>
      <w:r w:rsidRPr="006A27B4">
        <w:rPr>
          <w:rFonts w:ascii="Candara" w:hAnsi="Candara"/>
          <w:color w:val="000000" w:themeColor="text1"/>
          <w:lang w:val="en-US"/>
        </w:rPr>
        <w:t xml:space="preserve"> </w:t>
      </w:r>
      <w:r w:rsidRPr="006A27B4">
        <w:rPr>
          <w:rFonts w:ascii="Candara" w:hAnsi="Candara"/>
          <w:color w:val="000000" w:themeColor="text1"/>
        </w:rPr>
        <w:t>behavior of unseen data.</w:t>
      </w:r>
      <w:r w:rsidRPr="00BC31E1">
        <w:rPr>
          <w:rFonts w:ascii="Candara" w:hAnsi="Candara"/>
          <w:color w:val="000000" w:themeColor="text1"/>
          <w:lang w:val="en-US"/>
        </w:rPr>
        <w:t xml:space="preserve"> </w:t>
      </w:r>
      <w:r>
        <w:rPr>
          <w:rFonts w:ascii="Candara" w:hAnsi="Candara"/>
          <w:color w:val="000000" w:themeColor="text1"/>
          <w:lang w:val="en-US"/>
        </w:rPr>
        <w:t xml:space="preserve">Moreover, </w:t>
      </w:r>
      <w:r w:rsidRPr="00BC31E1">
        <w:rPr>
          <w:rFonts w:ascii="Candara" w:hAnsi="Candara"/>
          <w:color w:val="000000" w:themeColor="text1"/>
          <w:lang w:val="en-US"/>
        </w:rPr>
        <w:t>c</w:t>
      </w:r>
      <w:r w:rsidRPr="006A27B4">
        <w:rPr>
          <w:rFonts w:ascii="Candara" w:hAnsi="Candara"/>
          <w:color w:val="000000" w:themeColor="text1"/>
        </w:rPr>
        <w:t>omplex models cost more to build, maintain, administer</w:t>
      </w:r>
      <w:r w:rsidRPr="006A27B4">
        <w:rPr>
          <w:rFonts w:ascii="Candara" w:hAnsi="Candara"/>
          <w:color w:val="000000" w:themeColor="text1"/>
          <w:lang w:val="en-US"/>
        </w:rPr>
        <w:t>,</w:t>
      </w:r>
      <w:r w:rsidRPr="006A27B4">
        <w:rPr>
          <w:rFonts w:ascii="Candara" w:hAnsi="Candara"/>
          <w:color w:val="000000" w:themeColor="text1"/>
        </w:rPr>
        <w:t xml:space="preserve"> and even make worse predictions (Christian </w:t>
      </w:r>
      <w:r w:rsidRPr="006A27B4">
        <w:rPr>
          <w:rFonts w:ascii="Candara" w:hAnsi="Candara"/>
          <w:color w:val="000000" w:themeColor="text1"/>
          <w:lang w:val="en-US"/>
        </w:rPr>
        <w:t>&amp;</w:t>
      </w:r>
      <w:r w:rsidRPr="006A27B4">
        <w:rPr>
          <w:rFonts w:ascii="Candara" w:hAnsi="Candara"/>
          <w:color w:val="000000" w:themeColor="text1"/>
        </w:rPr>
        <w:t xml:space="preserve"> Griffiths, 2016).</w:t>
      </w:r>
      <w:r w:rsidR="000E6E98">
        <w:rPr>
          <w:rFonts w:ascii="Candara" w:hAnsi="Candara"/>
          <w:color w:val="000000" w:themeColor="text1"/>
        </w:rPr>
        <w:t xml:space="preserve"> </w:t>
      </w:r>
      <w:r>
        <w:rPr>
          <w:rFonts w:ascii="Candara" w:hAnsi="Candara"/>
          <w:color w:val="000000" w:themeColor="text1"/>
          <w:lang w:val="en-US"/>
        </w:rPr>
        <w:t xml:space="preserve">Accordingly, </w:t>
      </w:r>
      <w:r w:rsidRPr="006A27B4">
        <w:rPr>
          <w:rFonts w:ascii="Candara" w:hAnsi="Candara"/>
          <w:color w:val="000000" w:themeColor="text1"/>
          <w:lang w:val="en-US"/>
        </w:rPr>
        <w:t xml:space="preserve">AI </w:t>
      </w:r>
      <w:r w:rsidRPr="006A27B4">
        <w:rPr>
          <w:rFonts w:ascii="Candara" w:hAnsi="Candara"/>
          <w:color w:val="000000" w:themeColor="text1"/>
          <w:lang w:val="en-US"/>
        </w:rPr>
        <w:lastRenderedPageBreak/>
        <w:t xml:space="preserve">decision-making has promised better quality decisions, but it also brings numerous challenges, such as the below:  </w:t>
      </w:r>
    </w:p>
    <w:p w14:paraId="66FC9CC3" w14:textId="77777777" w:rsidR="001B4642" w:rsidRPr="006A27B4" w:rsidRDefault="001B4642" w:rsidP="001B4642">
      <w:pPr>
        <w:pStyle w:val="ListParagraph"/>
        <w:numPr>
          <w:ilvl w:val="0"/>
          <w:numId w:val="1"/>
        </w:numPr>
        <w:jc w:val="both"/>
        <w:rPr>
          <w:rFonts w:ascii="Candara" w:hAnsi="Candara"/>
          <w:color w:val="000000" w:themeColor="text1"/>
        </w:rPr>
      </w:pPr>
      <w:r w:rsidRPr="006A27B4">
        <w:rPr>
          <w:rFonts w:ascii="Candara" w:hAnsi="Candara"/>
          <w:i/>
          <w:iCs/>
          <w:color w:val="000000" w:themeColor="text1"/>
          <w:lang w:val="en-US"/>
        </w:rPr>
        <w:t>Hybrid intelligence</w:t>
      </w:r>
      <w:r w:rsidRPr="006A27B4">
        <w:rPr>
          <w:rFonts w:ascii="Candara" w:hAnsi="Candara"/>
          <w:color w:val="000000" w:themeColor="text1"/>
          <w:lang w:val="en-US"/>
        </w:rPr>
        <w:t>: As outlined in (Elgendy et al., 2021), the collaboration between humans and machines towards decision-making could be complex</w:t>
      </w:r>
      <w:r>
        <w:rPr>
          <w:rFonts w:ascii="Candara" w:hAnsi="Candara"/>
          <w:color w:val="000000" w:themeColor="text1"/>
          <w:lang w:val="en-US"/>
        </w:rPr>
        <w:t xml:space="preserve"> and</w:t>
      </w:r>
      <w:r w:rsidRPr="006A27B4">
        <w:rPr>
          <w:rFonts w:ascii="Candara" w:hAnsi="Candara"/>
          <w:color w:val="000000" w:themeColor="text1"/>
          <w:lang w:val="en-US"/>
        </w:rPr>
        <w:t xml:space="preserve"> needs a framework of reference. Hybrid intelligence, where humans and AI collaborate and learn together to achieve better outcomes (Petrescu &amp; Krishen, 2023), is gaining research interest </w:t>
      </w:r>
      <w:r>
        <w:rPr>
          <w:rFonts w:ascii="Candara" w:hAnsi="Candara"/>
          <w:color w:val="000000" w:themeColor="text1"/>
          <w:lang w:val="en-US"/>
        </w:rPr>
        <w:t>by initiating</w:t>
      </w:r>
      <w:r w:rsidRPr="006A27B4">
        <w:rPr>
          <w:rFonts w:ascii="Candara" w:hAnsi="Candara"/>
          <w:color w:val="000000" w:themeColor="text1"/>
          <w:lang w:val="en-US"/>
        </w:rPr>
        <w:t xml:space="preserve"> many new research programs and centers across Europe</w:t>
      </w:r>
      <w:r>
        <w:rPr>
          <w:rFonts w:ascii="Candara" w:hAnsi="Candara"/>
          <w:color w:val="000000" w:themeColor="text1"/>
          <w:lang w:val="en-US"/>
        </w:rPr>
        <w:t>,</w:t>
      </w:r>
      <w:r w:rsidRPr="006A27B4">
        <w:rPr>
          <w:rFonts w:ascii="Candara" w:hAnsi="Candara"/>
          <w:color w:val="000000" w:themeColor="text1"/>
          <w:lang w:val="en-US"/>
        </w:rPr>
        <w:t xml:space="preserve"> e.g. Finland</w:t>
      </w:r>
      <w:r w:rsidRPr="006A27B4">
        <w:rPr>
          <w:rStyle w:val="FootnoteReference"/>
          <w:rFonts w:ascii="Candara" w:hAnsi="Candara"/>
          <w:color w:val="000000" w:themeColor="text1"/>
          <w:lang w:val="en-US"/>
        </w:rPr>
        <w:footnoteReference w:id="1"/>
      </w:r>
      <w:r w:rsidRPr="006A27B4">
        <w:rPr>
          <w:rFonts w:ascii="Candara" w:hAnsi="Candara"/>
          <w:color w:val="000000" w:themeColor="text1"/>
          <w:lang w:val="en-US"/>
        </w:rPr>
        <w:t>, Netherlands</w:t>
      </w:r>
      <w:r w:rsidRPr="006A27B4">
        <w:rPr>
          <w:rStyle w:val="FootnoteReference"/>
          <w:rFonts w:ascii="Candara" w:hAnsi="Candara"/>
          <w:color w:val="000000" w:themeColor="text1"/>
          <w:lang w:val="en-US"/>
        </w:rPr>
        <w:footnoteReference w:id="2"/>
      </w:r>
      <w:r w:rsidRPr="006A27B4">
        <w:rPr>
          <w:rStyle w:val="FootnoteReference"/>
          <w:rFonts w:ascii="Candara" w:hAnsi="Candara"/>
          <w:color w:val="000000" w:themeColor="text1"/>
          <w:lang w:val="en-US"/>
        </w:rPr>
        <w:footnoteReference w:id="3"/>
      </w:r>
      <w:r w:rsidRPr="006A27B4">
        <w:rPr>
          <w:rFonts w:ascii="Candara" w:hAnsi="Candara"/>
          <w:color w:val="000000" w:themeColor="text1"/>
          <w:lang w:val="en-US"/>
        </w:rPr>
        <w:t>, and Denmark</w:t>
      </w:r>
      <w:r w:rsidRPr="006A27B4">
        <w:rPr>
          <w:rStyle w:val="FootnoteReference"/>
          <w:rFonts w:ascii="Candara" w:hAnsi="Candara"/>
          <w:color w:val="000000" w:themeColor="text1"/>
          <w:lang w:val="en-US"/>
        </w:rPr>
        <w:footnoteReference w:id="4"/>
      </w:r>
      <w:r w:rsidRPr="006A27B4">
        <w:rPr>
          <w:rFonts w:ascii="Candara" w:hAnsi="Candara"/>
          <w:color w:val="000000" w:themeColor="text1"/>
          <w:lang w:val="en-US"/>
        </w:rPr>
        <w:t xml:space="preserve">. </w:t>
      </w:r>
      <w:r>
        <w:rPr>
          <w:rFonts w:ascii="Candara" w:hAnsi="Candara"/>
          <w:color w:val="000000" w:themeColor="text1"/>
          <w:lang w:val="en-US"/>
        </w:rPr>
        <w:t>Further</w:t>
      </w:r>
      <w:r w:rsidRPr="006A27B4">
        <w:rPr>
          <w:rFonts w:ascii="Candara" w:hAnsi="Candara"/>
          <w:color w:val="000000" w:themeColor="text1"/>
          <w:lang w:val="en-US"/>
        </w:rPr>
        <w:t xml:space="preserve"> research and solutions are required to address the challenges and considerations for human-machine collaboration in decision-making and its implication on decision outcomes.  </w:t>
      </w:r>
    </w:p>
    <w:p w14:paraId="0416DA55" w14:textId="77777777" w:rsidR="001B4642" w:rsidRPr="006A27B4" w:rsidRDefault="001B4642" w:rsidP="001B4642">
      <w:pPr>
        <w:pStyle w:val="ListParagraph"/>
        <w:numPr>
          <w:ilvl w:val="0"/>
          <w:numId w:val="1"/>
        </w:numPr>
        <w:autoSpaceDE w:val="0"/>
        <w:autoSpaceDN w:val="0"/>
        <w:adjustRightInd w:val="0"/>
        <w:jc w:val="both"/>
        <w:rPr>
          <w:rFonts w:ascii="Candara" w:eastAsiaTheme="minorHAnsi" w:hAnsi="Candara"/>
          <w:color w:val="000000" w:themeColor="text1"/>
          <w:lang w:val="en-GB" w:eastAsia="en-US"/>
        </w:rPr>
      </w:pPr>
      <w:r w:rsidRPr="006A27B4">
        <w:rPr>
          <w:rFonts w:ascii="Candara" w:eastAsiaTheme="minorHAnsi" w:hAnsi="Candara"/>
          <w:i/>
          <w:iCs/>
          <w:color w:val="000000" w:themeColor="text1"/>
          <w:lang w:val="en-GB" w:eastAsia="en-US"/>
        </w:rPr>
        <w:t>Regulatory limitations</w:t>
      </w:r>
      <w:r w:rsidRPr="006A27B4">
        <w:rPr>
          <w:rFonts w:ascii="Candara" w:eastAsiaTheme="minorHAnsi" w:hAnsi="Candara"/>
          <w:color w:val="000000" w:themeColor="text1"/>
          <w:lang w:val="en-GB" w:eastAsia="en-US"/>
        </w:rPr>
        <w:t>: Automated decision-making is currently regulated, e.g., in European states by proxy</w:t>
      </w:r>
      <w:r>
        <w:rPr>
          <w:rFonts w:ascii="Candara" w:eastAsiaTheme="minorHAnsi" w:hAnsi="Candara"/>
          <w:color w:val="000000" w:themeColor="text1"/>
          <w:lang w:val="en-GB" w:eastAsia="en-US"/>
        </w:rPr>
        <w:t>,</w:t>
      </w:r>
      <w:r w:rsidRPr="006A27B4">
        <w:rPr>
          <w:rFonts w:ascii="Candara" w:eastAsiaTheme="minorHAnsi" w:hAnsi="Candara"/>
          <w:color w:val="000000" w:themeColor="text1"/>
          <w:lang w:val="en-GB" w:eastAsia="en-US"/>
        </w:rPr>
        <w:t xml:space="preserve"> through other regulations such as the GDPR. None of the EU states explicitly regulates automated data-driven decision-making, although these states are mandated to make “data-driven” public-sector decisions. This leaves uncertainty regarding the role of humans (e.g., </w:t>
      </w:r>
      <w:r>
        <w:rPr>
          <w:rFonts w:ascii="Candara" w:eastAsiaTheme="minorHAnsi" w:hAnsi="Candara"/>
          <w:color w:val="000000" w:themeColor="text1"/>
          <w:lang w:val="en-GB" w:eastAsia="en-US"/>
        </w:rPr>
        <w:t xml:space="preserve">public sector </w:t>
      </w:r>
      <w:r w:rsidRPr="006A27B4">
        <w:rPr>
          <w:rFonts w:ascii="Candara" w:eastAsiaTheme="minorHAnsi" w:hAnsi="Candara"/>
          <w:color w:val="000000" w:themeColor="text1"/>
          <w:lang w:val="en-GB" w:eastAsia="en-US"/>
        </w:rPr>
        <w:t xml:space="preserve">case officers), how these decisions are evaluated, and how to protect the rights of the individuals for whom the decision is made while maintaining the collective interest in transparency. The implications of the new EU’s AI act on organizations are still unclear. </w:t>
      </w:r>
    </w:p>
    <w:p w14:paraId="7BC29B29" w14:textId="77777777" w:rsidR="001B4642" w:rsidRPr="006A27B4" w:rsidRDefault="001B4642" w:rsidP="001B4642">
      <w:pPr>
        <w:pStyle w:val="ListParagraph"/>
        <w:numPr>
          <w:ilvl w:val="0"/>
          <w:numId w:val="1"/>
        </w:numPr>
        <w:autoSpaceDE w:val="0"/>
        <w:autoSpaceDN w:val="0"/>
        <w:adjustRightInd w:val="0"/>
        <w:jc w:val="both"/>
        <w:rPr>
          <w:rFonts w:ascii="Candara" w:eastAsiaTheme="minorHAnsi" w:hAnsi="Candara"/>
          <w:color w:val="000000" w:themeColor="text1"/>
          <w:lang w:val="en-GB" w:eastAsia="en-US"/>
        </w:rPr>
      </w:pPr>
      <w:r w:rsidRPr="006A27B4">
        <w:rPr>
          <w:rFonts w:ascii="Candara" w:eastAsiaTheme="minorHAnsi" w:hAnsi="Candara"/>
          <w:i/>
          <w:iCs/>
          <w:color w:val="000000" w:themeColor="text1"/>
          <w:lang w:val="en-GB" w:eastAsia="en-US"/>
        </w:rPr>
        <w:t>Algorithmic aversion</w:t>
      </w:r>
      <w:r w:rsidRPr="006A27B4">
        <w:rPr>
          <w:rFonts w:ascii="Candara" w:eastAsiaTheme="minorHAnsi" w:hAnsi="Candara"/>
          <w:color w:val="000000" w:themeColor="text1"/>
          <w:lang w:val="en-GB" w:eastAsia="en-US"/>
        </w:rPr>
        <w:t xml:space="preserve">: Not all decision-makers can augment the output of algorithms appropriately. Therefore, some decision-makers must be more careful with algorithmically generated insights in data-driven decision-making. When decision-makers cannot decide when to augment </w:t>
      </w:r>
      <w:r>
        <w:rPr>
          <w:rFonts w:ascii="Candara" w:eastAsiaTheme="minorHAnsi" w:hAnsi="Candara"/>
          <w:color w:val="000000" w:themeColor="text1"/>
          <w:lang w:val="en-GB" w:eastAsia="en-US"/>
        </w:rPr>
        <w:t>analytics output</w:t>
      </w:r>
      <w:r w:rsidRPr="006A27B4">
        <w:rPr>
          <w:rFonts w:ascii="Candara" w:eastAsiaTheme="minorHAnsi" w:hAnsi="Candara"/>
          <w:color w:val="000000" w:themeColor="text1"/>
          <w:lang w:val="en-GB" w:eastAsia="en-US"/>
        </w:rPr>
        <w:t xml:space="preserve"> into decisions discriminately, they are averse to using algorithms (Burton et al., 2020).</w:t>
      </w:r>
    </w:p>
    <w:p w14:paraId="5C2DC01A" w14:textId="77777777" w:rsidR="001B4642" w:rsidRPr="001B4642" w:rsidRDefault="001B4642" w:rsidP="001B4642">
      <w:pPr>
        <w:pStyle w:val="ListParagraph"/>
        <w:numPr>
          <w:ilvl w:val="0"/>
          <w:numId w:val="1"/>
        </w:numPr>
        <w:autoSpaceDE w:val="0"/>
        <w:autoSpaceDN w:val="0"/>
        <w:adjustRightInd w:val="0"/>
        <w:jc w:val="both"/>
        <w:rPr>
          <w:rFonts w:ascii="Candara" w:eastAsiaTheme="minorHAnsi" w:hAnsi="Candara"/>
          <w:i/>
          <w:iCs/>
          <w:color w:val="000000" w:themeColor="text1"/>
          <w:lang w:val="en-GB" w:eastAsia="en-US"/>
        </w:rPr>
      </w:pPr>
      <w:r w:rsidRPr="006A27B4">
        <w:rPr>
          <w:rFonts w:ascii="Candara" w:eastAsiaTheme="minorHAnsi" w:hAnsi="Candara"/>
          <w:i/>
          <w:iCs/>
          <w:color w:val="000000" w:themeColor="text1"/>
          <w:lang w:val="en-GB" w:eastAsia="en-US"/>
        </w:rPr>
        <w:t xml:space="preserve">Sociotechnical biases: </w:t>
      </w:r>
      <w:r w:rsidRPr="006A27B4">
        <w:rPr>
          <w:rFonts w:ascii="Candara" w:eastAsiaTheme="minorHAnsi" w:hAnsi="Candara"/>
          <w:color w:val="000000" w:themeColor="text1"/>
          <w:lang w:val="en-GB" w:eastAsia="en-US"/>
        </w:rPr>
        <w:t xml:space="preserve">With a long chain from sourcing data to making a decision, the AI-driven decision-making process is susceptible to various biases: some about humans (e.g., unintentional priming or anchoring) and some about AI (e.g., overfitting or representation bias). Some forms of bias emerge in the interaction between humans and algorithms (e.g., automation and acquiescence biases). Recent literature suggests that other emergent context-specific biases must be measured and mitigated in various domains </w:t>
      </w:r>
      <w:r w:rsidRPr="006A27B4">
        <w:rPr>
          <w:rFonts w:ascii="Candara" w:eastAsiaTheme="minorHAnsi" w:hAnsi="Candara"/>
          <w:color w:val="000000" w:themeColor="text1"/>
          <w:lang w:val="en-GB" w:eastAsia="en-US"/>
        </w:rPr>
        <w:fldChar w:fldCharType="begin"/>
      </w:r>
      <w:r w:rsidRPr="006A27B4">
        <w:rPr>
          <w:rFonts w:ascii="Candara" w:eastAsiaTheme="minorHAnsi" w:hAnsi="Candara"/>
          <w:color w:val="000000" w:themeColor="text1"/>
          <w:lang w:val="en-GB" w:eastAsia="en-US"/>
        </w:rPr>
        <w:instrText xml:space="preserve"> ADDIN ZOTERO_ITEM CSL_CITATION {"citationID":"5CrcJGVB","properties":{"formattedCitation":"(Dobbe et al., 2018)","plainCitation":"(Dobbe et al., 2018)","noteIndex":0},"citationItems":[{"id":1214,"uris":["http://zotero.org/users/3563390/items/A6KGGMVX"],"itemData":{"id":1214,"type":"article-journal","container-title":"arXiv preprint arXiv:1807.00553","title":"A broader view on bias in automated decision-making: Reflecting on epistemology and dynamics","author":[{"family":"Dobbe","given":"Roel"},{"family":"Dean","given":"Sarah"},{"family":"Gilbert","given":"Thomas"},{"family":"Kohli","given":"Nitin"}],"issued":{"date-parts":[["2018"]]}}}],"schema":"https://github.com/citation-style-language/schema/raw/master/csl-citation.json"} </w:instrText>
      </w:r>
      <w:r w:rsidRPr="006A27B4">
        <w:rPr>
          <w:rFonts w:ascii="Candara" w:eastAsiaTheme="minorHAnsi" w:hAnsi="Candara"/>
          <w:color w:val="000000" w:themeColor="text1"/>
          <w:lang w:val="en-GB" w:eastAsia="en-US"/>
        </w:rPr>
        <w:fldChar w:fldCharType="separate"/>
      </w:r>
      <w:r w:rsidRPr="006A27B4">
        <w:rPr>
          <w:rFonts w:ascii="Candara" w:eastAsiaTheme="minorHAnsi" w:hAnsi="Candara"/>
          <w:noProof/>
          <w:color w:val="000000" w:themeColor="text1"/>
          <w:lang w:val="en-GB" w:eastAsia="en-US"/>
        </w:rPr>
        <w:t>(Dobbe et al., 2018)</w:t>
      </w:r>
      <w:r w:rsidRPr="006A27B4">
        <w:rPr>
          <w:rFonts w:ascii="Candara" w:eastAsiaTheme="minorHAnsi" w:hAnsi="Candara"/>
          <w:color w:val="000000" w:themeColor="text1"/>
          <w:lang w:val="en-GB" w:eastAsia="en-US"/>
        </w:rPr>
        <w:fldChar w:fldCharType="end"/>
      </w:r>
      <w:r w:rsidRPr="006A27B4">
        <w:rPr>
          <w:rFonts w:ascii="Candara" w:eastAsiaTheme="minorHAnsi" w:hAnsi="Candara"/>
          <w:color w:val="000000" w:themeColor="text1"/>
          <w:lang w:val="en-GB" w:eastAsia="en-US"/>
        </w:rPr>
        <w:t>. An empirical investigation to map these different forms of biases is essential to counter their adverse effects.</w:t>
      </w:r>
    </w:p>
    <w:p w14:paraId="79696AF4" w14:textId="79AC25A9" w:rsidR="003C133F" w:rsidRPr="001B4642" w:rsidRDefault="001B4642" w:rsidP="001B4642">
      <w:pPr>
        <w:pStyle w:val="ListParagraph"/>
        <w:numPr>
          <w:ilvl w:val="0"/>
          <w:numId w:val="1"/>
        </w:numPr>
        <w:autoSpaceDE w:val="0"/>
        <w:autoSpaceDN w:val="0"/>
        <w:adjustRightInd w:val="0"/>
        <w:jc w:val="both"/>
        <w:rPr>
          <w:rFonts w:ascii="Candara" w:eastAsiaTheme="minorHAnsi" w:hAnsi="Candara"/>
          <w:i/>
          <w:iCs/>
          <w:color w:val="000000" w:themeColor="text1"/>
          <w:lang w:val="en-GB" w:eastAsia="en-US"/>
        </w:rPr>
      </w:pPr>
      <w:r w:rsidRPr="001B4642">
        <w:rPr>
          <w:rFonts w:ascii="Candara" w:eastAsiaTheme="minorHAnsi" w:hAnsi="Candara"/>
          <w:i/>
          <w:iCs/>
          <w:color w:val="000000" w:themeColor="text1"/>
          <w:lang w:val="en-GB" w:eastAsia="en-US"/>
        </w:rPr>
        <w:t>Societal impact</w:t>
      </w:r>
      <w:r w:rsidRPr="001B4642">
        <w:rPr>
          <w:rFonts w:ascii="Candara" w:eastAsiaTheme="minorHAnsi" w:hAnsi="Candara"/>
          <w:color w:val="000000" w:themeColor="text1"/>
          <w:lang w:val="en-GB" w:eastAsia="en-US"/>
        </w:rPr>
        <w:t>:</w:t>
      </w:r>
      <w:r w:rsidRPr="001B4642">
        <w:rPr>
          <w:rFonts w:ascii="Candara" w:eastAsiaTheme="minorHAnsi" w:hAnsi="Candara"/>
          <w:i/>
          <w:iCs/>
          <w:color w:val="000000" w:themeColor="text1"/>
          <w:lang w:val="en-GB" w:eastAsia="en-US"/>
        </w:rPr>
        <w:t xml:space="preserve"> </w:t>
      </w:r>
      <w:r w:rsidRPr="001B4642">
        <w:rPr>
          <w:rFonts w:ascii="Candara" w:eastAsiaTheme="minorHAnsi" w:hAnsi="Candara"/>
          <w:color w:val="000000" w:themeColor="text1"/>
          <w:lang w:val="en-GB" w:eastAsia="en-US"/>
        </w:rPr>
        <w:t>Analysis should be undertaken as to whether any loss, reduction, or change of human skills is</w:t>
      </w:r>
      <w:r w:rsidRPr="001B4642">
        <w:rPr>
          <w:rFonts w:ascii="Candara" w:eastAsiaTheme="minorHAnsi" w:hAnsi="Candara"/>
          <w:i/>
          <w:iCs/>
          <w:color w:val="000000" w:themeColor="text1"/>
          <w:lang w:val="en-GB" w:eastAsia="en-US"/>
        </w:rPr>
        <w:t xml:space="preserve"> </w:t>
      </w:r>
      <w:r w:rsidRPr="001B4642">
        <w:rPr>
          <w:rFonts w:ascii="Candara" w:eastAsiaTheme="minorHAnsi" w:hAnsi="Candara"/>
          <w:color w:val="000000" w:themeColor="text1"/>
          <w:lang w:val="en-GB" w:eastAsia="en-US"/>
        </w:rPr>
        <w:t>due to the use of AI algorithms in decision-making.</w:t>
      </w:r>
    </w:p>
    <w:p w14:paraId="7DC6C1C2" w14:textId="77777777" w:rsidR="00B84DED" w:rsidRPr="003C133F" w:rsidRDefault="00B84DED" w:rsidP="003C133F">
      <w:pPr>
        <w:jc w:val="both"/>
        <w:rPr>
          <w:rFonts w:ascii="Candara" w:hAnsi="Candara"/>
          <w:i/>
          <w:iCs/>
          <w:color w:val="000000" w:themeColor="text1"/>
        </w:rPr>
      </w:pPr>
    </w:p>
    <w:p w14:paraId="5C391A42" w14:textId="77777777" w:rsidR="003C133F" w:rsidRPr="003C133F" w:rsidRDefault="003C133F" w:rsidP="003C133F">
      <w:pPr>
        <w:jc w:val="both"/>
        <w:rPr>
          <w:rFonts w:ascii="Candara" w:hAnsi="Candara"/>
          <w:b/>
          <w:bCs/>
          <w:color w:val="000000" w:themeColor="text1"/>
          <w:lang w:val="en-US"/>
        </w:rPr>
      </w:pPr>
      <w:r w:rsidRPr="003C133F">
        <w:rPr>
          <w:rFonts w:ascii="Candara" w:hAnsi="Candara"/>
          <w:b/>
          <w:bCs/>
          <w:color w:val="000000" w:themeColor="text1"/>
          <w:lang w:val="en-US"/>
        </w:rPr>
        <w:t>Timeline</w:t>
      </w:r>
    </w:p>
    <w:p w14:paraId="15B14D57" w14:textId="7A225DA9" w:rsidR="003C133F" w:rsidRPr="003516A4" w:rsidRDefault="003C133F" w:rsidP="003C133F">
      <w:pPr>
        <w:numPr>
          <w:ilvl w:val="0"/>
          <w:numId w:val="17"/>
        </w:numPr>
        <w:jc w:val="both"/>
        <w:rPr>
          <w:rFonts w:ascii="Candara" w:hAnsi="Candara"/>
          <w:color w:val="000000" w:themeColor="text1"/>
        </w:rPr>
      </w:pPr>
      <w:r w:rsidRPr="003516A4">
        <w:rPr>
          <w:rFonts w:ascii="Candara" w:hAnsi="Candara"/>
          <w:color w:val="000000" w:themeColor="text1"/>
          <w:lang w:val="en-GB"/>
        </w:rPr>
        <w:t xml:space="preserve">Submissions due: </w:t>
      </w:r>
      <w:r w:rsidR="00A75B48">
        <w:rPr>
          <w:rFonts w:ascii="Candara" w:hAnsi="Candara"/>
          <w:color w:val="000000" w:themeColor="text1"/>
          <w:lang w:val="en-GB"/>
        </w:rPr>
        <w:t>September 1</w:t>
      </w:r>
      <w:r w:rsidR="00A75B48" w:rsidRPr="00A75B48">
        <w:rPr>
          <w:rFonts w:ascii="Candara" w:hAnsi="Candara"/>
          <w:color w:val="000000" w:themeColor="text1"/>
          <w:vertAlign w:val="superscript"/>
          <w:lang w:val="en-GB"/>
        </w:rPr>
        <w:t>st</w:t>
      </w:r>
      <w:r w:rsidR="00A75B48">
        <w:rPr>
          <w:rFonts w:ascii="Candara" w:hAnsi="Candara"/>
          <w:color w:val="000000" w:themeColor="text1"/>
          <w:lang w:val="en-GB"/>
        </w:rPr>
        <w:t>, 2025</w:t>
      </w:r>
    </w:p>
    <w:p w14:paraId="4DF0C3A5" w14:textId="1370199A" w:rsidR="003C133F" w:rsidRPr="003516A4" w:rsidRDefault="003C133F" w:rsidP="003C133F">
      <w:pPr>
        <w:numPr>
          <w:ilvl w:val="0"/>
          <w:numId w:val="17"/>
        </w:numPr>
        <w:jc w:val="both"/>
        <w:rPr>
          <w:rFonts w:ascii="Candara" w:hAnsi="Candara"/>
          <w:color w:val="000000" w:themeColor="text1"/>
        </w:rPr>
      </w:pPr>
      <w:r w:rsidRPr="003516A4">
        <w:rPr>
          <w:rFonts w:ascii="Candara" w:hAnsi="Candara"/>
          <w:color w:val="000000" w:themeColor="text1"/>
          <w:lang w:val="en-GB"/>
        </w:rPr>
        <w:t xml:space="preserve">Initial screening decisions: </w:t>
      </w:r>
      <w:r w:rsidR="00A75B48">
        <w:rPr>
          <w:rFonts w:ascii="Candara" w:hAnsi="Candara"/>
          <w:color w:val="000000" w:themeColor="text1"/>
          <w:lang w:val="en-GB"/>
        </w:rPr>
        <w:t>November 1</w:t>
      </w:r>
      <w:r w:rsidR="00A75B48" w:rsidRPr="00A75B48">
        <w:rPr>
          <w:rFonts w:ascii="Candara" w:hAnsi="Candara"/>
          <w:color w:val="000000" w:themeColor="text1"/>
          <w:vertAlign w:val="superscript"/>
          <w:lang w:val="en-GB"/>
        </w:rPr>
        <w:t>st</w:t>
      </w:r>
      <w:r w:rsidR="00A75B48">
        <w:rPr>
          <w:rFonts w:ascii="Candara" w:hAnsi="Candara"/>
          <w:color w:val="000000" w:themeColor="text1"/>
          <w:lang w:val="en-GB"/>
        </w:rPr>
        <w:t>, 2025</w:t>
      </w:r>
    </w:p>
    <w:p w14:paraId="288E5DE5" w14:textId="4E92F080" w:rsidR="003C133F" w:rsidRPr="003516A4" w:rsidRDefault="003C133F" w:rsidP="003C133F">
      <w:pPr>
        <w:numPr>
          <w:ilvl w:val="0"/>
          <w:numId w:val="17"/>
        </w:numPr>
        <w:jc w:val="both"/>
        <w:rPr>
          <w:rFonts w:ascii="Candara" w:hAnsi="Candara"/>
          <w:color w:val="000000" w:themeColor="text1"/>
        </w:rPr>
      </w:pPr>
      <w:r w:rsidRPr="003516A4">
        <w:rPr>
          <w:rFonts w:ascii="Candara" w:hAnsi="Candara"/>
          <w:color w:val="000000" w:themeColor="text1"/>
          <w:lang w:val="en-GB"/>
        </w:rPr>
        <w:t xml:space="preserve">Round 1 decisions: </w:t>
      </w:r>
      <w:r w:rsidR="00A75B48">
        <w:rPr>
          <w:rFonts w:ascii="Candara" w:hAnsi="Candara"/>
          <w:color w:val="000000" w:themeColor="text1"/>
          <w:lang w:val="en-GB"/>
        </w:rPr>
        <w:t>February 1</w:t>
      </w:r>
      <w:r w:rsidR="00A75B48" w:rsidRPr="00A75B48">
        <w:rPr>
          <w:rFonts w:ascii="Candara" w:hAnsi="Candara"/>
          <w:color w:val="000000" w:themeColor="text1"/>
          <w:vertAlign w:val="superscript"/>
          <w:lang w:val="en-GB"/>
        </w:rPr>
        <w:t>st</w:t>
      </w:r>
      <w:r w:rsidR="00A75B48">
        <w:rPr>
          <w:rFonts w:ascii="Candara" w:hAnsi="Candara"/>
          <w:color w:val="000000" w:themeColor="text1"/>
          <w:lang w:val="en-GB"/>
        </w:rPr>
        <w:t>, 2026</w:t>
      </w:r>
    </w:p>
    <w:p w14:paraId="78B4E292" w14:textId="58EFB5D3" w:rsidR="003C133F" w:rsidRPr="003516A4" w:rsidRDefault="003C133F" w:rsidP="003C133F">
      <w:pPr>
        <w:numPr>
          <w:ilvl w:val="0"/>
          <w:numId w:val="17"/>
        </w:numPr>
        <w:jc w:val="both"/>
        <w:rPr>
          <w:rFonts w:ascii="Candara" w:hAnsi="Candara"/>
          <w:color w:val="000000" w:themeColor="text1"/>
        </w:rPr>
      </w:pPr>
      <w:r w:rsidRPr="003516A4">
        <w:rPr>
          <w:rFonts w:ascii="Candara" w:hAnsi="Candara"/>
          <w:color w:val="000000" w:themeColor="text1"/>
          <w:lang w:val="en-GB"/>
        </w:rPr>
        <w:t xml:space="preserve">Revisions due: </w:t>
      </w:r>
      <w:r w:rsidR="00A75B48">
        <w:rPr>
          <w:rFonts w:ascii="Candara" w:hAnsi="Candara"/>
          <w:color w:val="000000" w:themeColor="text1"/>
          <w:lang w:val="en-GB"/>
        </w:rPr>
        <w:t>March</w:t>
      </w:r>
      <w:r w:rsidRPr="003516A4">
        <w:rPr>
          <w:rFonts w:ascii="Candara" w:hAnsi="Candara"/>
          <w:color w:val="000000" w:themeColor="text1"/>
          <w:lang w:val="en-GB"/>
        </w:rPr>
        <w:t xml:space="preserve"> </w:t>
      </w:r>
      <w:r w:rsidR="00134860">
        <w:rPr>
          <w:rFonts w:ascii="Candara" w:hAnsi="Candara"/>
          <w:color w:val="000000" w:themeColor="text1"/>
          <w:lang w:val="en-GB"/>
        </w:rPr>
        <w:t>1</w:t>
      </w:r>
      <w:r w:rsidR="00A75B48" w:rsidRPr="00A75B48">
        <w:rPr>
          <w:rFonts w:ascii="Candara" w:hAnsi="Candara"/>
          <w:color w:val="000000" w:themeColor="text1"/>
          <w:vertAlign w:val="superscript"/>
          <w:lang w:val="en-GB"/>
        </w:rPr>
        <w:t>st</w:t>
      </w:r>
      <w:r w:rsidRPr="003516A4">
        <w:rPr>
          <w:rFonts w:ascii="Candara" w:hAnsi="Candara"/>
          <w:color w:val="000000" w:themeColor="text1"/>
          <w:lang w:val="en-GB"/>
        </w:rPr>
        <w:t>, 202</w:t>
      </w:r>
      <w:r w:rsidR="00134860">
        <w:rPr>
          <w:rFonts w:ascii="Candara" w:hAnsi="Candara"/>
          <w:color w:val="000000" w:themeColor="text1"/>
          <w:lang w:val="en-GB"/>
        </w:rPr>
        <w:t>6</w:t>
      </w:r>
    </w:p>
    <w:p w14:paraId="4E64E6B6" w14:textId="04D9CA3F" w:rsidR="003C133F" w:rsidRPr="003516A4" w:rsidRDefault="003C133F" w:rsidP="003C133F">
      <w:pPr>
        <w:numPr>
          <w:ilvl w:val="0"/>
          <w:numId w:val="17"/>
        </w:numPr>
        <w:jc w:val="both"/>
        <w:rPr>
          <w:rFonts w:ascii="Candara" w:hAnsi="Candara"/>
          <w:color w:val="000000" w:themeColor="text1"/>
        </w:rPr>
      </w:pPr>
      <w:r w:rsidRPr="003516A4">
        <w:rPr>
          <w:rFonts w:ascii="Candara" w:hAnsi="Candara"/>
          <w:color w:val="000000" w:themeColor="text1"/>
          <w:lang w:val="en-GB"/>
        </w:rPr>
        <w:t xml:space="preserve">Round 2 decisions: </w:t>
      </w:r>
      <w:r w:rsidR="00A75B48">
        <w:rPr>
          <w:rFonts w:ascii="Candara" w:hAnsi="Candara"/>
          <w:color w:val="000000" w:themeColor="text1"/>
          <w:lang w:val="en-GB"/>
        </w:rPr>
        <w:t>April</w:t>
      </w:r>
      <w:r w:rsidR="00E20E30" w:rsidRPr="003516A4">
        <w:rPr>
          <w:rFonts w:ascii="Candara" w:hAnsi="Candara"/>
          <w:color w:val="000000" w:themeColor="text1"/>
          <w:lang w:val="en-GB"/>
        </w:rPr>
        <w:t xml:space="preserve"> </w:t>
      </w:r>
      <w:r w:rsidR="00936F6D" w:rsidRPr="003516A4">
        <w:rPr>
          <w:rFonts w:ascii="Candara" w:hAnsi="Candara"/>
          <w:color w:val="000000" w:themeColor="text1"/>
          <w:lang w:val="en-GB"/>
        </w:rPr>
        <w:t>3</w:t>
      </w:r>
      <w:r w:rsidR="00A75B48">
        <w:rPr>
          <w:rFonts w:ascii="Candara" w:hAnsi="Candara"/>
          <w:color w:val="000000" w:themeColor="text1"/>
          <w:lang w:val="en-GB"/>
        </w:rPr>
        <w:t>0</w:t>
      </w:r>
      <w:r w:rsidR="00E20E30" w:rsidRPr="003516A4">
        <w:rPr>
          <w:rFonts w:ascii="Candara" w:hAnsi="Candara"/>
          <w:color w:val="000000" w:themeColor="text1"/>
          <w:vertAlign w:val="superscript"/>
          <w:lang w:val="en-GB"/>
        </w:rPr>
        <w:t>t</w:t>
      </w:r>
      <w:r w:rsidR="00A75B48">
        <w:rPr>
          <w:rFonts w:ascii="Candara" w:hAnsi="Candara"/>
          <w:color w:val="000000" w:themeColor="text1"/>
          <w:vertAlign w:val="superscript"/>
          <w:lang w:val="en-GB"/>
        </w:rPr>
        <w:t>h</w:t>
      </w:r>
      <w:r w:rsidRPr="003516A4">
        <w:rPr>
          <w:rFonts w:ascii="Candara" w:hAnsi="Candara"/>
          <w:color w:val="000000" w:themeColor="text1"/>
          <w:lang w:val="en-GB"/>
        </w:rPr>
        <w:t>, 202</w:t>
      </w:r>
      <w:r w:rsidR="00E20E30" w:rsidRPr="003516A4">
        <w:rPr>
          <w:rFonts w:ascii="Candara" w:hAnsi="Candara"/>
          <w:color w:val="000000" w:themeColor="text1"/>
          <w:lang w:val="en-GB"/>
        </w:rPr>
        <w:t>6</w:t>
      </w:r>
    </w:p>
    <w:p w14:paraId="0FF3AEB5" w14:textId="78E1C5E2" w:rsidR="003C133F" w:rsidRPr="003516A4" w:rsidRDefault="003C133F" w:rsidP="003C133F">
      <w:pPr>
        <w:numPr>
          <w:ilvl w:val="0"/>
          <w:numId w:val="17"/>
        </w:numPr>
        <w:jc w:val="both"/>
        <w:rPr>
          <w:rFonts w:ascii="Candara" w:hAnsi="Candara"/>
          <w:color w:val="000000" w:themeColor="text1"/>
        </w:rPr>
      </w:pPr>
      <w:r w:rsidRPr="003516A4">
        <w:rPr>
          <w:rFonts w:ascii="Candara" w:hAnsi="Candara"/>
          <w:color w:val="000000" w:themeColor="text1"/>
          <w:lang w:val="en-GB"/>
        </w:rPr>
        <w:t xml:space="preserve">Second revisions (if needed): </w:t>
      </w:r>
      <w:r w:rsidR="00491070">
        <w:rPr>
          <w:rFonts w:ascii="Candara" w:hAnsi="Candara"/>
          <w:color w:val="000000" w:themeColor="text1"/>
          <w:lang w:val="en-GB"/>
        </w:rPr>
        <w:t>May</w:t>
      </w:r>
      <w:r w:rsidR="00936F6D" w:rsidRPr="003516A4">
        <w:rPr>
          <w:rFonts w:ascii="Candara" w:hAnsi="Candara"/>
          <w:color w:val="000000" w:themeColor="text1"/>
          <w:lang w:val="en-GB"/>
        </w:rPr>
        <w:t xml:space="preserve"> 3</w:t>
      </w:r>
      <w:r w:rsidR="009E1D84" w:rsidRPr="003516A4">
        <w:rPr>
          <w:rFonts w:ascii="Candara" w:hAnsi="Candara"/>
          <w:color w:val="000000" w:themeColor="text1"/>
          <w:lang w:val="en-GB"/>
        </w:rPr>
        <w:t>1</w:t>
      </w:r>
      <w:r w:rsidR="002C00BC" w:rsidRPr="003516A4">
        <w:rPr>
          <w:rFonts w:ascii="Candara" w:hAnsi="Candara"/>
          <w:color w:val="000000" w:themeColor="text1"/>
          <w:vertAlign w:val="superscript"/>
          <w:lang w:val="en-GB"/>
        </w:rPr>
        <w:t>st</w:t>
      </w:r>
      <w:r w:rsidRPr="003516A4">
        <w:rPr>
          <w:rFonts w:ascii="Candara" w:hAnsi="Candara"/>
          <w:color w:val="000000" w:themeColor="text1"/>
          <w:lang w:val="en-GB"/>
        </w:rPr>
        <w:t>, 202</w:t>
      </w:r>
      <w:r w:rsidR="009E1D84" w:rsidRPr="003516A4">
        <w:rPr>
          <w:rFonts w:ascii="Candara" w:hAnsi="Candara"/>
          <w:color w:val="000000" w:themeColor="text1"/>
          <w:lang w:val="en-GB"/>
        </w:rPr>
        <w:t>6</w:t>
      </w:r>
    </w:p>
    <w:p w14:paraId="12822063" w14:textId="6CEF8931" w:rsidR="003C133F" w:rsidRPr="003516A4" w:rsidRDefault="003C133F" w:rsidP="003C133F">
      <w:pPr>
        <w:numPr>
          <w:ilvl w:val="0"/>
          <w:numId w:val="17"/>
        </w:numPr>
        <w:jc w:val="both"/>
        <w:rPr>
          <w:rFonts w:ascii="Candara" w:hAnsi="Candara"/>
          <w:color w:val="000000" w:themeColor="text1"/>
        </w:rPr>
      </w:pPr>
      <w:r w:rsidRPr="003516A4">
        <w:rPr>
          <w:rFonts w:ascii="Candara" w:hAnsi="Candara"/>
          <w:color w:val="000000" w:themeColor="text1"/>
          <w:lang w:val="en-GB"/>
        </w:rPr>
        <w:t xml:space="preserve">Anticipated publication date: </w:t>
      </w:r>
      <w:r w:rsidR="00491070">
        <w:rPr>
          <w:rFonts w:ascii="Candara" w:hAnsi="Candara"/>
          <w:color w:val="000000" w:themeColor="text1"/>
          <w:lang w:val="en-GB"/>
        </w:rPr>
        <w:t>September</w:t>
      </w:r>
      <w:r w:rsidRPr="003516A4">
        <w:rPr>
          <w:rFonts w:ascii="Candara" w:hAnsi="Candara"/>
          <w:color w:val="000000" w:themeColor="text1"/>
          <w:lang w:val="en-GB"/>
        </w:rPr>
        <w:t xml:space="preserve"> 1</w:t>
      </w:r>
      <w:r w:rsidRPr="003516A4">
        <w:rPr>
          <w:rFonts w:ascii="Candara" w:hAnsi="Candara"/>
          <w:color w:val="000000" w:themeColor="text1"/>
          <w:vertAlign w:val="superscript"/>
          <w:lang w:val="en-GB"/>
        </w:rPr>
        <w:t>st</w:t>
      </w:r>
      <w:r w:rsidRPr="003516A4">
        <w:rPr>
          <w:rFonts w:ascii="Candara" w:hAnsi="Candara"/>
          <w:color w:val="000000" w:themeColor="text1"/>
          <w:lang w:val="en-GB"/>
        </w:rPr>
        <w:t>, 202</w:t>
      </w:r>
      <w:r w:rsidR="00B21E84" w:rsidRPr="003516A4">
        <w:rPr>
          <w:rFonts w:ascii="Candara" w:hAnsi="Candara"/>
          <w:color w:val="000000" w:themeColor="text1"/>
          <w:lang w:val="en-GB"/>
        </w:rPr>
        <w:t>6</w:t>
      </w:r>
    </w:p>
    <w:p w14:paraId="302608F0" w14:textId="77777777" w:rsidR="003C133F" w:rsidRPr="00B21E84" w:rsidRDefault="003C133F" w:rsidP="003C133F">
      <w:pPr>
        <w:jc w:val="both"/>
        <w:rPr>
          <w:rFonts w:ascii="Candara" w:hAnsi="Candara"/>
          <w:i/>
          <w:iCs/>
          <w:color w:val="000000" w:themeColor="text1"/>
        </w:rPr>
      </w:pPr>
    </w:p>
    <w:p w14:paraId="25212625" w14:textId="202E6D5B" w:rsidR="003C133F" w:rsidRPr="003C133F" w:rsidRDefault="003C133F" w:rsidP="003C133F">
      <w:pPr>
        <w:jc w:val="both"/>
        <w:rPr>
          <w:rFonts w:ascii="Candara" w:hAnsi="Candara"/>
          <w:b/>
          <w:bCs/>
          <w:color w:val="000000" w:themeColor="text1"/>
          <w:lang w:val="en-US"/>
        </w:rPr>
      </w:pPr>
      <w:r w:rsidRPr="003C133F">
        <w:rPr>
          <w:rFonts w:ascii="Candara" w:hAnsi="Candara"/>
          <w:b/>
          <w:bCs/>
          <w:color w:val="000000" w:themeColor="text1"/>
          <w:lang w:val="en-US"/>
        </w:rPr>
        <w:t>Further information</w:t>
      </w:r>
    </w:p>
    <w:p w14:paraId="03C12B6B" w14:textId="691A3EC5" w:rsidR="003C133F" w:rsidRPr="003C133F" w:rsidRDefault="003C133F" w:rsidP="003C133F">
      <w:pPr>
        <w:jc w:val="both"/>
        <w:rPr>
          <w:rFonts w:ascii="Candara" w:hAnsi="Candara"/>
          <w:lang w:val="en-US"/>
        </w:rPr>
      </w:pPr>
      <w:r w:rsidRPr="003516A4">
        <w:rPr>
          <w:rFonts w:ascii="Candara" w:hAnsi="Candara"/>
          <w:lang w:val="en-US"/>
        </w:rPr>
        <w:t>Please include a cover letter with your submission explaining that you submit to the special issue about “The AI Attack on Human Decision</w:t>
      </w:r>
      <w:r w:rsidR="003449CC" w:rsidRPr="003516A4">
        <w:rPr>
          <w:rFonts w:ascii="Candara" w:hAnsi="Candara"/>
          <w:lang w:val="en-US"/>
        </w:rPr>
        <w:t>-</w:t>
      </w:r>
      <w:r w:rsidRPr="003516A4">
        <w:rPr>
          <w:rFonts w:ascii="Candara" w:hAnsi="Candara"/>
          <w:lang w:val="en-US"/>
        </w:rPr>
        <w:t>Making”</w:t>
      </w:r>
    </w:p>
    <w:p w14:paraId="6077D65E" w14:textId="77777777" w:rsidR="003C133F" w:rsidRDefault="003C133F" w:rsidP="006A27B4">
      <w:pPr>
        <w:jc w:val="both"/>
        <w:rPr>
          <w:rFonts w:ascii="Candara" w:hAnsi="Candara"/>
          <w:i/>
          <w:iCs/>
          <w:color w:val="000000" w:themeColor="text1"/>
          <w:lang w:val="en-US"/>
        </w:rPr>
      </w:pPr>
    </w:p>
    <w:p w14:paraId="565C8269" w14:textId="796B6005" w:rsidR="00CA5089" w:rsidRPr="003C133F" w:rsidRDefault="00CA5089" w:rsidP="006A27B4">
      <w:pPr>
        <w:jc w:val="both"/>
        <w:rPr>
          <w:rFonts w:ascii="Candara" w:hAnsi="Candara"/>
          <w:b/>
          <w:bCs/>
          <w:color w:val="000000" w:themeColor="text1"/>
          <w:lang w:val="en-US"/>
        </w:rPr>
      </w:pPr>
      <w:r w:rsidRPr="003C133F">
        <w:rPr>
          <w:rFonts w:ascii="Candara" w:hAnsi="Candara"/>
          <w:b/>
          <w:bCs/>
          <w:color w:val="000000" w:themeColor="text1"/>
          <w:lang w:val="en-US"/>
        </w:rPr>
        <w:t>References</w:t>
      </w:r>
    </w:p>
    <w:p w14:paraId="4AD6BF35" w14:textId="77777777" w:rsidR="003B3FFB" w:rsidRPr="006A27B4" w:rsidRDefault="003B3FFB" w:rsidP="006A27B4">
      <w:pPr>
        <w:ind w:left="284" w:hanging="284"/>
        <w:jc w:val="both"/>
        <w:rPr>
          <w:rFonts w:ascii="Candara" w:hAnsi="Candara" w:cstheme="minorBidi"/>
          <w:color w:val="000000" w:themeColor="text1"/>
          <w:sz w:val="22"/>
          <w:szCs w:val="22"/>
          <w:lang w:val="en-US"/>
        </w:rPr>
      </w:pPr>
      <w:r w:rsidRPr="006A27B4">
        <w:rPr>
          <w:rFonts w:ascii="Candara" w:hAnsi="Candara" w:cstheme="minorBidi"/>
          <w:color w:val="000000" w:themeColor="text1"/>
          <w:sz w:val="22"/>
          <w:szCs w:val="22"/>
          <w:lang w:val="de-DE"/>
        </w:rPr>
        <w:t xml:space="preserve">Burton, J.W., Stein, M.K., &amp; Jensen, T.B. (2020). </w:t>
      </w:r>
      <w:r w:rsidRPr="006A27B4">
        <w:rPr>
          <w:rFonts w:ascii="Candara" w:hAnsi="Candara" w:cstheme="minorBidi"/>
          <w:color w:val="000000" w:themeColor="text1"/>
          <w:sz w:val="22"/>
          <w:szCs w:val="22"/>
          <w:lang w:val="en-US"/>
        </w:rPr>
        <w:t xml:space="preserve">A systematic review of algorithm aversion in augmented decision making. Journal of Behavioral Decision Making, 33(2), 220–239. Https://doi. org/10.1002/bdm.2155  </w:t>
      </w:r>
    </w:p>
    <w:p w14:paraId="2B723849" w14:textId="597775D9" w:rsidR="003B3FFB" w:rsidRPr="006A27B4" w:rsidRDefault="003B3FFB" w:rsidP="006A27B4">
      <w:pPr>
        <w:ind w:left="284" w:hanging="284"/>
        <w:jc w:val="both"/>
        <w:rPr>
          <w:rFonts w:ascii="Candara" w:hAnsi="Candara"/>
          <w:color w:val="000000" w:themeColor="text1"/>
          <w:sz w:val="22"/>
          <w:szCs w:val="22"/>
          <w:lang w:val="en-US"/>
        </w:rPr>
      </w:pPr>
      <w:bookmarkStart w:id="0" w:name="OLE_LINK1"/>
      <w:r w:rsidRPr="006A27B4">
        <w:rPr>
          <w:rFonts w:ascii="Candara" w:hAnsi="Candara"/>
          <w:color w:val="000000" w:themeColor="text1"/>
          <w:sz w:val="22"/>
          <w:szCs w:val="22"/>
          <w:lang w:val="en-US"/>
        </w:rPr>
        <w:t xml:space="preserve">Christian, B. </w:t>
      </w:r>
      <w:r w:rsidR="008A4729" w:rsidRPr="006A27B4">
        <w:rPr>
          <w:rFonts w:ascii="Candara" w:hAnsi="Candara"/>
          <w:color w:val="000000" w:themeColor="text1"/>
          <w:sz w:val="22"/>
          <w:szCs w:val="22"/>
          <w:lang w:val="en-US"/>
        </w:rPr>
        <w:t>&amp;</w:t>
      </w:r>
      <w:r w:rsidRPr="006A27B4">
        <w:rPr>
          <w:rFonts w:ascii="Candara" w:hAnsi="Candara"/>
          <w:color w:val="000000" w:themeColor="text1"/>
          <w:sz w:val="22"/>
          <w:szCs w:val="22"/>
          <w:lang w:val="en-US"/>
        </w:rPr>
        <w:t xml:space="preserve"> Griffiths, T. (2016)</w:t>
      </w:r>
      <w:bookmarkEnd w:id="0"/>
      <w:r w:rsidRPr="006A27B4">
        <w:rPr>
          <w:rFonts w:ascii="Candara" w:hAnsi="Candara"/>
          <w:color w:val="000000" w:themeColor="text1"/>
          <w:sz w:val="22"/>
          <w:szCs w:val="22"/>
          <w:lang w:val="en-US"/>
        </w:rPr>
        <w:t xml:space="preserve">. Algorithms to Live By: The Computer Science of Human Decisions, William Collins, London. </w:t>
      </w:r>
    </w:p>
    <w:p w14:paraId="024A7844" w14:textId="56F0DA6D" w:rsidR="008A03EA" w:rsidRPr="006A27B4" w:rsidRDefault="008A03EA" w:rsidP="006A27B4">
      <w:pPr>
        <w:ind w:left="284" w:hanging="284"/>
        <w:jc w:val="both"/>
        <w:rPr>
          <w:rFonts w:ascii="Candara" w:hAnsi="Candara"/>
          <w:color w:val="000000" w:themeColor="text1"/>
          <w:sz w:val="22"/>
          <w:szCs w:val="22"/>
          <w:lang w:val="en-US"/>
        </w:rPr>
      </w:pPr>
      <w:r w:rsidRPr="006A27B4">
        <w:rPr>
          <w:rFonts w:ascii="Candara" w:hAnsi="Candara"/>
          <w:color w:val="000000" w:themeColor="text1"/>
          <w:sz w:val="22"/>
          <w:szCs w:val="22"/>
          <w:lang w:val="sv-SE"/>
        </w:rPr>
        <w:t xml:space="preserve">Dobbe, R., Dean, S., Gilbert, T., &amp; Kohli, N. (2018). </w:t>
      </w:r>
      <w:r w:rsidRPr="006A27B4">
        <w:rPr>
          <w:rFonts w:ascii="Candara" w:hAnsi="Candara"/>
          <w:color w:val="000000" w:themeColor="text1"/>
          <w:sz w:val="22"/>
          <w:szCs w:val="22"/>
          <w:lang w:val="en-US"/>
        </w:rPr>
        <w:t xml:space="preserve">A broader view on bias in automated decision-making: Reflecting on epistemology and dynamics. </w:t>
      </w:r>
      <w:r w:rsidRPr="006A27B4">
        <w:rPr>
          <w:rFonts w:ascii="Candara" w:hAnsi="Candara"/>
          <w:i/>
          <w:iCs/>
          <w:color w:val="000000" w:themeColor="text1"/>
          <w:sz w:val="22"/>
          <w:szCs w:val="22"/>
        </w:rPr>
        <w:t>Presented at the 2018 Workshop on Fairness, Accountability</w:t>
      </w:r>
      <w:r w:rsidR="008A4729" w:rsidRPr="006A27B4">
        <w:rPr>
          <w:rFonts w:ascii="Candara" w:hAnsi="Candara"/>
          <w:i/>
          <w:iCs/>
          <w:color w:val="000000" w:themeColor="text1"/>
          <w:sz w:val="22"/>
          <w:szCs w:val="22"/>
          <w:lang w:val="en-US"/>
        </w:rPr>
        <w:t>,</w:t>
      </w:r>
      <w:r w:rsidRPr="006A27B4">
        <w:rPr>
          <w:rFonts w:ascii="Candara" w:hAnsi="Candara"/>
          <w:i/>
          <w:iCs/>
          <w:color w:val="000000" w:themeColor="text1"/>
          <w:sz w:val="22"/>
          <w:szCs w:val="22"/>
        </w:rPr>
        <w:t xml:space="preserve"> and Transparency in Machine Learning during ICML 2018, Stockholm, Sweden</w:t>
      </w:r>
    </w:p>
    <w:p w14:paraId="33AE5B58" w14:textId="04293294" w:rsidR="00135547" w:rsidRPr="006A27B4" w:rsidRDefault="00135547" w:rsidP="006A27B4">
      <w:pPr>
        <w:ind w:left="284" w:hanging="284"/>
        <w:jc w:val="both"/>
        <w:rPr>
          <w:rFonts w:ascii="Candara" w:hAnsi="Candara"/>
          <w:color w:val="000000" w:themeColor="text1"/>
          <w:sz w:val="22"/>
          <w:szCs w:val="22"/>
          <w:lang w:val="en-US"/>
        </w:rPr>
      </w:pPr>
      <w:r w:rsidRPr="006A27B4">
        <w:rPr>
          <w:rFonts w:ascii="Candara" w:hAnsi="Candara"/>
          <w:color w:val="000000" w:themeColor="text1"/>
          <w:sz w:val="22"/>
          <w:szCs w:val="22"/>
          <w:lang w:val="en-US"/>
        </w:rPr>
        <w:t xml:space="preserve">Edwards, C. (2019). </w:t>
      </w:r>
      <w:r w:rsidRPr="006A27B4">
        <w:rPr>
          <w:rFonts w:ascii="Candara" w:hAnsi="Candara"/>
          <w:color w:val="000000" w:themeColor="text1"/>
          <w:sz w:val="22"/>
          <w:szCs w:val="22"/>
        </w:rPr>
        <w:t xml:space="preserve">Malevolent Machine </w:t>
      </w:r>
      <w:r w:rsidR="008A4729" w:rsidRPr="006A27B4">
        <w:rPr>
          <w:rFonts w:ascii="Candara" w:hAnsi="Candara"/>
          <w:color w:val="000000" w:themeColor="text1"/>
          <w:sz w:val="22"/>
          <w:szCs w:val="22"/>
        </w:rPr>
        <w:t>Learning</w:t>
      </w:r>
      <w:r w:rsidRPr="006A27B4">
        <w:rPr>
          <w:rFonts w:ascii="Candara" w:hAnsi="Candara"/>
          <w:color w:val="000000" w:themeColor="text1"/>
          <w:sz w:val="22"/>
          <w:szCs w:val="22"/>
        </w:rPr>
        <w:t>.</w:t>
      </w:r>
      <w:r w:rsidRPr="006A27B4">
        <w:rPr>
          <w:rFonts w:ascii="Candara" w:eastAsiaTheme="minorHAnsi" w:hAnsi="Candara"/>
          <w:color w:val="000000" w:themeColor="text1"/>
          <w:sz w:val="22"/>
          <w:szCs w:val="22"/>
          <w:lang w:val="en-GB" w:eastAsia="en-US"/>
        </w:rPr>
        <w:t xml:space="preserve"> Communications Of The ACM, Dec 2019, Vol. 62, No. 12.</w:t>
      </w:r>
    </w:p>
    <w:p w14:paraId="57E60ECD" w14:textId="20811A2A" w:rsidR="003B3FFB" w:rsidRPr="006A27B4" w:rsidRDefault="003B3FFB" w:rsidP="006A27B4">
      <w:pPr>
        <w:ind w:left="284" w:hanging="284"/>
        <w:jc w:val="both"/>
        <w:rPr>
          <w:rFonts w:ascii="Candara" w:hAnsi="Candara"/>
          <w:color w:val="000000" w:themeColor="text1"/>
          <w:sz w:val="22"/>
          <w:szCs w:val="22"/>
          <w:lang w:val="en-US"/>
        </w:rPr>
      </w:pPr>
      <w:r w:rsidRPr="006A27B4">
        <w:rPr>
          <w:rFonts w:ascii="Candara" w:hAnsi="Candara"/>
          <w:color w:val="000000" w:themeColor="text1"/>
          <w:sz w:val="22"/>
          <w:szCs w:val="22"/>
          <w:lang w:val="en-US"/>
        </w:rPr>
        <w:t xml:space="preserve">Elgendy, N., Elragal, A. &amp; Päivärinta, T. (2021). DECAS: </w:t>
      </w:r>
      <w:r w:rsidR="008A4729" w:rsidRPr="006A27B4">
        <w:rPr>
          <w:rFonts w:ascii="Candara" w:hAnsi="Candara"/>
          <w:color w:val="000000" w:themeColor="text1"/>
          <w:sz w:val="22"/>
          <w:szCs w:val="22"/>
          <w:lang w:val="en-US"/>
        </w:rPr>
        <w:t>A</w:t>
      </w:r>
      <w:r w:rsidRPr="006A27B4">
        <w:rPr>
          <w:rFonts w:ascii="Candara" w:hAnsi="Candara"/>
          <w:color w:val="000000" w:themeColor="text1"/>
          <w:sz w:val="22"/>
          <w:szCs w:val="22"/>
          <w:lang w:val="en-US"/>
        </w:rPr>
        <w:t xml:space="preserve"> modern data-driven decision theory for big data and analytics, Journal of Decision Systems, DOI: 10.1080/12460125.2021.1894674Sd  </w:t>
      </w:r>
    </w:p>
    <w:p w14:paraId="2FD2B6D9" w14:textId="0E0BFCBC" w:rsidR="003B3FFB" w:rsidRPr="006A27B4" w:rsidRDefault="003B3FFB" w:rsidP="006A27B4">
      <w:pPr>
        <w:ind w:left="284" w:hanging="284"/>
        <w:jc w:val="both"/>
        <w:rPr>
          <w:rFonts w:ascii="Candara" w:hAnsi="Candara"/>
          <w:color w:val="000000" w:themeColor="text1"/>
          <w:sz w:val="22"/>
          <w:szCs w:val="22"/>
          <w:lang w:val="en-US"/>
        </w:rPr>
      </w:pPr>
      <w:r w:rsidRPr="006A27B4">
        <w:rPr>
          <w:rFonts w:ascii="Candara" w:hAnsi="Candara"/>
          <w:color w:val="000000" w:themeColor="text1"/>
          <w:sz w:val="22"/>
          <w:szCs w:val="22"/>
          <w:lang w:val="en-US"/>
        </w:rPr>
        <w:t>Gröger, Christoph. There Is No AI Without Data. Communications of the ACM. 2021. Vol. 64, No.11. pp. 98</w:t>
      </w:r>
      <w:r w:rsidR="008A4729" w:rsidRPr="006A27B4">
        <w:rPr>
          <w:rFonts w:ascii="Candara" w:hAnsi="Candara"/>
          <w:color w:val="000000" w:themeColor="text1"/>
          <w:sz w:val="22"/>
          <w:szCs w:val="22"/>
          <w:lang w:val="en-US"/>
        </w:rPr>
        <w:t>–</w:t>
      </w:r>
      <w:r w:rsidRPr="006A27B4">
        <w:rPr>
          <w:rFonts w:ascii="Candara" w:hAnsi="Candara"/>
          <w:color w:val="000000" w:themeColor="text1"/>
          <w:sz w:val="22"/>
          <w:szCs w:val="22"/>
          <w:lang w:val="en-US"/>
        </w:rPr>
        <w:t>108.</w:t>
      </w:r>
    </w:p>
    <w:p w14:paraId="41BD7DA5" w14:textId="6D2B0CC4" w:rsidR="003B3FFB" w:rsidRPr="006A27B4" w:rsidRDefault="003B3FFB" w:rsidP="006A27B4">
      <w:pPr>
        <w:ind w:left="284" w:hanging="284"/>
        <w:jc w:val="both"/>
        <w:rPr>
          <w:rFonts w:ascii="Candara" w:hAnsi="Candara" w:cstheme="minorBidi"/>
          <w:color w:val="000000" w:themeColor="text1"/>
          <w:sz w:val="22"/>
          <w:szCs w:val="22"/>
          <w:lang w:val="en-US"/>
        </w:rPr>
      </w:pPr>
      <w:r w:rsidRPr="006A27B4">
        <w:rPr>
          <w:rFonts w:ascii="Candara" w:hAnsi="Candara" w:cstheme="minorBidi"/>
          <w:color w:val="000000" w:themeColor="text1"/>
          <w:sz w:val="22"/>
          <w:szCs w:val="22"/>
          <w:lang w:val="sv-SE"/>
        </w:rPr>
        <w:t xml:space="preserve">Grote T, Berens P. J Med Ethics </w:t>
      </w:r>
      <w:r w:rsidR="008A4729" w:rsidRPr="006A27B4">
        <w:rPr>
          <w:rFonts w:ascii="Candara" w:hAnsi="Candara" w:cstheme="minorBidi"/>
          <w:color w:val="000000" w:themeColor="text1"/>
          <w:sz w:val="22"/>
          <w:szCs w:val="22"/>
          <w:lang w:val="sv-SE"/>
        </w:rPr>
        <w:t xml:space="preserve">(2020). </w:t>
      </w:r>
      <w:r w:rsidRPr="006A27B4">
        <w:rPr>
          <w:rFonts w:ascii="Candara" w:hAnsi="Candara" w:cstheme="minorBidi"/>
          <w:color w:val="000000" w:themeColor="text1"/>
          <w:sz w:val="22"/>
          <w:szCs w:val="22"/>
          <w:lang w:val="en-US"/>
        </w:rPr>
        <w:t>46:205–211.</w:t>
      </w:r>
    </w:p>
    <w:p w14:paraId="270F70E5" w14:textId="04AC321A" w:rsidR="006C20E8" w:rsidRPr="006A27B4" w:rsidRDefault="00C7383D" w:rsidP="006A27B4">
      <w:pPr>
        <w:ind w:left="284" w:hanging="284"/>
        <w:jc w:val="both"/>
        <w:rPr>
          <w:rFonts w:ascii="Candara" w:hAnsi="Candara"/>
          <w:color w:val="000000" w:themeColor="text1"/>
          <w:sz w:val="22"/>
          <w:szCs w:val="22"/>
        </w:rPr>
      </w:pPr>
      <w:r w:rsidRPr="006A27B4">
        <w:rPr>
          <w:rFonts w:ascii="Candara" w:hAnsi="Candara" w:cs="Arial"/>
          <w:color w:val="000000" w:themeColor="text1"/>
          <w:sz w:val="22"/>
          <w:szCs w:val="22"/>
          <w:shd w:val="clear" w:color="auto" w:fill="FFFFFF"/>
        </w:rPr>
        <w:t>Fügener</w:t>
      </w:r>
      <w:r w:rsidR="006C20E8" w:rsidRPr="006A27B4">
        <w:rPr>
          <w:rFonts w:ascii="Candara" w:hAnsi="Candara"/>
          <w:color w:val="000000" w:themeColor="text1"/>
          <w:sz w:val="22"/>
          <w:szCs w:val="22"/>
          <w:lang w:val="de-DE"/>
        </w:rPr>
        <w:t xml:space="preserve">, A., Grahl, J., Gupta, A., and Ketter, W. (2021). </w:t>
      </w:r>
      <w:r w:rsidR="006C20E8" w:rsidRPr="006A27B4">
        <w:rPr>
          <w:rFonts w:ascii="Candara" w:hAnsi="Candara"/>
          <w:color w:val="000000" w:themeColor="text1"/>
          <w:sz w:val="22"/>
          <w:szCs w:val="22"/>
        </w:rPr>
        <w:t>Will</w:t>
      </w:r>
      <w:r w:rsidR="006C20E8" w:rsidRPr="006A27B4">
        <w:rPr>
          <w:rFonts w:ascii="Candara" w:hAnsi="Candara"/>
          <w:color w:val="000000" w:themeColor="text1"/>
          <w:sz w:val="22"/>
          <w:szCs w:val="22"/>
          <w:lang w:val="en-US"/>
        </w:rPr>
        <w:t xml:space="preserve"> </w:t>
      </w:r>
      <w:r w:rsidR="008A4729" w:rsidRPr="006A27B4">
        <w:rPr>
          <w:rFonts w:ascii="Candara" w:hAnsi="Candara"/>
          <w:color w:val="000000" w:themeColor="text1"/>
          <w:sz w:val="22"/>
          <w:szCs w:val="22"/>
          <w:lang w:val="en-US"/>
        </w:rPr>
        <w:t>humans in the loop</w:t>
      </w:r>
      <w:r w:rsidR="006C20E8" w:rsidRPr="006A27B4">
        <w:rPr>
          <w:rFonts w:ascii="Candara" w:hAnsi="Candara"/>
          <w:color w:val="000000" w:themeColor="text1"/>
          <w:sz w:val="22"/>
          <w:szCs w:val="22"/>
          <w:lang w:val="en-US"/>
        </w:rPr>
        <w:t xml:space="preserve"> become Borgs? Merits and Pitfalls of Working with AI. MIS Quarterly, Vol. 45, No. 3, pp.1527-1556/September 2021.</w:t>
      </w:r>
      <w:r w:rsidR="006C20E8" w:rsidRPr="006A27B4">
        <w:rPr>
          <w:rFonts w:ascii="Candara" w:hAnsi="Candara"/>
          <w:color w:val="000000" w:themeColor="text1"/>
          <w:sz w:val="22"/>
          <w:szCs w:val="22"/>
        </w:rPr>
        <w:t xml:space="preserve"> </w:t>
      </w:r>
    </w:p>
    <w:p w14:paraId="47A19B56" w14:textId="284FA846" w:rsidR="004D31C9" w:rsidRPr="006A27B4" w:rsidRDefault="004D31C9" w:rsidP="006A27B4">
      <w:pPr>
        <w:ind w:left="284" w:hanging="284"/>
        <w:jc w:val="both"/>
        <w:rPr>
          <w:rFonts w:ascii="Candara" w:hAnsi="Candara"/>
          <w:color w:val="000000" w:themeColor="text1"/>
          <w:sz w:val="22"/>
          <w:szCs w:val="22"/>
          <w:lang w:val="en-US"/>
        </w:rPr>
      </w:pPr>
      <w:r w:rsidRPr="006A27B4">
        <w:rPr>
          <w:rFonts w:ascii="Candara" w:hAnsi="Candara"/>
          <w:color w:val="000000" w:themeColor="text1"/>
          <w:sz w:val="22"/>
          <w:szCs w:val="22"/>
          <w:lang w:val="en-US"/>
        </w:rPr>
        <w:t xml:space="preserve">Petrescu, M., &amp; Krishen, A. S. (2023). Hybrid intelligence: Human–AI collaboration in marketing analytics. </w:t>
      </w:r>
      <w:r w:rsidR="00C86B0F" w:rsidRPr="006A27B4">
        <w:rPr>
          <w:rFonts w:ascii="Candara" w:hAnsi="Candara"/>
          <w:color w:val="000000" w:themeColor="text1"/>
          <w:sz w:val="22"/>
          <w:szCs w:val="22"/>
          <w:lang w:val="en-US"/>
        </w:rPr>
        <w:t>Journal of Marketing Analytics, 11</w:t>
      </w:r>
      <w:r w:rsidRPr="006A27B4">
        <w:rPr>
          <w:rFonts w:ascii="Candara" w:hAnsi="Candara"/>
          <w:color w:val="000000" w:themeColor="text1"/>
          <w:sz w:val="22"/>
          <w:szCs w:val="22"/>
          <w:lang w:val="en-US"/>
        </w:rPr>
        <w:t>(3), 263–274. https://doi.org/10.1057/s41270-023-00245-3</w:t>
      </w:r>
    </w:p>
    <w:p w14:paraId="713BC376" w14:textId="441DD4AB" w:rsidR="002D2916" w:rsidRPr="006A27B4" w:rsidRDefault="002D2916" w:rsidP="006A27B4">
      <w:pPr>
        <w:ind w:left="284" w:hanging="284"/>
        <w:jc w:val="both"/>
        <w:rPr>
          <w:rStyle w:val="Hyperlink"/>
          <w:rFonts w:ascii="Candara" w:hAnsi="Candara"/>
          <w:color w:val="000000" w:themeColor="text1"/>
          <w:sz w:val="22"/>
          <w:szCs w:val="22"/>
        </w:rPr>
      </w:pPr>
    </w:p>
    <w:sectPr w:rsidR="002D2916" w:rsidRPr="006A27B4" w:rsidSect="00EF3EE2">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33BF" w14:textId="77777777" w:rsidR="00CC28D8" w:rsidRDefault="00CC28D8" w:rsidP="00E220EC">
      <w:r>
        <w:separator/>
      </w:r>
    </w:p>
  </w:endnote>
  <w:endnote w:type="continuationSeparator" w:id="0">
    <w:p w14:paraId="178CB179" w14:textId="77777777" w:rsidR="00CC28D8" w:rsidRDefault="00CC28D8" w:rsidP="00E2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IXGeneral-Regular">
    <w:altName w:val="Times New Roman"/>
    <w:panose1 w:val="00000000000000000000"/>
    <w:charset w:val="00"/>
    <w:family w:val="auto"/>
    <w:notTrueType/>
    <w:pitch w:val="variable"/>
    <w:sig w:usb0="A00002FF" w:usb1="4203FDFF" w:usb2="02000020" w:usb3="00000000" w:csb0="8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1087572"/>
      <w:docPartObj>
        <w:docPartGallery w:val="Page Numbers (Bottom of Page)"/>
        <w:docPartUnique/>
      </w:docPartObj>
    </w:sdtPr>
    <w:sdtEndPr>
      <w:rPr>
        <w:rStyle w:val="PageNumber"/>
      </w:rPr>
    </w:sdtEndPr>
    <w:sdtContent>
      <w:p w14:paraId="638E08CD" w14:textId="74B0EAEF" w:rsidR="00E220EC" w:rsidRDefault="00E220EC" w:rsidP="00CF6C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3B7896" w14:textId="77777777" w:rsidR="00E220EC" w:rsidRDefault="00E22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ndara" w:hAnsi="Candara"/>
        <w:color w:val="808080" w:themeColor="background1" w:themeShade="80"/>
        <w:sz w:val="20"/>
        <w:szCs w:val="20"/>
      </w:rPr>
      <w:id w:val="-1373458292"/>
      <w:docPartObj>
        <w:docPartGallery w:val="Page Numbers (Bottom of Page)"/>
        <w:docPartUnique/>
      </w:docPartObj>
    </w:sdtPr>
    <w:sdtEndPr>
      <w:rPr>
        <w:rStyle w:val="PageNumber"/>
      </w:rPr>
    </w:sdtEndPr>
    <w:sdtContent>
      <w:p w14:paraId="6451F6EE" w14:textId="3FBF4C62" w:rsidR="00E220EC" w:rsidRPr="00E220EC" w:rsidRDefault="00E220EC" w:rsidP="00CF6C6B">
        <w:pPr>
          <w:pStyle w:val="Footer"/>
          <w:framePr w:wrap="none" w:vAnchor="text" w:hAnchor="margin" w:xAlign="center" w:y="1"/>
          <w:rPr>
            <w:rStyle w:val="PageNumber"/>
            <w:rFonts w:ascii="Candara" w:hAnsi="Candara"/>
            <w:color w:val="808080" w:themeColor="background1" w:themeShade="80"/>
            <w:sz w:val="20"/>
            <w:szCs w:val="20"/>
          </w:rPr>
        </w:pPr>
        <w:r w:rsidRPr="00E220EC">
          <w:rPr>
            <w:rStyle w:val="PageNumber"/>
            <w:rFonts w:ascii="Candara" w:hAnsi="Candara"/>
            <w:color w:val="808080" w:themeColor="background1" w:themeShade="80"/>
            <w:sz w:val="20"/>
            <w:szCs w:val="20"/>
            <w:lang w:val="en-US"/>
          </w:rPr>
          <w:t>#</w:t>
        </w:r>
        <w:r w:rsidRPr="00E220EC">
          <w:rPr>
            <w:rStyle w:val="PageNumber"/>
            <w:rFonts w:ascii="Candara" w:hAnsi="Candara"/>
            <w:color w:val="808080" w:themeColor="background1" w:themeShade="80"/>
            <w:sz w:val="20"/>
            <w:szCs w:val="20"/>
          </w:rPr>
          <w:fldChar w:fldCharType="begin"/>
        </w:r>
        <w:r w:rsidRPr="00E220EC">
          <w:rPr>
            <w:rStyle w:val="PageNumber"/>
            <w:rFonts w:ascii="Candara" w:hAnsi="Candara"/>
            <w:color w:val="808080" w:themeColor="background1" w:themeShade="80"/>
            <w:sz w:val="20"/>
            <w:szCs w:val="20"/>
          </w:rPr>
          <w:instrText xml:space="preserve"> PAGE </w:instrText>
        </w:r>
        <w:r w:rsidRPr="00E220EC">
          <w:rPr>
            <w:rStyle w:val="PageNumber"/>
            <w:rFonts w:ascii="Candara" w:hAnsi="Candara"/>
            <w:color w:val="808080" w:themeColor="background1" w:themeShade="80"/>
            <w:sz w:val="20"/>
            <w:szCs w:val="20"/>
          </w:rPr>
          <w:fldChar w:fldCharType="separate"/>
        </w:r>
        <w:r w:rsidRPr="00E220EC">
          <w:rPr>
            <w:rStyle w:val="PageNumber"/>
            <w:rFonts w:ascii="Candara" w:hAnsi="Candara"/>
            <w:noProof/>
            <w:color w:val="808080" w:themeColor="background1" w:themeShade="80"/>
            <w:sz w:val="20"/>
            <w:szCs w:val="20"/>
          </w:rPr>
          <w:t>1</w:t>
        </w:r>
        <w:r w:rsidRPr="00E220EC">
          <w:rPr>
            <w:rStyle w:val="PageNumber"/>
            <w:rFonts w:ascii="Candara" w:hAnsi="Candara"/>
            <w:color w:val="808080" w:themeColor="background1" w:themeShade="80"/>
            <w:sz w:val="20"/>
            <w:szCs w:val="20"/>
          </w:rPr>
          <w:fldChar w:fldCharType="end"/>
        </w:r>
      </w:p>
    </w:sdtContent>
  </w:sdt>
  <w:p w14:paraId="601A1985" w14:textId="77777777" w:rsidR="00E220EC" w:rsidRDefault="00E22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2D2B" w14:textId="77777777" w:rsidR="00CC28D8" w:rsidRDefault="00CC28D8" w:rsidP="00E220EC">
      <w:r>
        <w:separator/>
      </w:r>
    </w:p>
  </w:footnote>
  <w:footnote w:type="continuationSeparator" w:id="0">
    <w:p w14:paraId="7F9DB206" w14:textId="77777777" w:rsidR="00CC28D8" w:rsidRDefault="00CC28D8" w:rsidP="00E220EC">
      <w:r>
        <w:continuationSeparator/>
      </w:r>
    </w:p>
  </w:footnote>
  <w:footnote w:id="1">
    <w:p w14:paraId="28346BFD" w14:textId="77777777" w:rsidR="001B4642" w:rsidRPr="00D74C96" w:rsidRDefault="001B4642" w:rsidP="001B4642">
      <w:pPr>
        <w:pStyle w:val="FootnoteText"/>
        <w:rPr>
          <w:rFonts w:ascii="Candara" w:hAnsi="Candara"/>
          <w:sz w:val="16"/>
          <w:szCs w:val="16"/>
        </w:rPr>
      </w:pPr>
      <w:r w:rsidRPr="00D74C96">
        <w:rPr>
          <w:rStyle w:val="FootnoteReference"/>
          <w:rFonts w:ascii="Candara" w:hAnsi="Candara"/>
          <w:sz w:val="16"/>
          <w:szCs w:val="16"/>
        </w:rPr>
        <w:footnoteRef/>
      </w:r>
      <w:r w:rsidRPr="00D74C96">
        <w:rPr>
          <w:rFonts w:ascii="Candara" w:hAnsi="Candara"/>
          <w:sz w:val="16"/>
          <w:szCs w:val="16"/>
        </w:rPr>
        <w:t xml:space="preserve"> https://www.oulu.fi/en/research/strengthening-human-capabilities-digital-era/hybrid-intelligence-human-ai-co-evolution-and-learning-multi-realities-hi</w:t>
      </w:r>
    </w:p>
  </w:footnote>
  <w:footnote w:id="2">
    <w:p w14:paraId="7E1F946F" w14:textId="77777777" w:rsidR="001B4642" w:rsidRPr="00D74C96" w:rsidRDefault="001B4642" w:rsidP="001B4642">
      <w:pPr>
        <w:pStyle w:val="FootnoteText"/>
        <w:rPr>
          <w:rFonts w:ascii="Candara" w:hAnsi="Candara"/>
          <w:sz w:val="16"/>
          <w:szCs w:val="16"/>
        </w:rPr>
      </w:pPr>
      <w:r w:rsidRPr="00D74C96">
        <w:rPr>
          <w:rStyle w:val="FootnoteReference"/>
          <w:rFonts w:ascii="Candara" w:hAnsi="Candara"/>
          <w:sz w:val="16"/>
          <w:szCs w:val="16"/>
        </w:rPr>
        <w:footnoteRef/>
      </w:r>
      <w:r w:rsidRPr="00D74C96">
        <w:rPr>
          <w:rFonts w:ascii="Candara" w:hAnsi="Candara"/>
          <w:sz w:val="16"/>
          <w:szCs w:val="16"/>
        </w:rPr>
        <w:t xml:space="preserve"> </w:t>
      </w:r>
      <w:hyperlink r:id="rId1" w:history="1">
        <w:r w:rsidRPr="00D74C96">
          <w:rPr>
            <w:rStyle w:val="Hyperlink"/>
            <w:rFonts w:ascii="Candara" w:hAnsi="Candara"/>
            <w:sz w:val="16"/>
            <w:szCs w:val="16"/>
          </w:rPr>
          <w:t>https://www.hybrid-intelligence-centre.nl/</w:t>
        </w:r>
      </w:hyperlink>
    </w:p>
  </w:footnote>
  <w:footnote w:id="3">
    <w:p w14:paraId="1C8E6A20" w14:textId="77777777" w:rsidR="001B4642" w:rsidRPr="00D74C96" w:rsidRDefault="001B4642" w:rsidP="001B4642">
      <w:pPr>
        <w:pStyle w:val="FootnoteText"/>
        <w:rPr>
          <w:rFonts w:ascii="Candara" w:hAnsi="Candara"/>
          <w:sz w:val="16"/>
          <w:szCs w:val="16"/>
        </w:rPr>
      </w:pPr>
      <w:r w:rsidRPr="00D74C96">
        <w:rPr>
          <w:rStyle w:val="FootnoteReference"/>
          <w:rFonts w:ascii="Candara" w:hAnsi="Candara"/>
          <w:sz w:val="16"/>
          <w:szCs w:val="16"/>
        </w:rPr>
        <w:footnoteRef/>
      </w:r>
      <w:r w:rsidRPr="00D74C96">
        <w:rPr>
          <w:rFonts w:ascii="Candara" w:hAnsi="Candara"/>
          <w:sz w:val="16"/>
          <w:szCs w:val="16"/>
        </w:rPr>
        <w:t xml:space="preserve"> https://www.tudelft.nl/ai/onderzoek-innovatie/onze-onderzoeksthemas/machine-learning/hybrid-intelligence</w:t>
      </w:r>
    </w:p>
  </w:footnote>
  <w:footnote w:id="4">
    <w:p w14:paraId="1E8A1496" w14:textId="77777777" w:rsidR="001B4642" w:rsidRPr="00E57CA9" w:rsidRDefault="001B4642" w:rsidP="001B4642">
      <w:pPr>
        <w:pStyle w:val="FootnoteText"/>
      </w:pPr>
      <w:r w:rsidRPr="00D74C96">
        <w:rPr>
          <w:rStyle w:val="FootnoteReference"/>
          <w:rFonts w:ascii="Candara" w:hAnsi="Candara"/>
          <w:sz w:val="16"/>
          <w:szCs w:val="16"/>
        </w:rPr>
        <w:footnoteRef/>
      </w:r>
      <w:r w:rsidRPr="00D74C96">
        <w:rPr>
          <w:rFonts w:ascii="Candara" w:hAnsi="Candara"/>
          <w:sz w:val="16"/>
          <w:szCs w:val="16"/>
        </w:rPr>
        <w:t xml:space="preserve"> https://hybridintelligence.eu/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9DE"/>
    <w:multiLevelType w:val="hybridMultilevel"/>
    <w:tmpl w:val="9DAEC94E"/>
    <w:lvl w:ilvl="0" w:tplc="6AE0AB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10AB7"/>
    <w:multiLevelType w:val="hybridMultilevel"/>
    <w:tmpl w:val="7EF61DFC"/>
    <w:lvl w:ilvl="0" w:tplc="CBD2AF94">
      <w:start w:val="1"/>
      <w:numFmt w:val="bullet"/>
      <w:lvlText w:val="⏤"/>
      <w:lvlJc w:val="left"/>
      <w:pPr>
        <w:tabs>
          <w:tab w:val="num" w:pos="720"/>
        </w:tabs>
        <w:ind w:left="720" w:hanging="360"/>
      </w:pPr>
      <w:rPr>
        <w:rFonts w:ascii="STIXGeneral-Regular" w:hAnsi="STIXGeneral-Regular" w:hint="default"/>
      </w:rPr>
    </w:lvl>
    <w:lvl w:ilvl="1" w:tplc="663C964C" w:tentative="1">
      <w:start w:val="1"/>
      <w:numFmt w:val="bullet"/>
      <w:lvlText w:val="⏤"/>
      <w:lvlJc w:val="left"/>
      <w:pPr>
        <w:tabs>
          <w:tab w:val="num" w:pos="1440"/>
        </w:tabs>
        <w:ind w:left="1440" w:hanging="360"/>
      </w:pPr>
      <w:rPr>
        <w:rFonts w:ascii="STIXGeneral-Regular" w:hAnsi="STIXGeneral-Regular" w:hint="default"/>
      </w:rPr>
    </w:lvl>
    <w:lvl w:ilvl="2" w:tplc="83302FD8" w:tentative="1">
      <w:start w:val="1"/>
      <w:numFmt w:val="bullet"/>
      <w:lvlText w:val="⏤"/>
      <w:lvlJc w:val="left"/>
      <w:pPr>
        <w:tabs>
          <w:tab w:val="num" w:pos="2160"/>
        </w:tabs>
        <w:ind w:left="2160" w:hanging="360"/>
      </w:pPr>
      <w:rPr>
        <w:rFonts w:ascii="STIXGeneral-Regular" w:hAnsi="STIXGeneral-Regular" w:hint="default"/>
      </w:rPr>
    </w:lvl>
    <w:lvl w:ilvl="3" w:tplc="CCDCA1AC" w:tentative="1">
      <w:start w:val="1"/>
      <w:numFmt w:val="bullet"/>
      <w:lvlText w:val="⏤"/>
      <w:lvlJc w:val="left"/>
      <w:pPr>
        <w:tabs>
          <w:tab w:val="num" w:pos="2880"/>
        </w:tabs>
        <w:ind w:left="2880" w:hanging="360"/>
      </w:pPr>
      <w:rPr>
        <w:rFonts w:ascii="STIXGeneral-Regular" w:hAnsi="STIXGeneral-Regular" w:hint="default"/>
      </w:rPr>
    </w:lvl>
    <w:lvl w:ilvl="4" w:tplc="B0788652" w:tentative="1">
      <w:start w:val="1"/>
      <w:numFmt w:val="bullet"/>
      <w:lvlText w:val="⏤"/>
      <w:lvlJc w:val="left"/>
      <w:pPr>
        <w:tabs>
          <w:tab w:val="num" w:pos="3600"/>
        </w:tabs>
        <w:ind w:left="3600" w:hanging="360"/>
      </w:pPr>
      <w:rPr>
        <w:rFonts w:ascii="STIXGeneral-Regular" w:hAnsi="STIXGeneral-Regular" w:hint="default"/>
      </w:rPr>
    </w:lvl>
    <w:lvl w:ilvl="5" w:tplc="8C680AFE" w:tentative="1">
      <w:start w:val="1"/>
      <w:numFmt w:val="bullet"/>
      <w:lvlText w:val="⏤"/>
      <w:lvlJc w:val="left"/>
      <w:pPr>
        <w:tabs>
          <w:tab w:val="num" w:pos="4320"/>
        </w:tabs>
        <w:ind w:left="4320" w:hanging="360"/>
      </w:pPr>
      <w:rPr>
        <w:rFonts w:ascii="STIXGeneral-Regular" w:hAnsi="STIXGeneral-Regular" w:hint="default"/>
      </w:rPr>
    </w:lvl>
    <w:lvl w:ilvl="6" w:tplc="384E9B80" w:tentative="1">
      <w:start w:val="1"/>
      <w:numFmt w:val="bullet"/>
      <w:lvlText w:val="⏤"/>
      <w:lvlJc w:val="left"/>
      <w:pPr>
        <w:tabs>
          <w:tab w:val="num" w:pos="5040"/>
        </w:tabs>
        <w:ind w:left="5040" w:hanging="360"/>
      </w:pPr>
      <w:rPr>
        <w:rFonts w:ascii="STIXGeneral-Regular" w:hAnsi="STIXGeneral-Regular" w:hint="default"/>
      </w:rPr>
    </w:lvl>
    <w:lvl w:ilvl="7" w:tplc="1C08AE82" w:tentative="1">
      <w:start w:val="1"/>
      <w:numFmt w:val="bullet"/>
      <w:lvlText w:val="⏤"/>
      <w:lvlJc w:val="left"/>
      <w:pPr>
        <w:tabs>
          <w:tab w:val="num" w:pos="5760"/>
        </w:tabs>
        <w:ind w:left="5760" w:hanging="360"/>
      </w:pPr>
      <w:rPr>
        <w:rFonts w:ascii="STIXGeneral-Regular" w:hAnsi="STIXGeneral-Regular" w:hint="default"/>
      </w:rPr>
    </w:lvl>
    <w:lvl w:ilvl="8" w:tplc="2D206F5C" w:tentative="1">
      <w:start w:val="1"/>
      <w:numFmt w:val="bullet"/>
      <w:lvlText w:val="⏤"/>
      <w:lvlJc w:val="left"/>
      <w:pPr>
        <w:tabs>
          <w:tab w:val="num" w:pos="6480"/>
        </w:tabs>
        <w:ind w:left="6480" w:hanging="360"/>
      </w:pPr>
      <w:rPr>
        <w:rFonts w:ascii="STIXGeneral-Regular" w:hAnsi="STIXGeneral-Regular" w:hint="default"/>
      </w:rPr>
    </w:lvl>
  </w:abstractNum>
  <w:abstractNum w:abstractNumId="2" w15:restartNumberingAfterBreak="0">
    <w:nsid w:val="07EB673B"/>
    <w:multiLevelType w:val="hybridMultilevel"/>
    <w:tmpl w:val="E16218B6"/>
    <w:lvl w:ilvl="0" w:tplc="D38AFCAC">
      <w:numFmt w:val="bullet"/>
      <w:lvlText w:val="-"/>
      <w:lvlJc w:val="left"/>
      <w:pPr>
        <w:ind w:left="720" w:hanging="360"/>
      </w:pPr>
      <w:rPr>
        <w:rFonts w:ascii="Candara" w:eastAsiaTheme="minorHAnsi" w:hAnsi="Candar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F390E"/>
    <w:multiLevelType w:val="hybridMultilevel"/>
    <w:tmpl w:val="375ADDF2"/>
    <w:lvl w:ilvl="0" w:tplc="149055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1083D"/>
    <w:multiLevelType w:val="hybridMultilevel"/>
    <w:tmpl w:val="53EAAA80"/>
    <w:lvl w:ilvl="0" w:tplc="CA4426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45DE7"/>
    <w:multiLevelType w:val="hybridMultilevel"/>
    <w:tmpl w:val="5240E3D8"/>
    <w:lvl w:ilvl="0" w:tplc="EA14835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ED6B16"/>
    <w:multiLevelType w:val="hybridMultilevel"/>
    <w:tmpl w:val="07466124"/>
    <w:lvl w:ilvl="0" w:tplc="0F0A5FEE">
      <w:start w:val="1"/>
      <w:numFmt w:val="bullet"/>
      <w:lvlText w:val="⏤"/>
      <w:lvlJc w:val="left"/>
      <w:pPr>
        <w:tabs>
          <w:tab w:val="num" w:pos="720"/>
        </w:tabs>
        <w:ind w:left="720" w:hanging="360"/>
      </w:pPr>
      <w:rPr>
        <w:rFonts w:ascii="STIXGeneral-Regular" w:hAnsi="STIXGeneral-Regular" w:hint="default"/>
      </w:rPr>
    </w:lvl>
    <w:lvl w:ilvl="1" w:tplc="8E4C68D4">
      <w:start w:val="96"/>
      <w:numFmt w:val="bullet"/>
      <w:lvlText w:val="⏤"/>
      <w:lvlJc w:val="left"/>
      <w:pPr>
        <w:tabs>
          <w:tab w:val="num" w:pos="1440"/>
        </w:tabs>
        <w:ind w:left="1440" w:hanging="360"/>
      </w:pPr>
      <w:rPr>
        <w:rFonts w:ascii="STIXGeneral-Regular" w:hAnsi="STIXGeneral-Regular" w:hint="default"/>
      </w:rPr>
    </w:lvl>
    <w:lvl w:ilvl="2" w:tplc="107EF11C" w:tentative="1">
      <w:start w:val="1"/>
      <w:numFmt w:val="bullet"/>
      <w:lvlText w:val="⏤"/>
      <w:lvlJc w:val="left"/>
      <w:pPr>
        <w:tabs>
          <w:tab w:val="num" w:pos="2160"/>
        </w:tabs>
        <w:ind w:left="2160" w:hanging="360"/>
      </w:pPr>
      <w:rPr>
        <w:rFonts w:ascii="STIXGeneral-Regular" w:hAnsi="STIXGeneral-Regular" w:hint="default"/>
      </w:rPr>
    </w:lvl>
    <w:lvl w:ilvl="3" w:tplc="7D3E43F8" w:tentative="1">
      <w:start w:val="1"/>
      <w:numFmt w:val="bullet"/>
      <w:lvlText w:val="⏤"/>
      <w:lvlJc w:val="left"/>
      <w:pPr>
        <w:tabs>
          <w:tab w:val="num" w:pos="2880"/>
        </w:tabs>
        <w:ind w:left="2880" w:hanging="360"/>
      </w:pPr>
      <w:rPr>
        <w:rFonts w:ascii="STIXGeneral-Regular" w:hAnsi="STIXGeneral-Regular" w:hint="default"/>
      </w:rPr>
    </w:lvl>
    <w:lvl w:ilvl="4" w:tplc="EF6CA6A8" w:tentative="1">
      <w:start w:val="1"/>
      <w:numFmt w:val="bullet"/>
      <w:lvlText w:val="⏤"/>
      <w:lvlJc w:val="left"/>
      <w:pPr>
        <w:tabs>
          <w:tab w:val="num" w:pos="3600"/>
        </w:tabs>
        <w:ind w:left="3600" w:hanging="360"/>
      </w:pPr>
      <w:rPr>
        <w:rFonts w:ascii="STIXGeneral-Regular" w:hAnsi="STIXGeneral-Regular" w:hint="default"/>
      </w:rPr>
    </w:lvl>
    <w:lvl w:ilvl="5" w:tplc="1264011E" w:tentative="1">
      <w:start w:val="1"/>
      <w:numFmt w:val="bullet"/>
      <w:lvlText w:val="⏤"/>
      <w:lvlJc w:val="left"/>
      <w:pPr>
        <w:tabs>
          <w:tab w:val="num" w:pos="4320"/>
        </w:tabs>
        <w:ind w:left="4320" w:hanging="360"/>
      </w:pPr>
      <w:rPr>
        <w:rFonts w:ascii="STIXGeneral-Regular" w:hAnsi="STIXGeneral-Regular" w:hint="default"/>
      </w:rPr>
    </w:lvl>
    <w:lvl w:ilvl="6" w:tplc="5732741E" w:tentative="1">
      <w:start w:val="1"/>
      <w:numFmt w:val="bullet"/>
      <w:lvlText w:val="⏤"/>
      <w:lvlJc w:val="left"/>
      <w:pPr>
        <w:tabs>
          <w:tab w:val="num" w:pos="5040"/>
        </w:tabs>
        <w:ind w:left="5040" w:hanging="360"/>
      </w:pPr>
      <w:rPr>
        <w:rFonts w:ascii="STIXGeneral-Regular" w:hAnsi="STIXGeneral-Regular" w:hint="default"/>
      </w:rPr>
    </w:lvl>
    <w:lvl w:ilvl="7" w:tplc="30B60272" w:tentative="1">
      <w:start w:val="1"/>
      <w:numFmt w:val="bullet"/>
      <w:lvlText w:val="⏤"/>
      <w:lvlJc w:val="left"/>
      <w:pPr>
        <w:tabs>
          <w:tab w:val="num" w:pos="5760"/>
        </w:tabs>
        <w:ind w:left="5760" w:hanging="360"/>
      </w:pPr>
      <w:rPr>
        <w:rFonts w:ascii="STIXGeneral-Regular" w:hAnsi="STIXGeneral-Regular" w:hint="default"/>
      </w:rPr>
    </w:lvl>
    <w:lvl w:ilvl="8" w:tplc="4C8E6144" w:tentative="1">
      <w:start w:val="1"/>
      <w:numFmt w:val="bullet"/>
      <w:lvlText w:val="⏤"/>
      <w:lvlJc w:val="left"/>
      <w:pPr>
        <w:tabs>
          <w:tab w:val="num" w:pos="6480"/>
        </w:tabs>
        <w:ind w:left="6480" w:hanging="360"/>
      </w:pPr>
      <w:rPr>
        <w:rFonts w:ascii="STIXGeneral-Regular" w:hAnsi="STIXGeneral-Regular" w:hint="default"/>
      </w:rPr>
    </w:lvl>
  </w:abstractNum>
  <w:abstractNum w:abstractNumId="7" w15:restartNumberingAfterBreak="0">
    <w:nsid w:val="1F012EA9"/>
    <w:multiLevelType w:val="hybridMultilevel"/>
    <w:tmpl w:val="02CA7FCA"/>
    <w:lvl w:ilvl="0" w:tplc="E34C8D3E">
      <w:start w:val="1"/>
      <w:numFmt w:val="bullet"/>
      <w:lvlText w:val="⏤"/>
      <w:lvlJc w:val="left"/>
      <w:pPr>
        <w:tabs>
          <w:tab w:val="num" w:pos="720"/>
        </w:tabs>
        <w:ind w:left="720" w:hanging="360"/>
      </w:pPr>
      <w:rPr>
        <w:rFonts w:ascii="STIXGeneral-Regular" w:hAnsi="STIXGeneral-Regular" w:hint="default"/>
        <w:lang w:val="en-US"/>
      </w:rPr>
    </w:lvl>
    <w:lvl w:ilvl="1" w:tplc="E42CFDD6" w:tentative="1">
      <w:start w:val="1"/>
      <w:numFmt w:val="bullet"/>
      <w:lvlText w:val="⏤"/>
      <w:lvlJc w:val="left"/>
      <w:pPr>
        <w:tabs>
          <w:tab w:val="num" w:pos="1440"/>
        </w:tabs>
        <w:ind w:left="1440" w:hanging="360"/>
      </w:pPr>
      <w:rPr>
        <w:rFonts w:ascii="STIXGeneral-Regular" w:hAnsi="STIXGeneral-Regular" w:hint="default"/>
      </w:rPr>
    </w:lvl>
    <w:lvl w:ilvl="2" w:tplc="A392B33E" w:tentative="1">
      <w:start w:val="1"/>
      <w:numFmt w:val="bullet"/>
      <w:lvlText w:val="⏤"/>
      <w:lvlJc w:val="left"/>
      <w:pPr>
        <w:tabs>
          <w:tab w:val="num" w:pos="2160"/>
        </w:tabs>
        <w:ind w:left="2160" w:hanging="360"/>
      </w:pPr>
      <w:rPr>
        <w:rFonts w:ascii="STIXGeneral-Regular" w:hAnsi="STIXGeneral-Regular" w:hint="default"/>
      </w:rPr>
    </w:lvl>
    <w:lvl w:ilvl="3" w:tplc="022E0E64" w:tentative="1">
      <w:start w:val="1"/>
      <w:numFmt w:val="bullet"/>
      <w:lvlText w:val="⏤"/>
      <w:lvlJc w:val="left"/>
      <w:pPr>
        <w:tabs>
          <w:tab w:val="num" w:pos="2880"/>
        </w:tabs>
        <w:ind w:left="2880" w:hanging="360"/>
      </w:pPr>
      <w:rPr>
        <w:rFonts w:ascii="STIXGeneral-Regular" w:hAnsi="STIXGeneral-Regular" w:hint="default"/>
      </w:rPr>
    </w:lvl>
    <w:lvl w:ilvl="4" w:tplc="5BEABCD4" w:tentative="1">
      <w:start w:val="1"/>
      <w:numFmt w:val="bullet"/>
      <w:lvlText w:val="⏤"/>
      <w:lvlJc w:val="left"/>
      <w:pPr>
        <w:tabs>
          <w:tab w:val="num" w:pos="3600"/>
        </w:tabs>
        <w:ind w:left="3600" w:hanging="360"/>
      </w:pPr>
      <w:rPr>
        <w:rFonts w:ascii="STIXGeneral-Regular" w:hAnsi="STIXGeneral-Regular" w:hint="default"/>
      </w:rPr>
    </w:lvl>
    <w:lvl w:ilvl="5" w:tplc="9AB6C714" w:tentative="1">
      <w:start w:val="1"/>
      <w:numFmt w:val="bullet"/>
      <w:lvlText w:val="⏤"/>
      <w:lvlJc w:val="left"/>
      <w:pPr>
        <w:tabs>
          <w:tab w:val="num" w:pos="4320"/>
        </w:tabs>
        <w:ind w:left="4320" w:hanging="360"/>
      </w:pPr>
      <w:rPr>
        <w:rFonts w:ascii="STIXGeneral-Regular" w:hAnsi="STIXGeneral-Regular" w:hint="default"/>
      </w:rPr>
    </w:lvl>
    <w:lvl w:ilvl="6" w:tplc="FF0AEBD4" w:tentative="1">
      <w:start w:val="1"/>
      <w:numFmt w:val="bullet"/>
      <w:lvlText w:val="⏤"/>
      <w:lvlJc w:val="left"/>
      <w:pPr>
        <w:tabs>
          <w:tab w:val="num" w:pos="5040"/>
        </w:tabs>
        <w:ind w:left="5040" w:hanging="360"/>
      </w:pPr>
      <w:rPr>
        <w:rFonts w:ascii="STIXGeneral-Regular" w:hAnsi="STIXGeneral-Regular" w:hint="default"/>
      </w:rPr>
    </w:lvl>
    <w:lvl w:ilvl="7" w:tplc="E19465F8" w:tentative="1">
      <w:start w:val="1"/>
      <w:numFmt w:val="bullet"/>
      <w:lvlText w:val="⏤"/>
      <w:lvlJc w:val="left"/>
      <w:pPr>
        <w:tabs>
          <w:tab w:val="num" w:pos="5760"/>
        </w:tabs>
        <w:ind w:left="5760" w:hanging="360"/>
      </w:pPr>
      <w:rPr>
        <w:rFonts w:ascii="STIXGeneral-Regular" w:hAnsi="STIXGeneral-Regular" w:hint="default"/>
      </w:rPr>
    </w:lvl>
    <w:lvl w:ilvl="8" w:tplc="398AAE7A" w:tentative="1">
      <w:start w:val="1"/>
      <w:numFmt w:val="bullet"/>
      <w:lvlText w:val="⏤"/>
      <w:lvlJc w:val="left"/>
      <w:pPr>
        <w:tabs>
          <w:tab w:val="num" w:pos="6480"/>
        </w:tabs>
        <w:ind w:left="6480" w:hanging="360"/>
      </w:pPr>
      <w:rPr>
        <w:rFonts w:ascii="STIXGeneral-Regular" w:hAnsi="STIXGeneral-Regular" w:hint="default"/>
      </w:rPr>
    </w:lvl>
  </w:abstractNum>
  <w:abstractNum w:abstractNumId="8" w15:restartNumberingAfterBreak="0">
    <w:nsid w:val="2137630E"/>
    <w:multiLevelType w:val="hybridMultilevel"/>
    <w:tmpl w:val="4AEA59BC"/>
    <w:lvl w:ilvl="0" w:tplc="38B039D0">
      <w:numFmt w:val="bullet"/>
      <w:lvlText w:val="-"/>
      <w:lvlJc w:val="left"/>
      <w:pPr>
        <w:ind w:left="720" w:hanging="360"/>
      </w:pPr>
      <w:rPr>
        <w:rFonts w:ascii="Candara" w:eastAsia="Times New Roman"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6200F0"/>
    <w:multiLevelType w:val="hybridMultilevel"/>
    <w:tmpl w:val="4E2E8C22"/>
    <w:lvl w:ilvl="0" w:tplc="8B20EE3A">
      <w:start w:val="1"/>
      <w:numFmt w:val="bullet"/>
      <w:lvlText w:val="⏤"/>
      <w:lvlJc w:val="left"/>
      <w:pPr>
        <w:tabs>
          <w:tab w:val="num" w:pos="720"/>
        </w:tabs>
        <w:ind w:left="720" w:hanging="360"/>
      </w:pPr>
      <w:rPr>
        <w:rFonts w:ascii="STIXGeneral-Regular" w:hAnsi="STIXGeneral-Regular" w:hint="default"/>
      </w:rPr>
    </w:lvl>
    <w:lvl w:ilvl="1" w:tplc="C6564662">
      <w:start w:val="96"/>
      <w:numFmt w:val="bullet"/>
      <w:lvlText w:val="⏤"/>
      <w:lvlJc w:val="left"/>
      <w:pPr>
        <w:tabs>
          <w:tab w:val="num" w:pos="1440"/>
        </w:tabs>
        <w:ind w:left="1440" w:hanging="360"/>
      </w:pPr>
      <w:rPr>
        <w:rFonts w:ascii="STIXGeneral-Regular" w:hAnsi="STIXGeneral-Regular" w:hint="default"/>
      </w:rPr>
    </w:lvl>
    <w:lvl w:ilvl="2" w:tplc="92C4E36C">
      <w:start w:val="96"/>
      <w:numFmt w:val="bullet"/>
      <w:lvlText w:val="⏤"/>
      <w:lvlJc w:val="left"/>
      <w:pPr>
        <w:tabs>
          <w:tab w:val="num" w:pos="2160"/>
        </w:tabs>
        <w:ind w:left="2160" w:hanging="360"/>
      </w:pPr>
      <w:rPr>
        <w:rFonts w:ascii="STIXGeneral-Regular" w:hAnsi="STIXGeneral-Regular" w:hint="default"/>
      </w:rPr>
    </w:lvl>
    <w:lvl w:ilvl="3" w:tplc="3A067EFE" w:tentative="1">
      <w:start w:val="1"/>
      <w:numFmt w:val="bullet"/>
      <w:lvlText w:val="⏤"/>
      <w:lvlJc w:val="left"/>
      <w:pPr>
        <w:tabs>
          <w:tab w:val="num" w:pos="2880"/>
        </w:tabs>
        <w:ind w:left="2880" w:hanging="360"/>
      </w:pPr>
      <w:rPr>
        <w:rFonts w:ascii="STIXGeneral-Regular" w:hAnsi="STIXGeneral-Regular" w:hint="default"/>
      </w:rPr>
    </w:lvl>
    <w:lvl w:ilvl="4" w:tplc="48BE23A0" w:tentative="1">
      <w:start w:val="1"/>
      <w:numFmt w:val="bullet"/>
      <w:lvlText w:val="⏤"/>
      <w:lvlJc w:val="left"/>
      <w:pPr>
        <w:tabs>
          <w:tab w:val="num" w:pos="3600"/>
        </w:tabs>
        <w:ind w:left="3600" w:hanging="360"/>
      </w:pPr>
      <w:rPr>
        <w:rFonts w:ascii="STIXGeneral-Regular" w:hAnsi="STIXGeneral-Regular" w:hint="default"/>
      </w:rPr>
    </w:lvl>
    <w:lvl w:ilvl="5" w:tplc="20D88A88" w:tentative="1">
      <w:start w:val="1"/>
      <w:numFmt w:val="bullet"/>
      <w:lvlText w:val="⏤"/>
      <w:lvlJc w:val="left"/>
      <w:pPr>
        <w:tabs>
          <w:tab w:val="num" w:pos="4320"/>
        </w:tabs>
        <w:ind w:left="4320" w:hanging="360"/>
      </w:pPr>
      <w:rPr>
        <w:rFonts w:ascii="STIXGeneral-Regular" w:hAnsi="STIXGeneral-Regular" w:hint="default"/>
      </w:rPr>
    </w:lvl>
    <w:lvl w:ilvl="6" w:tplc="F9D632EE" w:tentative="1">
      <w:start w:val="1"/>
      <w:numFmt w:val="bullet"/>
      <w:lvlText w:val="⏤"/>
      <w:lvlJc w:val="left"/>
      <w:pPr>
        <w:tabs>
          <w:tab w:val="num" w:pos="5040"/>
        </w:tabs>
        <w:ind w:left="5040" w:hanging="360"/>
      </w:pPr>
      <w:rPr>
        <w:rFonts w:ascii="STIXGeneral-Regular" w:hAnsi="STIXGeneral-Regular" w:hint="default"/>
      </w:rPr>
    </w:lvl>
    <w:lvl w:ilvl="7" w:tplc="1CAA2B64" w:tentative="1">
      <w:start w:val="1"/>
      <w:numFmt w:val="bullet"/>
      <w:lvlText w:val="⏤"/>
      <w:lvlJc w:val="left"/>
      <w:pPr>
        <w:tabs>
          <w:tab w:val="num" w:pos="5760"/>
        </w:tabs>
        <w:ind w:left="5760" w:hanging="360"/>
      </w:pPr>
      <w:rPr>
        <w:rFonts w:ascii="STIXGeneral-Regular" w:hAnsi="STIXGeneral-Regular" w:hint="default"/>
      </w:rPr>
    </w:lvl>
    <w:lvl w:ilvl="8" w:tplc="F3605A18" w:tentative="1">
      <w:start w:val="1"/>
      <w:numFmt w:val="bullet"/>
      <w:lvlText w:val="⏤"/>
      <w:lvlJc w:val="left"/>
      <w:pPr>
        <w:tabs>
          <w:tab w:val="num" w:pos="6480"/>
        </w:tabs>
        <w:ind w:left="6480" w:hanging="360"/>
      </w:pPr>
      <w:rPr>
        <w:rFonts w:ascii="STIXGeneral-Regular" w:hAnsi="STIXGeneral-Regular" w:hint="default"/>
      </w:rPr>
    </w:lvl>
  </w:abstractNum>
  <w:abstractNum w:abstractNumId="11" w15:restartNumberingAfterBreak="0">
    <w:nsid w:val="338364AA"/>
    <w:multiLevelType w:val="hybridMultilevel"/>
    <w:tmpl w:val="3490F71A"/>
    <w:lvl w:ilvl="0" w:tplc="CA4426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A58E4"/>
    <w:multiLevelType w:val="hybridMultilevel"/>
    <w:tmpl w:val="F16446FA"/>
    <w:lvl w:ilvl="0" w:tplc="7164713C">
      <w:start w:val="1"/>
      <w:numFmt w:val="bullet"/>
      <w:lvlText w:val="⏤"/>
      <w:lvlJc w:val="left"/>
      <w:pPr>
        <w:tabs>
          <w:tab w:val="num" w:pos="720"/>
        </w:tabs>
        <w:ind w:left="720" w:hanging="360"/>
      </w:pPr>
      <w:rPr>
        <w:rFonts w:ascii="STIXGeneral-Regular" w:hAnsi="STIXGeneral-Regular" w:hint="default"/>
      </w:rPr>
    </w:lvl>
    <w:lvl w:ilvl="1" w:tplc="74C66DA6" w:tentative="1">
      <w:start w:val="1"/>
      <w:numFmt w:val="bullet"/>
      <w:lvlText w:val="⏤"/>
      <w:lvlJc w:val="left"/>
      <w:pPr>
        <w:tabs>
          <w:tab w:val="num" w:pos="1440"/>
        </w:tabs>
        <w:ind w:left="1440" w:hanging="360"/>
      </w:pPr>
      <w:rPr>
        <w:rFonts w:ascii="STIXGeneral-Regular" w:hAnsi="STIXGeneral-Regular" w:hint="default"/>
      </w:rPr>
    </w:lvl>
    <w:lvl w:ilvl="2" w:tplc="F636F9E6" w:tentative="1">
      <w:start w:val="1"/>
      <w:numFmt w:val="bullet"/>
      <w:lvlText w:val="⏤"/>
      <w:lvlJc w:val="left"/>
      <w:pPr>
        <w:tabs>
          <w:tab w:val="num" w:pos="2160"/>
        </w:tabs>
        <w:ind w:left="2160" w:hanging="360"/>
      </w:pPr>
      <w:rPr>
        <w:rFonts w:ascii="STIXGeneral-Regular" w:hAnsi="STIXGeneral-Regular" w:hint="default"/>
      </w:rPr>
    </w:lvl>
    <w:lvl w:ilvl="3" w:tplc="7B88A2DE" w:tentative="1">
      <w:start w:val="1"/>
      <w:numFmt w:val="bullet"/>
      <w:lvlText w:val="⏤"/>
      <w:lvlJc w:val="left"/>
      <w:pPr>
        <w:tabs>
          <w:tab w:val="num" w:pos="2880"/>
        </w:tabs>
        <w:ind w:left="2880" w:hanging="360"/>
      </w:pPr>
      <w:rPr>
        <w:rFonts w:ascii="STIXGeneral-Regular" w:hAnsi="STIXGeneral-Regular" w:hint="default"/>
      </w:rPr>
    </w:lvl>
    <w:lvl w:ilvl="4" w:tplc="AA1C7524" w:tentative="1">
      <w:start w:val="1"/>
      <w:numFmt w:val="bullet"/>
      <w:lvlText w:val="⏤"/>
      <w:lvlJc w:val="left"/>
      <w:pPr>
        <w:tabs>
          <w:tab w:val="num" w:pos="3600"/>
        </w:tabs>
        <w:ind w:left="3600" w:hanging="360"/>
      </w:pPr>
      <w:rPr>
        <w:rFonts w:ascii="STIXGeneral-Regular" w:hAnsi="STIXGeneral-Regular" w:hint="default"/>
      </w:rPr>
    </w:lvl>
    <w:lvl w:ilvl="5" w:tplc="821E30B6" w:tentative="1">
      <w:start w:val="1"/>
      <w:numFmt w:val="bullet"/>
      <w:lvlText w:val="⏤"/>
      <w:lvlJc w:val="left"/>
      <w:pPr>
        <w:tabs>
          <w:tab w:val="num" w:pos="4320"/>
        </w:tabs>
        <w:ind w:left="4320" w:hanging="360"/>
      </w:pPr>
      <w:rPr>
        <w:rFonts w:ascii="STIXGeneral-Regular" w:hAnsi="STIXGeneral-Regular" w:hint="default"/>
      </w:rPr>
    </w:lvl>
    <w:lvl w:ilvl="6" w:tplc="23AA8EAA" w:tentative="1">
      <w:start w:val="1"/>
      <w:numFmt w:val="bullet"/>
      <w:lvlText w:val="⏤"/>
      <w:lvlJc w:val="left"/>
      <w:pPr>
        <w:tabs>
          <w:tab w:val="num" w:pos="5040"/>
        </w:tabs>
        <w:ind w:left="5040" w:hanging="360"/>
      </w:pPr>
      <w:rPr>
        <w:rFonts w:ascii="STIXGeneral-Regular" w:hAnsi="STIXGeneral-Regular" w:hint="default"/>
      </w:rPr>
    </w:lvl>
    <w:lvl w:ilvl="7" w:tplc="B55E7948" w:tentative="1">
      <w:start w:val="1"/>
      <w:numFmt w:val="bullet"/>
      <w:lvlText w:val="⏤"/>
      <w:lvlJc w:val="left"/>
      <w:pPr>
        <w:tabs>
          <w:tab w:val="num" w:pos="5760"/>
        </w:tabs>
        <w:ind w:left="5760" w:hanging="360"/>
      </w:pPr>
      <w:rPr>
        <w:rFonts w:ascii="STIXGeneral-Regular" w:hAnsi="STIXGeneral-Regular" w:hint="default"/>
      </w:rPr>
    </w:lvl>
    <w:lvl w:ilvl="8" w:tplc="3C54E18E" w:tentative="1">
      <w:start w:val="1"/>
      <w:numFmt w:val="bullet"/>
      <w:lvlText w:val="⏤"/>
      <w:lvlJc w:val="left"/>
      <w:pPr>
        <w:tabs>
          <w:tab w:val="num" w:pos="6480"/>
        </w:tabs>
        <w:ind w:left="6480" w:hanging="360"/>
      </w:pPr>
      <w:rPr>
        <w:rFonts w:ascii="STIXGeneral-Regular" w:hAnsi="STIXGeneral-Regular" w:hint="default"/>
      </w:rPr>
    </w:lvl>
  </w:abstractNum>
  <w:abstractNum w:abstractNumId="13" w15:restartNumberingAfterBreak="0">
    <w:nsid w:val="3BBC68FB"/>
    <w:multiLevelType w:val="multilevel"/>
    <w:tmpl w:val="63EC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6F52FF"/>
    <w:multiLevelType w:val="hybridMultilevel"/>
    <w:tmpl w:val="9CFCE5A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16FE3"/>
    <w:multiLevelType w:val="hybridMultilevel"/>
    <w:tmpl w:val="29947B7C"/>
    <w:lvl w:ilvl="0" w:tplc="CA4426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627A38"/>
    <w:multiLevelType w:val="hybridMultilevel"/>
    <w:tmpl w:val="0CF0D40E"/>
    <w:lvl w:ilvl="0" w:tplc="B96E5D06">
      <w:start w:val="1"/>
      <w:numFmt w:val="bullet"/>
      <w:lvlText w:val="⏤"/>
      <w:lvlJc w:val="left"/>
      <w:pPr>
        <w:tabs>
          <w:tab w:val="num" w:pos="720"/>
        </w:tabs>
        <w:ind w:left="720" w:hanging="360"/>
      </w:pPr>
      <w:rPr>
        <w:rFonts w:ascii="STIXGeneral-Regular" w:hAnsi="STIXGeneral-Regular" w:hint="default"/>
      </w:rPr>
    </w:lvl>
    <w:lvl w:ilvl="1" w:tplc="0A60729A" w:tentative="1">
      <w:start w:val="1"/>
      <w:numFmt w:val="bullet"/>
      <w:lvlText w:val="⏤"/>
      <w:lvlJc w:val="left"/>
      <w:pPr>
        <w:tabs>
          <w:tab w:val="num" w:pos="1440"/>
        </w:tabs>
        <w:ind w:left="1440" w:hanging="360"/>
      </w:pPr>
      <w:rPr>
        <w:rFonts w:ascii="STIXGeneral-Regular" w:hAnsi="STIXGeneral-Regular" w:hint="default"/>
      </w:rPr>
    </w:lvl>
    <w:lvl w:ilvl="2" w:tplc="EA90567C" w:tentative="1">
      <w:start w:val="1"/>
      <w:numFmt w:val="bullet"/>
      <w:lvlText w:val="⏤"/>
      <w:lvlJc w:val="left"/>
      <w:pPr>
        <w:tabs>
          <w:tab w:val="num" w:pos="2160"/>
        </w:tabs>
        <w:ind w:left="2160" w:hanging="360"/>
      </w:pPr>
      <w:rPr>
        <w:rFonts w:ascii="STIXGeneral-Regular" w:hAnsi="STIXGeneral-Regular" w:hint="default"/>
      </w:rPr>
    </w:lvl>
    <w:lvl w:ilvl="3" w:tplc="39FCC1C4" w:tentative="1">
      <w:start w:val="1"/>
      <w:numFmt w:val="bullet"/>
      <w:lvlText w:val="⏤"/>
      <w:lvlJc w:val="left"/>
      <w:pPr>
        <w:tabs>
          <w:tab w:val="num" w:pos="2880"/>
        </w:tabs>
        <w:ind w:left="2880" w:hanging="360"/>
      </w:pPr>
      <w:rPr>
        <w:rFonts w:ascii="STIXGeneral-Regular" w:hAnsi="STIXGeneral-Regular" w:hint="default"/>
      </w:rPr>
    </w:lvl>
    <w:lvl w:ilvl="4" w:tplc="377CEB12" w:tentative="1">
      <w:start w:val="1"/>
      <w:numFmt w:val="bullet"/>
      <w:lvlText w:val="⏤"/>
      <w:lvlJc w:val="left"/>
      <w:pPr>
        <w:tabs>
          <w:tab w:val="num" w:pos="3600"/>
        </w:tabs>
        <w:ind w:left="3600" w:hanging="360"/>
      </w:pPr>
      <w:rPr>
        <w:rFonts w:ascii="STIXGeneral-Regular" w:hAnsi="STIXGeneral-Regular" w:hint="default"/>
      </w:rPr>
    </w:lvl>
    <w:lvl w:ilvl="5" w:tplc="A6C459C2" w:tentative="1">
      <w:start w:val="1"/>
      <w:numFmt w:val="bullet"/>
      <w:lvlText w:val="⏤"/>
      <w:lvlJc w:val="left"/>
      <w:pPr>
        <w:tabs>
          <w:tab w:val="num" w:pos="4320"/>
        </w:tabs>
        <w:ind w:left="4320" w:hanging="360"/>
      </w:pPr>
      <w:rPr>
        <w:rFonts w:ascii="STIXGeneral-Regular" w:hAnsi="STIXGeneral-Regular" w:hint="default"/>
      </w:rPr>
    </w:lvl>
    <w:lvl w:ilvl="6" w:tplc="C25CC5CE" w:tentative="1">
      <w:start w:val="1"/>
      <w:numFmt w:val="bullet"/>
      <w:lvlText w:val="⏤"/>
      <w:lvlJc w:val="left"/>
      <w:pPr>
        <w:tabs>
          <w:tab w:val="num" w:pos="5040"/>
        </w:tabs>
        <w:ind w:left="5040" w:hanging="360"/>
      </w:pPr>
      <w:rPr>
        <w:rFonts w:ascii="STIXGeneral-Regular" w:hAnsi="STIXGeneral-Regular" w:hint="default"/>
      </w:rPr>
    </w:lvl>
    <w:lvl w:ilvl="7" w:tplc="0896ADB8" w:tentative="1">
      <w:start w:val="1"/>
      <w:numFmt w:val="bullet"/>
      <w:lvlText w:val="⏤"/>
      <w:lvlJc w:val="left"/>
      <w:pPr>
        <w:tabs>
          <w:tab w:val="num" w:pos="5760"/>
        </w:tabs>
        <w:ind w:left="5760" w:hanging="360"/>
      </w:pPr>
      <w:rPr>
        <w:rFonts w:ascii="STIXGeneral-Regular" w:hAnsi="STIXGeneral-Regular" w:hint="default"/>
      </w:rPr>
    </w:lvl>
    <w:lvl w:ilvl="8" w:tplc="F7D68FF2" w:tentative="1">
      <w:start w:val="1"/>
      <w:numFmt w:val="bullet"/>
      <w:lvlText w:val="⏤"/>
      <w:lvlJc w:val="left"/>
      <w:pPr>
        <w:tabs>
          <w:tab w:val="num" w:pos="6480"/>
        </w:tabs>
        <w:ind w:left="6480" w:hanging="360"/>
      </w:pPr>
      <w:rPr>
        <w:rFonts w:ascii="STIXGeneral-Regular" w:hAnsi="STIXGeneral-Regular" w:hint="default"/>
      </w:rPr>
    </w:lvl>
  </w:abstractNum>
  <w:num w:numId="1" w16cid:durableId="92751949">
    <w:abstractNumId w:val="2"/>
  </w:num>
  <w:num w:numId="2" w16cid:durableId="1779370068">
    <w:abstractNumId w:val="14"/>
  </w:num>
  <w:num w:numId="3" w16cid:durableId="1816799525">
    <w:abstractNumId w:val="15"/>
  </w:num>
  <w:num w:numId="4" w16cid:durableId="1590502277">
    <w:abstractNumId w:val="4"/>
  </w:num>
  <w:num w:numId="5" w16cid:durableId="1802917003">
    <w:abstractNumId w:val="9"/>
  </w:num>
  <w:num w:numId="6" w16cid:durableId="113450754">
    <w:abstractNumId w:val="3"/>
  </w:num>
  <w:num w:numId="7" w16cid:durableId="66920472">
    <w:abstractNumId w:val="0"/>
  </w:num>
  <w:num w:numId="8" w16cid:durableId="1582179218">
    <w:abstractNumId w:val="7"/>
  </w:num>
  <w:num w:numId="9" w16cid:durableId="1205285829">
    <w:abstractNumId w:val="10"/>
  </w:num>
  <w:num w:numId="10" w16cid:durableId="1620840639">
    <w:abstractNumId w:val="1"/>
  </w:num>
  <w:num w:numId="11" w16cid:durableId="509609876">
    <w:abstractNumId w:val="16"/>
  </w:num>
  <w:num w:numId="12" w16cid:durableId="1435781419">
    <w:abstractNumId w:val="12"/>
  </w:num>
  <w:num w:numId="13" w16cid:durableId="692534522">
    <w:abstractNumId w:val="6"/>
  </w:num>
  <w:num w:numId="14" w16cid:durableId="1731997264">
    <w:abstractNumId w:val="11"/>
  </w:num>
  <w:num w:numId="15" w16cid:durableId="2059813019">
    <w:abstractNumId w:val="8"/>
  </w:num>
  <w:num w:numId="16" w16cid:durableId="731201257">
    <w:abstractNumId w:val="5"/>
  </w:num>
  <w:num w:numId="17" w16cid:durableId="199588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6A"/>
    <w:rsid w:val="00002058"/>
    <w:rsid w:val="000030DA"/>
    <w:rsid w:val="000037C6"/>
    <w:rsid w:val="00006441"/>
    <w:rsid w:val="00006578"/>
    <w:rsid w:val="00006E45"/>
    <w:rsid w:val="00007711"/>
    <w:rsid w:val="000077F9"/>
    <w:rsid w:val="00010834"/>
    <w:rsid w:val="00010E18"/>
    <w:rsid w:val="00014373"/>
    <w:rsid w:val="00014663"/>
    <w:rsid w:val="00026AD1"/>
    <w:rsid w:val="00032760"/>
    <w:rsid w:val="00032AD8"/>
    <w:rsid w:val="000363B9"/>
    <w:rsid w:val="00036544"/>
    <w:rsid w:val="000365D6"/>
    <w:rsid w:val="00040C03"/>
    <w:rsid w:val="000419E5"/>
    <w:rsid w:val="00042CC7"/>
    <w:rsid w:val="00045C69"/>
    <w:rsid w:val="000476CF"/>
    <w:rsid w:val="00050640"/>
    <w:rsid w:val="00051824"/>
    <w:rsid w:val="00052420"/>
    <w:rsid w:val="00057A21"/>
    <w:rsid w:val="000603EC"/>
    <w:rsid w:val="00062C14"/>
    <w:rsid w:val="00063BAE"/>
    <w:rsid w:val="000644B9"/>
    <w:rsid w:val="00064F44"/>
    <w:rsid w:val="0006540F"/>
    <w:rsid w:val="00067746"/>
    <w:rsid w:val="00070BDB"/>
    <w:rsid w:val="000743FC"/>
    <w:rsid w:val="00077EA2"/>
    <w:rsid w:val="000819A2"/>
    <w:rsid w:val="00082C72"/>
    <w:rsid w:val="00082FA4"/>
    <w:rsid w:val="0008347B"/>
    <w:rsid w:val="00084AE1"/>
    <w:rsid w:val="00087748"/>
    <w:rsid w:val="00087779"/>
    <w:rsid w:val="00087A72"/>
    <w:rsid w:val="00092A8B"/>
    <w:rsid w:val="00094696"/>
    <w:rsid w:val="00096035"/>
    <w:rsid w:val="000A0E91"/>
    <w:rsid w:val="000A703F"/>
    <w:rsid w:val="000A77CD"/>
    <w:rsid w:val="000B2AF3"/>
    <w:rsid w:val="000B2E43"/>
    <w:rsid w:val="000C0EF6"/>
    <w:rsid w:val="000C2AE5"/>
    <w:rsid w:val="000C46D7"/>
    <w:rsid w:val="000C48EB"/>
    <w:rsid w:val="000C4E5D"/>
    <w:rsid w:val="000C570D"/>
    <w:rsid w:val="000C688B"/>
    <w:rsid w:val="000D0B06"/>
    <w:rsid w:val="000D3293"/>
    <w:rsid w:val="000D3532"/>
    <w:rsid w:val="000D3577"/>
    <w:rsid w:val="000D5293"/>
    <w:rsid w:val="000D6B35"/>
    <w:rsid w:val="000E16C0"/>
    <w:rsid w:val="000E67FD"/>
    <w:rsid w:val="000E6E98"/>
    <w:rsid w:val="000F0183"/>
    <w:rsid w:val="000F1986"/>
    <w:rsid w:val="000F44DF"/>
    <w:rsid w:val="000F5F26"/>
    <w:rsid w:val="00102FDA"/>
    <w:rsid w:val="00103758"/>
    <w:rsid w:val="00104EAD"/>
    <w:rsid w:val="00105079"/>
    <w:rsid w:val="001055D9"/>
    <w:rsid w:val="001079D8"/>
    <w:rsid w:val="00110318"/>
    <w:rsid w:val="0011136B"/>
    <w:rsid w:val="00117653"/>
    <w:rsid w:val="00121684"/>
    <w:rsid w:val="001234DF"/>
    <w:rsid w:val="00125A08"/>
    <w:rsid w:val="00126C2B"/>
    <w:rsid w:val="00127E6D"/>
    <w:rsid w:val="0013075E"/>
    <w:rsid w:val="00134860"/>
    <w:rsid w:val="00134F3B"/>
    <w:rsid w:val="00135547"/>
    <w:rsid w:val="001446E0"/>
    <w:rsid w:val="00144DDF"/>
    <w:rsid w:val="001473D7"/>
    <w:rsid w:val="00151824"/>
    <w:rsid w:val="00155B0D"/>
    <w:rsid w:val="0016066E"/>
    <w:rsid w:val="00160B2D"/>
    <w:rsid w:val="00162BC0"/>
    <w:rsid w:val="0017186A"/>
    <w:rsid w:val="00171C42"/>
    <w:rsid w:val="0017448B"/>
    <w:rsid w:val="00176FB3"/>
    <w:rsid w:val="0018523F"/>
    <w:rsid w:val="00185D20"/>
    <w:rsid w:val="00185F8C"/>
    <w:rsid w:val="0018703F"/>
    <w:rsid w:val="001874F8"/>
    <w:rsid w:val="00192CCE"/>
    <w:rsid w:val="00196826"/>
    <w:rsid w:val="001A0F94"/>
    <w:rsid w:val="001A4B4A"/>
    <w:rsid w:val="001B29AC"/>
    <w:rsid w:val="001B37A1"/>
    <w:rsid w:val="001B4642"/>
    <w:rsid w:val="001B4E8C"/>
    <w:rsid w:val="001B68CB"/>
    <w:rsid w:val="001B752A"/>
    <w:rsid w:val="001C25B2"/>
    <w:rsid w:val="001C3DC2"/>
    <w:rsid w:val="001C46CE"/>
    <w:rsid w:val="001C7F3F"/>
    <w:rsid w:val="001D0547"/>
    <w:rsid w:val="001D0969"/>
    <w:rsid w:val="001D0F42"/>
    <w:rsid w:val="001D37A3"/>
    <w:rsid w:val="001D46A3"/>
    <w:rsid w:val="001D7BB9"/>
    <w:rsid w:val="001E1067"/>
    <w:rsid w:val="001E3E0A"/>
    <w:rsid w:val="001E42FC"/>
    <w:rsid w:val="001E4D0E"/>
    <w:rsid w:val="001E5E42"/>
    <w:rsid w:val="001E7426"/>
    <w:rsid w:val="001F70B8"/>
    <w:rsid w:val="001F7CD5"/>
    <w:rsid w:val="00204AE7"/>
    <w:rsid w:val="00210CE9"/>
    <w:rsid w:val="002123BF"/>
    <w:rsid w:val="002165FE"/>
    <w:rsid w:val="00216FC5"/>
    <w:rsid w:val="0021704E"/>
    <w:rsid w:val="00222CD0"/>
    <w:rsid w:val="00224C8D"/>
    <w:rsid w:val="002258F9"/>
    <w:rsid w:val="00227F8B"/>
    <w:rsid w:val="0023383B"/>
    <w:rsid w:val="00233920"/>
    <w:rsid w:val="002372C6"/>
    <w:rsid w:val="00237A45"/>
    <w:rsid w:val="00237B23"/>
    <w:rsid w:val="00240353"/>
    <w:rsid w:val="00243F2A"/>
    <w:rsid w:val="00246330"/>
    <w:rsid w:val="00247A99"/>
    <w:rsid w:val="002528E7"/>
    <w:rsid w:val="00253030"/>
    <w:rsid w:val="00253514"/>
    <w:rsid w:val="00253EC8"/>
    <w:rsid w:val="002626DD"/>
    <w:rsid w:val="00264CC0"/>
    <w:rsid w:val="00264F75"/>
    <w:rsid w:val="00267500"/>
    <w:rsid w:val="00272BF8"/>
    <w:rsid w:val="002743F5"/>
    <w:rsid w:val="00274EB5"/>
    <w:rsid w:val="002773F1"/>
    <w:rsid w:val="00277D5B"/>
    <w:rsid w:val="00280B33"/>
    <w:rsid w:val="002824EF"/>
    <w:rsid w:val="00283C98"/>
    <w:rsid w:val="00286145"/>
    <w:rsid w:val="00287BE2"/>
    <w:rsid w:val="0029303D"/>
    <w:rsid w:val="0029502A"/>
    <w:rsid w:val="00295208"/>
    <w:rsid w:val="002A0862"/>
    <w:rsid w:val="002A564E"/>
    <w:rsid w:val="002A5A1D"/>
    <w:rsid w:val="002A72D5"/>
    <w:rsid w:val="002B0EA4"/>
    <w:rsid w:val="002B7196"/>
    <w:rsid w:val="002C00BC"/>
    <w:rsid w:val="002C409F"/>
    <w:rsid w:val="002C43E5"/>
    <w:rsid w:val="002C4F2A"/>
    <w:rsid w:val="002C5484"/>
    <w:rsid w:val="002C5973"/>
    <w:rsid w:val="002C7273"/>
    <w:rsid w:val="002C777B"/>
    <w:rsid w:val="002D1A8E"/>
    <w:rsid w:val="002D2286"/>
    <w:rsid w:val="002D2916"/>
    <w:rsid w:val="002E0681"/>
    <w:rsid w:val="002E2E7F"/>
    <w:rsid w:val="002E54BF"/>
    <w:rsid w:val="002E6CE4"/>
    <w:rsid w:val="002F0E30"/>
    <w:rsid w:val="002F30B4"/>
    <w:rsid w:val="002F358A"/>
    <w:rsid w:val="002F3FE6"/>
    <w:rsid w:val="0030057B"/>
    <w:rsid w:val="00304E41"/>
    <w:rsid w:val="00305A75"/>
    <w:rsid w:val="003061AA"/>
    <w:rsid w:val="003100C9"/>
    <w:rsid w:val="0031079A"/>
    <w:rsid w:val="00314DAA"/>
    <w:rsid w:val="00315A20"/>
    <w:rsid w:val="003267F2"/>
    <w:rsid w:val="00330A7D"/>
    <w:rsid w:val="00331D1F"/>
    <w:rsid w:val="003325BC"/>
    <w:rsid w:val="00340D83"/>
    <w:rsid w:val="003449CC"/>
    <w:rsid w:val="003456D5"/>
    <w:rsid w:val="003516A4"/>
    <w:rsid w:val="0035181C"/>
    <w:rsid w:val="003525A7"/>
    <w:rsid w:val="003531CA"/>
    <w:rsid w:val="00353EE5"/>
    <w:rsid w:val="00356AC3"/>
    <w:rsid w:val="003575A9"/>
    <w:rsid w:val="003605D1"/>
    <w:rsid w:val="00361EC9"/>
    <w:rsid w:val="003629DE"/>
    <w:rsid w:val="00362EB3"/>
    <w:rsid w:val="0036361E"/>
    <w:rsid w:val="00364A96"/>
    <w:rsid w:val="00364B6F"/>
    <w:rsid w:val="00367D41"/>
    <w:rsid w:val="00370BBE"/>
    <w:rsid w:val="00373CFA"/>
    <w:rsid w:val="0037593C"/>
    <w:rsid w:val="0037709D"/>
    <w:rsid w:val="00384381"/>
    <w:rsid w:val="00386BDA"/>
    <w:rsid w:val="0039074E"/>
    <w:rsid w:val="0039248E"/>
    <w:rsid w:val="003929A9"/>
    <w:rsid w:val="003938DB"/>
    <w:rsid w:val="0039487B"/>
    <w:rsid w:val="003955B4"/>
    <w:rsid w:val="003A3A16"/>
    <w:rsid w:val="003A6278"/>
    <w:rsid w:val="003B3FFB"/>
    <w:rsid w:val="003C02B0"/>
    <w:rsid w:val="003C08F5"/>
    <w:rsid w:val="003C133F"/>
    <w:rsid w:val="003C2714"/>
    <w:rsid w:val="003C3155"/>
    <w:rsid w:val="003C3884"/>
    <w:rsid w:val="003C61B5"/>
    <w:rsid w:val="003D3B5C"/>
    <w:rsid w:val="003D7848"/>
    <w:rsid w:val="003D7C49"/>
    <w:rsid w:val="003E2247"/>
    <w:rsid w:val="003E3834"/>
    <w:rsid w:val="003E413F"/>
    <w:rsid w:val="003E6003"/>
    <w:rsid w:val="003E6350"/>
    <w:rsid w:val="003E7CB9"/>
    <w:rsid w:val="003F00B2"/>
    <w:rsid w:val="003F050C"/>
    <w:rsid w:val="003F0F5D"/>
    <w:rsid w:val="003F14EE"/>
    <w:rsid w:val="003F477C"/>
    <w:rsid w:val="003F6193"/>
    <w:rsid w:val="0040066F"/>
    <w:rsid w:val="004035AE"/>
    <w:rsid w:val="00405D0B"/>
    <w:rsid w:val="0041021D"/>
    <w:rsid w:val="004115E6"/>
    <w:rsid w:val="00413668"/>
    <w:rsid w:val="004158CC"/>
    <w:rsid w:val="00421891"/>
    <w:rsid w:val="00423FCE"/>
    <w:rsid w:val="00424399"/>
    <w:rsid w:val="00431EAD"/>
    <w:rsid w:val="004343A5"/>
    <w:rsid w:val="004343C6"/>
    <w:rsid w:val="004349F7"/>
    <w:rsid w:val="00435487"/>
    <w:rsid w:val="00435A57"/>
    <w:rsid w:val="00437260"/>
    <w:rsid w:val="00441D6F"/>
    <w:rsid w:val="0044252F"/>
    <w:rsid w:val="004454B5"/>
    <w:rsid w:val="00446C00"/>
    <w:rsid w:val="00447D43"/>
    <w:rsid w:val="0045013C"/>
    <w:rsid w:val="004511DD"/>
    <w:rsid w:val="00451218"/>
    <w:rsid w:val="004527F0"/>
    <w:rsid w:val="004554BC"/>
    <w:rsid w:val="004555B3"/>
    <w:rsid w:val="00455F8C"/>
    <w:rsid w:val="004565A4"/>
    <w:rsid w:val="00457A80"/>
    <w:rsid w:val="00463348"/>
    <w:rsid w:val="0046439C"/>
    <w:rsid w:val="00465C8F"/>
    <w:rsid w:val="00470223"/>
    <w:rsid w:val="00470987"/>
    <w:rsid w:val="00471AD3"/>
    <w:rsid w:val="00473164"/>
    <w:rsid w:val="004742DE"/>
    <w:rsid w:val="004772F6"/>
    <w:rsid w:val="00481218"/>
    <w:rsid w:val="004830D1"/>
    <w:rsid w:val="004833FC"/>
    <w:rsid w:val="004856A0"/>
    <w:rsid w:val="00485823"/>
    <w:rsid w:val="00487A7D"/>
    <w:rsid w:val="00490418"/>
    <w:rsid w:val="00490581"/>
    <w:rsid w:val="00491070"/>
    <w:rsid w:val="0049431D"/>
    <w:rsid w:val="004A0262"/>
    <w:rsid w:val="004A5D1E"/>
    <w:rsid w:val="004A6654"/>
    <w:rsid w:val="004B0972"/>
    <w:rsid w:val="004B199F"/>
    <w:rsid w:val="004B28DC"/>
    <w:rsid w:val="004B3689"/>
    <w:rsid w:val="004B572F"/>
    <w:rsid w:val="004C13D1"/>
    <w:rsid w:val="004C15CA"/>
    <w:rsid w:val="004C26D6"/>
    <w:rsid w:val="004C311D"/>
    <w:rsid w:val="004C3C2B"/>
    <w:rsid w:val="004C6AC3"/>
    <w:rsid w:val="004C7C01"/>
    <w:rsid w:val="004D0846"/>
    <w:rsid w:val="004D24D1"/>
    <w:rsid w:val="004D2B12"/>
    <w:rsid w:val="004D31C9"/>
    <w:rsid w:val="004D4605"/>
    <w:rsid w:val="004D4FF3"/>
    <w:rsid w:val="004D6780"/>
    <w:rsid w:val="004D68C4"/>
    <w:rsid w:val="004E2170"/>
    <w:rsid w:val="004E2631"/>
    <w:rsid w:val="004F1247"/>
    <w:rsid w:val="004F15BC"/>
    <w:rsid w:val="004F1D4C"/>
    <w:rsid w:val="004F35A2"/>
    <w:rsid w:val="004F7B3B"/>
    <w:rsid w:val="004F7BA7"/>
    <w:rsid w:val="00501823"/>
    <w:rsid w:val="005040F8"/>
    <w:rsid w:val="00504585"/>
    <w:rsid w:val="00511DE6"/>
    <w:rsid w:val="00511FD0"/>
    <w:rsid w:val="005131B4"/>
    <w:rsid w:val="0051378C"/>
    <w:rsid w:val="005141C7"/>
    <w:rsid w:val="00514253"/>
    <w:rsid w:val="00515FA2"/>
    <w:rsid w:val="00516FA4"/>
    <w:rsid w:val="00523AA8"/>
    <w:rsid w:val="00523DEC"/>
    <w:rsid w:val="0052505A"/>
    <w:rsid w:val="00525D38"/>
    <w:rsid w:val="005317AB"/>
    <w:rsid w:val="005327B0"/>
    <w:rsid w:val="00535450"/>
    <w:rsid w:val="005408A2"/>
    <w:rsid w:val="00540924"/>
    <w:rsid w:val="00545FBB"/>
    <w:rsid w:val="005504DC"/>
    <w:rsid w:val="00550C10"/>
    <w:rsid w:val="00552FD1"/>
    <w:rsid w:val="00554CBE"/>
    <w:rsid w:val="00556224"/>
    <w:rsid w:val="00556C9F"/>
    <w:rsid w:val="00557C71"/>
    <w:rsid w:val="00562AB4"/>
    <w:rsid w:val="00562B02"/>
    <w:rsid w:val="00564816"/>
    <w:rsid w:val="00570D37"/>
    <w:rsid w:val="005731FF"/>
    <w:rsid w:val="0057498D"/>
    <w:rsid w:val="00575830"/>
    <w:rsid w:val="0057602A"/>
    <w:rsid w:val="005815EB"/>
    <w:rsid w:val="00581A63"/>
    <w:rsid w:val="00582C77"/>
    <w:rsid w:val="00585DB1"/>
    <w:rsid w:val="0058687B"/>
    <w:rsid w:val="005913F6"/>
    <w:rsid w:val="00592F5A"/>
    <w:rsid w:val="0059382F"/>
    <w:rsid w:val="00595BA1"/>
    <w:rsid w:val="0059710C"/>
    <w:rsid w:val="005A0BF8"/>
    <w:rsid w:val="005A2167"/>
    <w:rsid w:val="005A2F3E"/>
    <w:rsid w:val="005A3ABF"/>
    <w:rsid w:val="005B1DB6"/>
    <w:rsid w:val="005B314C"/>
    <w:rsid w:val="005B3CCF"/>
    <w:rsid w:val="005B4217"/>
    <w:rsid w:val="005B7651"/>
    <w:rsid w:val="005C161C"/>
    <w:rsid w:val="005C24C2"/>
    <w:rsid w:val="005C2B5F"/>
    <w:rsid w:val="005C341A"/>
    <w:rsid w:val="005C5579"/>
    <w:rsid w:val="005C6619"/>
    <w:rsid w:val="005D0044"/>
    <w:rsid w:val="005D2B2E"/>
    <w:rsid w:val="005D2E60"/>
    <w:rsid w:val="005D3746"/>
    <w:rsid w:val="005D525E"/>
    <w:rsid w:val="005D7650"/>
    <w:rsid w:val="005E09D5"/>
    <w:rsid w:val="005E1047"/>
    <w:rsid w:val="005E1222"/>
    <w:rsid w:val="005E3090"/>
    <w:rsid w:val="005E33B9"/>
    <w:rsid w:val="005E5A1A"/>
    <w:rsid w:val="005E643A"/>
    <w:rsid w:val="005E7145"/>
    <w:rsid w:val="005F3D3A"/>
    <w:rsid w:val="005F6E8C"/>
    <w:rsid w:val="00603F27"/>
    <w:rsid w:val="006058CF"/>
    <w:rsid w:val="00606AA6"/>
    <w:rsid w:val="0061285B"/>
    <w:rsid w:val="00612FE3"/>
    <w:rsid w:val="0061440E"/>
    <w:rsid w:val="00615AEE"/>
    <w:rsid w:val="00615F13"/>
    <w:rsid w:val="006171FE"/>
    <w:rsid w:val="00617B44"/>
    <w:rsid w:val="00622A55"/>
    <w:rsid w:val="00623915"/>
    <w:rsid w:val="00623D7C"/>
    <w:rsid w:val="0062413D"/>
    <w:rsid w:val="0062706D"/>
    <w:rsid w:val="0062733A"/>
    <w:rsid w:val="00630F62"/>
    <w:rsid w:val="006321C8"/>
    <w:rsid w:val="00633789"/>
    <w:rsid w:val="00633DF0"/>
    <w:rsid w:val="0064072A"/>
    <w:rsid w:val="006429C1"/>
    <w:rsid w:val="00643F7C"/>
    <w:rsid w:val="00644494"/>
    <w:rsid w:val="00653DA9"/>
    <w:rsid w:val="00654A95"/>
    <w:rsid w:val="006566E6"/>
    <w:rsid w:val="00656881"/>
    <w:rsid w:val="00662285"/>
    <w:rsid w:val="006635E8"/>
    <w:rsid w:val="00664696"/>
    <w:rsid w:val="006671EF"/>
    <w:rsid w:val="00667C8C"/>
    <w:rsid w:val="00667DDD"/>
    <w:rsid w:val="0067275E"/>
    <w:rsid w:val="006735C4"/>
    <w:rsid w:val="006749C5"/>
    <w:rsid w:val="00676FFC"/>
    <w:rsid w:val="00677CED"/>
    <w:rsid w:val="00684A32"/>
    <w:rsid w:val="006862BA"/>
    <w:rsid w:val="0069045C"/>
    <w:rsid w:val="00691E1F"/>
    <w:rsid w:val="006939AF"/>
    <w:rsid w:val="006A1470"/>
    <w:rsid w:val="006A248C"/>
    <w:rsid w:val="006A27B4"/>
    <w:rsid w:val="006A31A8"/>
    <w:rsid w:val="006A36FE"/>
    <w:rsid w:val="006A477B"/>
    <w:rsid w:val="006A47F9"/>
    <w:rsid w:val="006B30A4"/>
    <w:rsid w:val="006B425E"/>
    <w:rsid w:val="006B5E53"/>
    <w:rsid w:val="006B7C93"/>
    <w:rsid w:val="006C0B26"/>
    <w:rsid w:val="006C13E9"/>
    <w:rsid w:val="006C18C0"/>
    <w:rsid w:val="006C20E8"/>
    <w:rsid w:val="006D463B"/>
    <w:rsid w:val="006E1FCD"/>
    <w:rsid w:val="006E277D"/>
    <w:rsid w:val="006E6CF7"/>
    <w:rsid w:val="006E6E3A"/>
    <w:rsid w:val="006E7C0D"/>
    <w:rsid w:val="006F15E8"/>
    <w:rsid w:val="006F2143"/>
    <w:rsid w:val="006F2A20"/>
    <w:rsid w:val="006F5323"/>
    <w:rsid w:val="006F7C58"/>
    <w:rsid w:val="007045C7"/>
    <w:rsid w:val="007047FF"/>
    <w:rsid w:val="00705649"/>
    <w:rsid w:val="00706E6C"/>
    <w:rsid w:val="007071B4"/>
    <w:rsid w:val="00707B0D"/>
    <w:rsid w:val="00710051"/>
    <w:rsid w:val="0071615B"/>
    <w:rsid w:val="0071619D"/>
    <w:rsid w:val="0072270C"/>
    <w:rsid w:val="00723786"/>
    <w:rsid w:val="00724EB7"/>
    <w:rsid w:val="00726E01"/>
    <w:rsid w:val="007275A8"/>
    <w:rsid w:val="00730D62"/>
    <w:rsid w:val="00731661"/>
    <w:rsid w:val="0073206D"/>
    <w:rsid w:val="0073222D"/>
    <w:rsid w:val="00732F62"/>
    <w:rsid w:val="00733C32"/>
    <w:rsid w:val="00734292"/>
    <w:rsid w:val="007344F4"/>
    <w:rsid w:val="00734B5D"/>
    <w:rsid w:val="00734D68"/>
    <w:rsid w:val="0073593C"/>
    <w:rsid w:val="007429DB"/>
    <w:rsid w:val="00743A9C"/>
    <w:rsid w:val="00745084"/>
    <w:rsid w:val="00747609"/>
    <w:rsid w:val="0075230F"/>
    <w:rsid w:val="0075508C"/>
    <w:rsid w:val="00756306"/>
    <w:rsid w:val="00756D43"/>
    <w:rsid w:val="00760ED2"/>
    <w:rsid w:val="0076214E"/>
    <w:rsid w:val="00762892"/>
    <w:rsid w:val="00763E8C"/>
    <w:rsid w:val="00765D5E"/>
    <w:rsid w:val="00766BF4"/>
    <w:rsid w:val="007705E8"/>
    <w:rsid w:val="00770F55"/>
    <w:rsid w:val="00771C92"/>
    <w:rsid w:val="007742CF"/>
    <w:rsid w:val="007744E4"/>
    <w:rsid w:val="00777692"/>
    <w:rsid w:val="00780829"/>
    <w:rsid w:val="00782390"/>
    <w:rsid w:val="00782D65"/>
    <w:rsid w:val="00783A67"/>
    <w:rsid w:val="00785188"/>
    <w:rsid w:val="0078594E"/>
    <w:rsid w:val="00787B95"/>
    <w:rsid w:val="00791FE1"/>
    <w:rsid w:val="00792923"/>
    <w:rsid w:val="00795A11"/>
    <w:rsid w:val="007A19A0"/>
    <w:rsid w:val="007A53AF"/>
    <w:rsid w:val="007A56B0"/>
    <w:rsid w:val="007A5A11"/>
    <w:rsid w:val="007A6A3B"/>
    <w:rsid w:val="007B13E6"/>
    <w:rsid w:val="007B2DA5"/>
    <w:rsid w:val="007B622A"/>
    <w:rsid w:val="007B6AA8"/>
    <w:rsid w:val="007C0E46"/>
    <w:rsid w:val="007C0ECD"/>
    <w:rsid w:val="007C0EFC"/>
    <w:rsid w:val="007C13F7"/>
    <w:rsid w:val="007C2169"/>
    <w:rsid w:val="007C4C99"/>
    <w:rsid w:val="007C5098"/>
    <w:rsid w:val="007C522F"/>
    <w:rsid w:val="007C5248"/>
    <w:rsid w:val="007C7872"/>
    <w:rsid w:val="007D2059"/>
    <w:rsid w:val="007D5CCF"/>
    <w:rsid w:val="007E3F58"/>
    <w:rsid w:val="007E5501"/>
    <w:rsid w:val="007F5F16"/>
    <w:rsid w:val="00805299"/>
    <w:rsid w:val="00806A98"/>
    <w:rsid w:val="00807AAF"/>
    <w:rsid w:val="00810A53"/>
    <w:rsid w:val="008115B5"/>
    <w:rsid w:val="008152E9"/>
    <w:rsid w:val="00816C91"/>
    <w:rsid w:val="00821A8E"/>
    <w:rsid w:val="00822340"/>
    <w:rsid w:val="00826551"/>
    <w:rsid w:val="00826ADB"/>
    <w:rsid w:val="0082794F"/>
    <w:rsid w:val="00827DB7"/>
    <w:rsid w:val="00831787"/>
    <w:rsid w:val="0083523E"/>
    <w:rsid w:val="0083626B"/>
    <w:rsid w:val="00841623"/>
    <w:rsid w:val="00842FCA"/>
    <w:rsid w:val="00844EEB"/>
    <w:rsid w:val="00845B57"/>
    <w:rsid w:val="00846154"/>
    <w:rsid w:val="00850B58"/>
    <w:rsid w:val="008520F3"/>
    <w:rsid w:val="00852495"/>
    <w:rsid w:val="00852BFA"/>
    <w:rsid w:val="00855679"/>
    <w:rsid w:val="00855CF5"/>
    <w:rsid w:val="00856B57"/>
    <w:rsid w:val="00856EEB"/>
    <w:rsid w:val="008571AB"/>
    <w:rsid w:val="0085762D"/>
    <w:rsid w:val="008578C2"/>
    <w:rsid w:val="008613E3"/>
    <w:rsid w:val="00861777"/>
    <w:rsid w:val="00861E98"/>
    <w:rsid w:val="00864B69"/>
    <w:rsid w:val="008661E5"/>
    <w:rsid w:val="00866A48"/>
    <w:rsid w:val="008700B6"/>
    <w:rsid w:val="008713D8"/>
    <w:rsid w:val="008726AB"/>
    <w:rsid w:val="00872E07"/>
    <w:rsid w:val="0087322B"/>
    <w:rsid w:val="00873C56"/>
    <w:rsid w:val="00876037"/>
    <w:rsid w:val="008771CF"/>
    <w:rsid w:val="00882F2D"/>
    <w:rsid w:val="00890A40"/>
    <w:rsid w:val="0089165D"/>
    <w:rsid w:val="0089692D"/>
    <w:rsid w:val="00896942"/>
    <w:rsid w:val="00896B4F"/>
    <w:rsid w:val="008A03EA"/>
    <w:rsid w:val="008A21BA"/>
    <w:rsid w:val="008A4729"/>
    <w:rsid w:val="008A6FFF"/>
    <w:rsid w:val="008A75C0"/>
    <w:rsid w:val="008A7E82"/>
    <w:rsid w:val="008B1427"/>
    <w:rsid w:val="008B3717"/>
    <w:rsid w:val="008B37B0"/>
    <w:rsid w:val="008B42FD"/>
    <w:rsid w:val="008B6D0B"/>
    <w:rsid w:val="008D1BF9"/>
    <w:rsid w:val="008D21EE"/>
    <w:rsid w:val="008D452A"/>
    <w:rsid w:val="008D4AF4"/>
    <w:rsid w:val="008E3CA5"/>
    <w:rsid w:val="008E5DCB"/>
    <w:rsid w:val="008F0225"/>
    <w:rsid w:val="008F233C"/>
    <w:rsid w:val="008F62EC"/>
    <w:rsid w:val="008F7E1B"/>
    <w:rsid w:val="00901B2D"/>
    <w:rsid w:val="009023D7"/>
    <w:rsid w:val="00903E0A"/>
    <w:rsid w:val="00911D8A"/>
    <w:rsid w:val="00916A6D"/>
    <w:rsid w:val="00920D0F"/>
    <w:rsid w:val="009248CA"/>
    <w:rsid w:val="00936F51"/>
    <w:rsid w:val="00936F6D"/>
    <w:rsid w:val="00937102"/>
    <w:rsid w:val="009400DA"/>
    <w:rsid w:val="00940940"/>
    <w:rsid w:val="009435F5"/>
    <w:rsid w:val="00943C6D"/>
    <w:rsid w:val="00943D00"/>
    <w:rsid w:val="00944EBD"/>
    <w:rsid w:val="00947642"/>
    <w:rsid w:val="009516C4"/>
    <w:rsid w:val="00954761"/>
    <w:rsid w:val="00955304"/>
    <w:rsid w:val="00955538"/>
    <w:rsid w:val="009625DB"/>
    <w:rsid w:val="00965501"/>
    <w:rsid w:val="00966900"/>
    <w:rsid w:val="00967BED"/>
    <w:rsid w:val="00970A2F"/>
    <w:rsid w:val="00971D90"/>
    <w:rsid w:val="00990A3E"/>
    <w:rsid w:val="00991335"/>
    <w:rsid w:val="009918F3"/>
    <w:rsid w:val="0099276A"/>
    <w:rsid w:val="00993F43"/>
    <w:rsid w:val="0099681F"/>
    <w:rsid w:val="009A15F4"/>
    <w:rsid w:val="009A4278"/>
    <w:rsid w:val="009A5ECD"/>
    <w:rsid w:val="009A7D5C"/>
    <w:rsid w:val="009B0318"/>
    <w:rsid w:val="009B0E4F"/>
    <w:rsid w:val="009B543E"/>
    <w:rsid w:val="009B5B40"/>
    <w:rsid w:val="009B63C5"/>
    <w:rsid w:val="009B679D"/>
    <w:rsid w:val="009C2047"/>
    <w:rsid w:val="009C6F7C"/>
    <w:rsid w:val="009D30B4"/>
    <w:rsid w:val="009D3187"/>
    <w:rsid w:val="009D3875"/>
    <w:rsid w:val="009D3FE0"/>
    <w:rsid w:val="009D421A"/>
    <w:rsid w:val="009D4C35"/>
    <w:rsid w:val="009E1D84"/>
    <w:rsid w:val="009E1E0B"/>
    <w:rsid w:val="009E3616"/>
    <w:rsid w:val="009E47FF"/>
    <w:rsid w:val="009E6B32"/>
    <w:rsid w:val="009E7709"/>
    <w:rsid w:val="009F2EBF"/>
    <w:rsid w:val="009F3679"/>
    <w:rsid w:val="009F502C"/>
    <w:rsid w:val="009F6920"/>
    <w:rsid w:val="009F76A9"/>
    <w:rsid w:val="009F79E4"/>
    <w:rsid w:val="00A03E80"/>
    <w:rsid w:val="00A05E8E"/>
    <w:rsid w:val="00A07EB0"/>
    <w:rsid w:val="00A10223"/>
    <w:rsid w:val="00A119CD"/>
    <w:rsid w:val="00A13202"/>
    <w:rsid w:val="00A142CE"/>
    <w:rsid w:val="00A1768C"/>
    <w:rsid w:val="00A17E03"/>
    <w:rsid w:val="00A236F3"/>
    <w:rsid w:val="00A26B85"/>
    <w:rsid w:val="00A279D3"/>
    <w:rsid w:val="00A32C53"/>
    <w:rsid w:val="00A34953"/>
    <w:rsid w:val="00A34D45"/>
    <w:rsid w:val="00A41D5C"/>
    <w:rsid w:val="00A42200"/>
    <w:rsid w:val="00A45C89"/>
    <w:rsid w:val="00A47FEB"/>
    <w:rsid w:val="00A55F23"/>
    <w:rsid w:val="00A56F9C"/>
    <w:rsid w:val="00A57897"/>
    <w:rsid w:val="00A64912"/>
    <w:rsid w:val="00A64EE5"/>
    <w:rsid w:val="00A67155"/>
    <w:rsid w:val="00A7098B"/>
    <w:rsid w:val="00A7593B"/>
    <w:rsid w:val="00A75B48"/>
    <w:rsid w:val="00A75B5D"/>
    <w:rsid w:val="00A77A9D"/>
    <w:rsid w:val="00A8003B"/>
    <w:rsid w:val="00A82B53"/>
    <w:rsid w:val="00A84718"/>
    <w:rsid w:val="00A84B7D"/>
    <w:rsid w:val="00A87469"/>
    <w:rsid w:val="00A876A9"/>
    <w:rsid w:val="00A95AAE"/>
    <w:rsid w:val="00A97DB2"/>
    <w:rsid w:val="00AA018D"/>
    <w:rsid w:val="00AA3999"/>
    <w:rsid w:val="00AA4CE7"/>
    <w:rsid w:val="00AB18F6"/>
    <w:rsid w:val="00AB23C7"/>
    <w:rsid w:val="00AB2B6C"/>
    <w:rsid w:val="00AB4302"/>
    <w:rsid w:val="00AB4B7B"/>
    <w:rsid w:val="00AB63B2"/>
    <w:rsid w:val="00AB7CE9"/>
    <w:rsid w:val="00AC0105"/>
    <w:rsid w:val="00AC1174"/>
    <w:rsid w:val="00AC20A0"/>
    <w:rsid w:val="00AC4C34"/>
    <w:rsid w:val="00AC533E"/>
    <w:rsid w:val="00AC66C2"/>
    <w:rsid w:val="00AD24E2"/>
    <w:rsid w:val="00AD2D63"/>
    <w:rsid w:val="00AD4920"/>
    <w:rsid w:val="00AD5AC4"/>
    <w:rsid w:val="00AE2A30"/>
    <w:rsid w:val="00AE349A"/>
    <w:rsid w:val="00AE58A8"/>
    <w:rsid w:val="00AE702A"/>
    <w:rsid w:val="00AF0A03"/>
    <w:rsid w:val="00AF2BEF"/>
    <w:rsid w:val="00AF36A6"/>
    <w:rsid w:val="00AF5510"/>
    <w:rsid w:val="00B030BC"/>
    <w:rsid w:val="00B032B6"/>
    <w:rsid w:val="00B0416D"/>
    <w:rsid w:val="00B044E3"/>
    <w:rsid w:val="00B06C3B"/>
    <w:rsid w:val="00B072F1"/>
    <w:rsid w:val="00B16263"/>
    <w:rsid w:val="00B17E26"/>
    <w:rsid w:val="00B21C92"/>
    <w:rsid w:val="00B21D73"/>
    <w:rsid w:val="00B21E84"/>
    <w:rsid w:val="00B247EC"/>
    <w:rsid w:val="00B24881"/>
    <w:rsid w:val="00B31842"/>
    <w:rsid w:val="00B33625"/>
    <w:rsid w:val="00B33BAC"/>
    <w:rsid w:val="00B33BBD"/>
    <w:rsid w:val="00B352B2"/>
    <w:rsid w:val="00B3630D"/>
    <w:rsid w:val="00B3728A"/>
    <w:rsid w:val="00B403C7"/>
    <w:rsid w:val="00B414D2"/>
    <w:rsid w:val="00B43759"/>
    <w:rsid w:val="00B44EE4"/>
    <w:rsid w:val="00B510BB"/>
    <w:rsid w:val="00B51E6E"/>
    <w:rsid w:val="00B53D39"/>
    <w:rsid w:val="00B5731F"/>
    <w:rsid w:val="00B62B3A"/>
    <w:rsid w:val="00B6421E"/>
    <w:rsid w:val="00B664F8"/>
    <w:rsid w:val="00B66FC5"/>
    <w:rsid w:val="00B67F31"/>
    <w:rsid w:val="00B76858"/>
    <w:rsid w:val="00B81C02"/>
    <w:rsid w:val="00B82F40"/>
    <w:rsid w:val="00B84A85"/>
    <w:rsid w:val="00B84DED"/>
    <w:rsid w:val="00B85826"/>
    <w:rsid w:val="00B86501"/>
    <w:rsid w:val="00B86875"/>
    <w:rsid w:val="00B869BA"/>
    <w:rsid w:val="00B95B9E"/>
    <w:rsid w:val="00BA0ACD"/>
    <w:rsid w:val="00BA2714"/>
    <w:rsid w:val="00BA33FB"/>
    <w:rsid w:val="00BA5BA3"/>
    <w:rsid w:val="00BA780B"/>
    <w:rsid w:val="00BA7E04"/>
    <w:rsid w:val="00BB3D33"/>
    <w:rsid w:val="00BB5C62"/>
    <w:rsid w:val="00BC31E1"/>
    <w:rsid w:val="00BC377F"/>
    <w:rsid w:val="00BC3E1B"/>
    <w:rsid w:val="00BC40E6"/>
    <w:rsid w:val="00BC41A7"/>
    <w:rsid w:val="00BC4797"/>
    <w:rsid w:val="00BC4B7B"/>
    <w:rsid w:val="00BC57E8"/>
    <w:rsid w:val="00BC58BA"/>
    <w:rsid w:val="00BC5BF6"/>
    <w:rsid w:val="00BC6707"/>
    <w:rsid w:val="00BC6A0E"/>
    <w:rsid w:val="00BC712E"/>
    <w:rsid w:val="00BC7806"/>
    <w:rsid w:val="00BD2058"/>
    <w:rsid w:val="00BD3DA0"/>
    <w:rsid w:val="00BD4965"/>
    <w:rsid w:val="00BD7F85"/>
    <w:rsid w:val="00BE6045"/>
    <w:rsid w:val="00BE6984"/>
    <w:rsid w:val="00BF2934"/>
    <w:rsid w:val="00C00ECB"/>
    <w:rsid w:val="00C02E6C"/>
    <w:rsid w:val="00C0416C"/>
    <w:rsid w:val="00C1093F"/>
    <w:rsid w:val="00C11596"/>
    <w:rsid w:val="00C16015"/>
    <w:rsid w:val="00C16BBD"/>
    <w:rsid w:val="00C16CCF"/>
    <w:rsid w:val="00C20846"/>
    <w:rsid w:val="00C27618"/>
    <w:rsid w:val="00C27A51"/>
    <w:rsid w:val="00C27FE0"/>
    <w:rsid w:val="00C302F6"/>
    <w:rsid w:val="00C31172"/>
    <w:rsid w:val="00C31561"/>
    <w:rsid w:val="00C31D36"/>
    <w:rsid w:val="00C36951"/>
    <w:rsid w:val="00C40970"/>
    <w:rsid w:val="00C41BE4"/>
    <w:rsid w:val="00C4474E"/>
    <w:rsid w:val="00C448CE"/>
    <w:rsid w:val="00C44FAA"/>
    <w:rsid w:val="00C478A1"/>
    <w:rsid w:val="00C527E8"/>
    <w:rsid w:val="00C52C8F"/>
    <w:rsid w:val="00C54214"/>
    <w:rsid w:val="00C5711C"/>
    <w:rsid w:val="00C57331"/>
    <w:rsid w:val="00C578C8"/>
    <w:rsid w:val="00C610DD"/>
    <w:rsid w:val="00C6393E"/>
    <w:rsid w:val="00C64712"/>
    <w:rsid w:val="00C6733D"/>
    <w:rsid w:val="00C70D7A"/>
    <w:rsid w:val="00C71A8C"/>
    <w:rsid w:val="00C7383D"/>
    <w:rsid w:val="00C7515E"/>
    <w:rsid w:val="00C76D04"/>
    <w:rsid w:val="00C8580A"/>
    <w:rsid w:val="00C86B0F"/>
    <w:rsid w:val="00C902A7"/>
    <w:rsid w:val="00C9122D"/>
    <w:rsid w:val="00C928B9"/>
    <w:rsid w:val="00C95538"/>
    <w:rsid w:val="00CA0289"/>
    <w:rsid w:val="00CA06A8"/>
    <w:rsid w:val="00CA07BE"/>
    <w:rsid w:val="00CA1834"/>
    <w:rsid w:val="00CA5089"/>
    <w:rsid w:val="00CA6AFA"/>
    <w:rsid w:val="00CB2444"/>
    <w:rsid w:val="00CB29A0"/>
    <w:rsid w:val="00CB54B8"/>
    <w:rsid w:val="00CC0B2E"/>
    <w:rsid w:val="00CC23E7"/>
    <w:rsid w:val="00CC28D8"/>
    <w:rsid w:val="00CC42AF"/>
    <w:rsid w:val="00CC44B5"/>
    <w:rsid w:val="00CC49F9"/>
    <w:rsid w:val="00CC62C8"/>
    <w:rsid w:val="00CC74B1"/>
    <w:rsid w:val="00CC7F99"/>
    <w:rsid w:val="00CD14BA"/>
    <w:rsid w:val="00CD1953"/>
    <w:rsid w:val="00CD20EB"/>
    <w:rsid w:val="00CD7B7D"/>
    <w:rsid w:val="00CE40BD"/>
    <w:rsid w:val="00CE4F23"/>
    <w:rsid w:val="00CE511B"/>
    <w:rsid w:val="00CF016F"/>
    <w:rsid w:val="00CF1AEA"/>
    <w:rsid w:val="00CF370E"/>
    <w:rsid w:val="00CF4B97"/>
    <w:rsid w:val="00CF671E"/>
    <w:rsid w:val="00CF675E"/>
    <w:rsid w:val="00D043C4"/>
    <w:rsid w:val="00D0620F"/>
    <w:rsid w:val="00D07D8B"/>
    <w:rsid w:val="00D10984"/>
    <w:rsid w:val="00D11953"/>
    <w:rsid w:val="00D140F4"/>
    <w:rsid w:val="00D1544C"/>
    <w:rsid w:val="00D156F6"/>
    <w:rsid w:val="00D20304"/>
    <w:rsid w:val="00D203CF"/>
    <w:rsid w:val="00D22E30"/>
    <w:rsid w:val="00D230D6"/>
    <w:rsid w:val="00D27A7D"/>
    <w:rsid w:val="00D34A01"/>
    <w:rsid w:val="00D35B4F"/>
    <w:rsid w:val="00D35B9B"/>
    <w:rsid w:val="00D404C9"/>
    <w:rsid w:val="00D4172B"/>
    <w:rsid w:val="00D41FDA"/>
    <w:rsid w:val="00D42554"/>
    <w:rsid w:val="00D43E24"/>
    <w:rsid w:val="00D453A4"/>
    <w:rsid w:val="00D46FB0"/>
    <w:rsid w:val="00D47796"/>
    <w:rsid w:val="00D50F22"/>
    <w:rsid w:val="00D51804"/>
    <w:rsid w:val="00D53B28"/>
    <w:rsid w:val="00D56ABF"/>
    <w:rsid w:val="00D6010B"/>
    <w:rsid w:val="00D62422"/>
    <w:rsid w:val="00D63B41"/>
    <w:rsid w:val="00D65DFC"/>
    <w:rsid w:val="00D66107"/>
    <w:rsid w:val="00D66593"/>
    <w:rsid w:val="00D7214C"/>
    <w:rsid w:val="00D732FB"/>
    <w:rsid w:val="00D736BC"/>
    <w:rsid w:val="00D741F8"/>
    <w:rsid w:val="00D74C96"/>
    <w:rsid w:val="00D74DB2"/>
    <w:rsid w:val="00D763CE"/>
    <w:rsid w:val="00D76BC3"/>
    <w:rsid w:val="00D77E2B"/>
    <w:rsid w:val="00D808C8"/>
    <w:rsid w:val="00D828BE"/>
    <w:rsid w:val="00D83A9E"/>
    <w:rsid w:val="00D85913"/>
    <w:rsid w:val="00D90842"/>
    <w:rsid w:val="00D91EE8"/>
    <w:rsid w:val="00D9216A"/>
    <w:rsid w:val="00D94F32"/>
    <w:rsid w:val="00D97B40"/>
    <w:rsid w:val="00DA00D1"/>
    <w:rsid w:val="00DA1869"/>
    <w:rsid w:val="00DA3620"/>
    <w:rsid w:val="00DA396E"/>
    <w:rsid w:val="00DA67D3"/>
    <w:rsid w:val="00DB53E7"/>
    <w:rsid w:val="00DB7C13"/>
    <w:rsid w:val="00DC2C5B"/>
    <w:rsid w:val="00DC5E45"/>
    <w:rsid w:val="00DC6CF8"/>
    <w:rsid w:val="00DD1CE9"/>
    <w:rsid w:val="00DD36E6"/>
    <w:rsid w:val="00DE0EFD"/>
    <w:rsid w:val="00DE17FC"/>
    <w:rsid w:val="00DE1FC3"/>
    <w:rsid w:val="00DE2079"/>
    <w:rsid w:val="00DE293C"/>
    <w:rsid w:val="00DE309E"/>
    <w:rsid w:val="00DE662E"/>
    <w:rsid w:val="00DF0497"/>
    <w:rsid w:val="00DF6061"/>
    <w:rsid w:val="00DF627F"/>
    <w:rsid w:val="00E00B90"/>
    <w:rsid w:val="00E02314"/>
    <w:rsid w:val="00E031B5"/>
    <w:rsid w:val="00E04AD9"/>
    <w:rsid w:val="00E04D20"/>
    <w:rsid w:val="00E06424"/>
    <w:rsid w:val="00E10D60"/>
    <w:rsid w:val="00E20E30"/>
    <w:rsid w:val="00E21763"/>
    <w:rsid w:val="00E220EC"/>
    <w:rsid w:val="00E2456B"/>
    <w:rsid w:val="00E24693"/>
    <w:rsid w:val="00E2616F"/>
    <w:rsid w:val="00E27DB1"/>
    <w:rsid w:val="00E31419"/>
    <w:rsid w:val="00E31932"/>
    <w:rsid w:val="00E32C14"/>
    <w:rsid w:val="00E335BB"/>
    <w:rsid w:val="00E43478"/>
    <w:rsid w:val="00E444D0"/>
    <w:rsid w:val="00E44D51"/>
    <w:rsid w:val="00E45DFB"/>
    <w:rsid w:val="00E472C0"/>
    <w:rsid w:val="00E50551"/>
    <w:rsid w:val="00E51273"/>
    <w:rsid w:val="00E52DCD"/>
    <w:rsid w:val="00E53016"/>
    <w:rsid w:val="00E556D5"/>
    <w:rsid w:val="00E565E3"/>
    <w:rsid w:val="00E56909"/>
    <w:rsid w:val="00E56C90"/>
    <w:rsid w:val="00E57CA9"/>
    <w:rsid w:val="00E60080"/>
    <w:rsid w:val="00E600A9"/>
    <w:rsid w:val="00E63344"/>
    <w:rsid w:val="00E6596F"/>
    <w:rsid w:val="00E7700A"/>
    <w:rsid w:val="00E82248"/>
    <w:rsid w:val="00E85BA9"/>
    <w:rsid w:val="00E861C2"/>
    <w:rsid w:val="00E93B0A"/>
    <w:rsid w:val="00E95CEE"/>
    <w:rsid w:val="00E96654"/>
    <w:rsid w:val="00E96935"/>
    <w:rsid w:val="00EA0EB2"/>
    <w:rsid w:val="00EA0EFC"/>
    <w:rsid w:val="00EA1DE3"/>
    <w:rsid w:val="00EA307B"/>
    <w:rsid w:val="00EA309E"/>
    <w:rsid w:val="00EA37FE"/>
    <w:rsid w:val="00EA5806"/>
    <w:rsid w:val="00EA620B"/>
    <w:rsid w:val="00EA7129"/>
    <w:rsid w:val="00EA7723"/>
    <w:rsid w:val="00EA7DAA"/>
    <w:rsid w:val="00EB5750"/>
    <w:rsid w:val="00EC1F12"/>
    <w:rsid w:val="00EC4AE9"/>
    <w:rsid w:val="00EC51EB"/>
    <w:rsid w:val="00ED0933"/>
    <w:rsid w:val="00ED176A"/>
    <w:rsid w:val="00ED17A0"/>
    <w:rsid w:val="00ED2C65"/>
    <w:rsid w:val="00ED3253"/>
    <w:rsid w:val="00ED3D3F"/>
    <w:rsid w:val="00ED4673"/>
    <w:rsid w:val="00EE0CA9"/>
    <w:rsid w:val="00EE0FB8"/>
    <w:rsid w:val="00EE431E"/>
    <w:rsid w:val="00EE504C"/>
    <w:rsid w:val="00EE55D1"/>
    <w:rsid w:val="00EE6144"/>
    <w:rsid w:val="00EE616C"/>
    <w:rsid w:val="00EF2CCC"/>
    <w:rsid w:val="00EF326B"/>
    <w:rsid w:val="00EF363F"/>
    <w:rsid w:val="00EF38F3"/>
    <w:rsid w:val="00EF3EE2"/>
    <w:rsid w:val="00EF4679"/>
    <w:rsid w:val="00EF735A"/>
    <w:rsid w:val="00F0396F"/>
    <w:rsid w:val="00F06891"/>
    <w:rsid w:val="00F109CB"/>
    <w:rsid w:val="00F10B0F"/>
    <w:rsid w:val="00F10E14"/>
    <w:rsid w:val="00F1170D"/>
    <w:rsid w:val="00F12720"/>
    <w:rsid w:val="00F13557"/>
    <w:rsid w:val="00F13BF7"/>
    <w:rsid w:val="00F13DD7"/>
    <w:rsid w:val="00F14944"/>
    <w:rsid w:val="00F168C0"/>
    <w:rsid w:val="00F16B5F"/>
    <w:rsid w:val="00F25869"/>
    <w:rsid w:val="00F27242"/>
    <w:rsid w:val="00F27A18"/>
    <w:rsid w:val="00F301D2"/>
    <w:rsid w:val="00F352B9"/>
    <w:rsid w:val="00F353BB"/>
    <w:rsid w:val="00F36605"/>
    <w:rsid w:val="00F42533"/>
    <w:rsid w:val="00F43473"/>
    <w:rsid w:val="00F44A28"/>
    <w:rsid w:val="00F543D4"/>
    <w:rsid w:val="00F559EA"/>
    <w:rsid w:val="00F5706F"/>
    <w:rsid w:val="00F57D22"/>
    <w:rsid w:val="00F60682"/>
    <w:rsid w:val="00F60C9E"/>
    <w:rsid w:val="00F6718C"/>
    <w:rsid w:val="00F724F0"/>
    <w:rsid w:val="00F73595"/>
    <w:rsid w:val="00F73708"/>
    <w:rsid w:val="00F743CC"/>
    <w:rsid w:val="00F7594A"/>
    <w:rsid w:val="00F76FDE"/>
    <w:rsid w:val="00F80448"/>
    <w:rsid w:val="00F80620"/>
    <w:rsid w:val="00F823B4"/>
    <w:rsid w:val="00F834F7"/>
    <w:rsid w:val="00F8751C"/>
    <w:rsid w:val="00F9400E"/>
    <w:rsid w:val="00F94E93"/>
    <w:rsid w:val="00F9576F"/>
    <w:rsid w:val="00F96EF1"/>
    <w:rsid w:val="00FA1B75"/>
    <w:rsid w:val="00FA5305"/>
    <w:rsid w:val="00FA5D78"/>
    <w:rsid w:val="00FA75ED"/>
    <w:rsid w:val="00FB19AE"/>
    <w:rsid w:val="00FB2A88"/>
    <w:rsid w:val="00FB2EDF"/>
    <w:rsid w:val="00FB34E7"/>
    <w:rsid w:val="00FB36EB"/>
    <w:rsid w:val="00FC029D"/>
    <w:rsid w:val="00FC2AD8"/>
    <w:rsid w:val="00FC3710"/>
    <w:rsid w:val="00FC4034"/>
    <w:rsid w:val="00FC44D6"/>
    <w:rsid w:val="00FC4B7F"/>
    <w:rsid w:val="00FC5485"/>
    <w:rsid w:val="00FD52A7"/>
    <w:rsid w:val="00FD6315"/>
    <w:rsid w:val="00FE26BB"/>
    <w:rsid w:val="00FE3798"/>
    <w:rsid w:val="00FE6C1E"/>
    <w:rsid w:val="00FE7467"/>
    <w:rsid w:val="00FF16D1"/>
    <w:rsid w:val="00FF2606"/>
    <w:rsid w:val="00FF665C"/>
    <w:rsid w:val="00FF6B00"/>
    <w:rsid w:val="00FF7908"/>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C618F"/>
  <w15:chartTrackingRefBased/>
  <w15:docId w15:val="{FD553FAC-6454-254A-8612-2B30C631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20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20EC"/>
    <w:pPr>
      <w:tabs>
        <w:tab w:val="center" w:pos="4513"/>
        <w:tab w:val="right" w:pos="9026"/>
      </w:tabs>
    </w:pPr>
  </w:style>
  <w:style w:type="character" w:customStyle="1" w:styleId="FooterChar">
    <w:name w:val="Footer Char"/>
    <w:basedOn w:val="DefaultParagraphFont"/>
    <w:link w:val="Footer"/>
    <w:uiPriority w:val="99"/>
    <w:rsid w:val="00E220EC"/>
  </w:style>
  <w:style w:type="character" w:styleId="PageNumber">
    <w:name w:val="page number"/>
    <w:basedOn w:val="DefaultParagraphFont"/>
    <w:uiPriority w:val="99"/>
    <w:semiHidden/>
    <w:unhideWhenUsed/>
    <w:rsid w:val="00E220EC"/>
  </w:style>
  <w:style w:type="paragraph" w:styleId="Header">
    <w:name w:val="header"/>
    <w:basedOn w:val="Normal"/>
    <w:link w:val="HeaderChar"/>
    <w:uiPriority w:val="99"/>
    <w:unhideWhenUsed/>
    <w:rsid w:val="00E220EC"/>
    <w:pPr>
      <w:tabs>
        <w:tab w:val="center" w:pos="4513"/>
        <w:tab w:val="right" w:pos="9026"/>
      </w:tabs>
    </w:pPr>
  </w:style>
  <w:style w:type="character" w:customStyle="1" w:styleId="HeaderChar">
    <w:name w:val="Header Char"/>
    <w:basedOn w:val="DefaultParagraphFont"/>
    <w:link w:val="Header"/>
    <w:uiPriority w:val="99"/>
    <w:rsid w:val="00E220EC"/>
  </w:style>
  <w:style w:type="paragraph" w:styleId="ListParagraph">
    <w:name w:val="List Paragraph"/>
    <w:basedOn w:val="Normal"/>
    <w:uiPriority w:val="34"/>
    <w:qFormat/>
    <w:rsid w:val="00451218"/>
    <w:pPr>
      <w:ind w:left="720"/>
      <w:contextualSpacing/>
    </w:pPr>
  </w:style>
  <w:style w:type="paragraph" w:styleId="FootnoteText">
    <w:name w:val="footnote text"/>
    <w:basedOn w:val="Normal"/>
    <w:link w:val="FootnoteTextChar"/>
    <w:uiPriority w:val="99"/>
    <w:semiHidden/>
    <w:unhideWhenUsed/>
    <w:rsid w:val="00AB4B7B"/>
    <w:rPr>
      <w:sz w:val="20"/>
      <w:szCs w:val="20"/>
    </w:rPr>
  </w:style>
  <w:style w:type="character" w:customStyle="1" w:styleId="FootnoteTextChar">
    <w:name w:val="Footnote Text Char"/>
    <w:basedOn w:val="DefaultParagraphFont"/>
    <w:link w:val="FootnoteText"/>
    <w:uiPriority w:val="99"/>
    <w:semiHidden/>
    <w:rsid w:val="00AB4B7B"/>
    <w:rPr>
      <w:sz w:val="20"/>
      <w:szCs w:val="20"/>
    </w:rPr>
  </w:style>
  <w:style w:type="character" w:styleId="FootnoteReference">
    <w:name w:val="footnote reference"/>
    <w:basedOn w:val="DefaultParagraphFont"/>
    <w:uiPriority w:val="99"/>
    <w:semiHidden/>
    <w:unhideWhenUsed/>
    <w:rsid w:val="00AB4B7B"/>
    <w:rPr>
      <w:vertAlign w:val="superscript"/>
    </w:rPr>
  </w:style>
  <w:style w:type="character" w:styleId="Hyperlink">
    <w:name w:val="Hyperlink"/>
    <w:basedOn w:val="DefaultParagraphFont"/>
    <w:uiPriority w:val="99"/>
    <w:unhideWhenUsed/>
    <w:rsid w:val="00AB4B7B"/>
    <w:rPr>
      <w:color w:val="0563C1" w:themeColor="hyperlink"/>
      <w:u w:val="single"/>
    </w:rPr>
  </w:style>
  <w:style w:type="character" w:styleId="UnresolvedMention">
    <w:name w:val="Unresolved Mention"/>
    <w:basedOn w:val="DefaultParagraphFont"/>
    <w:uiPriority w:val="99"/>
    <w:semiHidden/>
    <w:unhideWhenUsed/>
    <w:rsid w:val="00AB4B7B"/>
    <w:rPr>
      <w:color w:val="605E5C"/>
      <w:shd w:val="clear" w:color="auto" w:fill="E1DFDD"/>
    </w:rPr>
  </w:style>
  <w:style w:type="paragraph" w:customStyle="1" w:styleId="MDPI71References">
    <w:name w:val="MDPI_7.1_References"/>
    <w:basedOn w:val="Normal"/>
    <w:qFormat/>
    <w:rsid w:val="0051378C"/>
    <w:pPr>
      <w:numPr>
        <w:numId w:val="5"/>
      </w:numPr>
      <w:adjustRightInd w:val="0"/>
      <w:snapToGrid w:val="0"/>
      <w:spacing w:line="260" w:lineRule="atLeast"/>
      <w:ind w:left="425" w:hanging="425"/>
      <w:jc w:val="both"/>
    </w:pPr>
    <w:rPr>
      <w:rFonts w:ascii="Palatino Linotype" w:hAnsi="Palatino Linotype"/>
      <w:snapToGrid w:val="0"/>
      <w:color w:val="000000"/>
      <w:sz w:val="18"/>
      <w:szCs w:val="20"/>
      <w:lang w:val="en-US" w:eastAsia="de-DE" w:bidi="en-US"/>
    </w:rPr>
  </w:style>
  <w:style w:type="paragraph" w:customStyle="1" w:styleId="MDPI31text">
    <w:name w:val="MDPI_3.1_text"/>
    <w:qFormat/>
    <w:rsid w:val="00556C9F"/>
    <w:pPr>
      <w:adjustRightInd w:val="0"/>
      <w:snapToGrid w:val="0"/>
      <w:spacing w:line="260" w:lineRule="atLeast"/>
      <w:ind w:firstLine="425"/>
      <w:jc w:val="both"/>
    </w:pPr>
    <w:rPr>
      <w:rFonts w:ascii="Palatino Linotype" w:eastAsia="Times New Roman" w:hAnsi="Palatino Linotype" w:cs="Times New Roman"/>
      <w:snapToGrid w:val="0"/>
      <w:color w:val="000000"/>
      <w:sz w:val="20"/>
      <w:szCs w:val="22"/>
      <w:lang w:val="en-US" w:eastAsia="de-DE" w:bidi="en-US"/>
    </w:rPr>
  </w:style>
  <w:style w:type="character" w:customStyle="1" w:styleId="apple-converted-space">
    <w:name w:val="apple-converted-space"/>
    <w:basedOn w:val="DefaultParagraphFont"/>
    <w:rsid w:val="0073206D"/>
  </w:style>
  <w:style w:type="paragraph" w:styleId="NormalWeb">
    <w:name w:val="Normal (Web)"/>
    <w:basedOn w:val="Normal"/>
    <w:uiPriority w:val="99"/>
    <w:unhideWhenUsed/>
    <w:rsid w:val="002773F1"/>
    <w:pPr>
      <w:spacing w:before="100" w:beforeAutospacing="1" w:after="100" w:afterAutospacing="1"/>
    </w:pPr>
  </w:style>
  <w:style w:type="character" w:styleId="Strong">
    <w:name w:val="Strong"/>
    <w:basedOn w:val="DefaultParagraphFont"/>
    <w:uiPriority w:val="22"/>
    <w:qFormat/>
    <w:rsid w:val="004F7BA7"/>
    <w:rPr>
      <w:b/>
      <w:bCs/>
    </w:rPr>
  </w:style>
  <w:style w:type="paragraph" w:customStyle="1" w:styleId="Default">
    <w:name w:val="Default"/>
    <w:rsid w:val="00E02314"/>
    <w:pPr>
      <w:autoSpaceDE w:val="0"/>
      <w:autoSpaceDN w:val="0"/>
      <w:adjustRightInd w:val="0"/>
    </w:pPr>
    <w:rPr>
      <w:rFonts w:ascii="Myriad Pro" w:hAnsi="Myriad Pro" w:cs="Myriad Pro"/>
      <w:color w:val="000000"/>
      <w:lang w:val="en-GB"/>
    </w:rPr>
  </w:style>
  <w:style w:type="paragraph" w:customStyle="1" w:styleId="MDPI51figurecaption">
    <w:name w:val="MDPI_5.1_figure_caption"/>
    <w:basedOn w:val="Normal"/>
    <w:qFormat/>
    <w:rsid w:val="00943D00"/>
    <w:pPr>
      <w:adjustRightInd w:val="0"/>
      <w:snapToGrid w:val="0"/>
      <w:spacing w:before="120" w:after="240" w:line="260" w:lineRule="atLeast"/>
      <w:ind w:left="425" w:right="425"/>
      <w:jc w:val="both"/>
    </w:pPr>
    <w:rPr>
      <w:rFonts w:ascii="Palatino Linotype" w:hAnsi="Palatino Linotype"/>
      <w:color w:val="000000"/>
      <w:sz w:val="18"/>
      <w:szCs w:val="20"/>
      <w:lang w:val="en-US" w:eastAsia="de-DE" w:bidi="en-US"/>
    </w:rPr>
  </w:style>
  <w:style w:type="paragraph" w:customStyle="1" w:styleId="MDPI52figure">
    <w:name w:val="MDPI_5.2_figure"/>
    <w:qFormat/>
    <w:rsid w:val="00943D00"/>
    <w:pPr>
      <w:jc w:val="center"/>
    </w:pPr>
    <w:rPr>
      <w:rFonts w:ascii="Palatino Linotype" w:eastAsia="Times New Roman" w:hAnsi="Palatino Linotype" w:cs="Times New Roman"/>
      <w:snapToGrid w:val="0"/>
      <w:color w:val="000000"/>
      <w:szCs w:val="20"/>
      <w:lang w:val="en-US" w:eastAsia="de-DE" w:bidi="en-US"/>
    </w:rPr>
  </w:style>
  <w:style w:type="character" w:styleId="CommentReference">
    <w:name w:val="annotation reference"/>
    <w:basedOn w:val="DefaultParagraphFont"/>
    <w:uiPriority w:val="99"/>
    <w:semiHidden/>
    <w:unhideWhenUsed/>
    <w:rsid w:val="00EE55D1"/>
    <w:rPr>
      <w:sz w:val="16"/>
      <w:szCs w:val="16"/>
    </w:rPr>
  </w:style>
  <w:style w:type="paragraph" w:styleId="CommentText">
    <w:name w:val="annotation text"/>
    <w:basedOn w:val="Normal"/>
    <w:link w:val="CommentTextChar"/>
    <w:uiPriority w:val="99"/>
    <w:semiHidden/>
    <w:unhideWhenUsed/>
    <w:rsid w:val="00EE55D1"/>
    <w:rPr>
      <w:sz w:val="20"/>
      <w:szCs w:val="20"/>
    </w:rPr>
  </w:style>
  <w:style w:type="character" w:customStyle="1" w:styleId="CommentTextChar">
    <w:name w:val="Comment Text Char"/>
    <w:basedOn w:val="DefaultParagraphFont"/>
    <w:link w:val="CommentText"/>
    <w:uiPriority w:val="99"/>
    <w:semiHidden/>
    <w:rsid w:val="00EE55D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E55D1"/>
    <w:rPr>
      <w:b/>
      <w:bCs/>
    </w:rPr>
  </w:style>
  <w:style w:type="character" w:customStyle="1" w:styleId="CommentSubjectChar">
    <w:name w:val="Comment Subject Char"/>
    <w:basedOn w:val="CommentTextChar"/>
    <w:link w:val="CommentSubject"/>
    <w:uiPriority w:val="99"/>
    <w:semiHidden/>
    <w:rsid w:val="00EE55D1"/>
    <w:rPr>
      <w:rFonts w:ascii="Times New Roman" w:eastAsia="Times New Roman" w:hAnsi="Times New Roman" w:cs="Times New Roman"/>
      <w:b/>
      <w:bCs/>
      <w:sz w:val="20"/>
      <w:szCs w:val="20"/>
      <w:lang w:eastAsia="en-GB"/>
    </w:rPr>
  </w:style>
  <w:style w:type="paragraph" w:styleId="Revision">
    <w:name w:val="Revision"/>
    <w:hidden/>
    <w:uiPriority w:val="99"/>
    <w:semiHidden/>
    <w:rsid w:val="00EE55D1"/>
    <w:rPr>
      <w:rFonts w:ascii="Times New Roman" w:eastAsia="Times New Roman" w:hAnsi="Times New Roman" w:cs="Times New Roman"/>
      <w:lang w:eastAsia="en-GB"/>
    </w:rPr>
  </w:style>
  <w:style w:type="paragraph" w:customStyle="1" w:styleId="Text">
    <w:name w:val="Text"/>
    <w:basedOn w:val="ListParagraph"/>
    <w:next w:val="PlainText"/>
    <w:link w:val="TextChar"/>
    <w:autoRedefine/>
    <w:qFormat/>
    <w:rsid w:val="009E3616"/>
    <w:pPr>
      <w:spacing w:after="160" w:line="360" w:lineRule="auto"/>
      <w:ind w:left="0" w:firstLine="567"/>
      <w:jc w:val="both"/>
    </w:pPr>
    <w:rPr>
      <w:rFonts w:eastAsiaTheme="minorHAnsi"/>
      <w:lang w:val="en-US" w:eastAsia="en-US"/>
    </w:rPr>
  </w:style>
  <w:style w:type="character" w:customStyle="1" w:styleId="TextChar">
    <w:name w:val="Text Char"/>
    <w:basedOn w:val="DefaultParagraphFont"/>
    <w:link w:val="Text"/>
    <w:rsid w:val="009E3616"/>
    <w:rPr>
      <w:rFonts w:ascii="Times New Roman" w:hAnsi="Times New Roman" w:cs="Times New Roman"/>
      <w:lang w:val="en-US"/>
    </w:rPr>
  </w:style>
  <w:style w:type="paragraph" w:styleId="PlainText">
    <w:name w:val="Plain Text"/>
    <w:basedOn w:val="Normal"/>
    <w:link w:val="PlainTextChar"/>
    <w:uiPriority w:val="99"/>
    <w:semiHidden/>
    <w:unhideWhenUsed/>
    <w:rsid w:val="009E3616"/>
    <w:rPr>
      <w:rFonts w:ascii="Consolas" w:hAnsi="Consolas" w:cs="Consolas"/>
      <w:sz w:val="21"/>
      <w:szCs w:val="21"/>
    </w:rPr>
  </w:style>
  <w:style w:type="character" w:customStyle="1" w:styleId="PlainTextChar">
    <w:name w:val="Plain Text Char"/>
    <w:basedOn w:val="DefaultParagraphFont"/>
    <w:link w:val="PlainText"/>
    <w:uiPriority w:val="99"/>
    <w:semiHidden/>
    <w:rsid w:val="009E3616"/>
    <w:rPr>
      <w:rFonts w:ascii="Consolas" w:eastAsia="Times New Roman" w:hAnsi="Consolas" w:cs="Consolas"/>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930">
      <w:bodyDiv w:val="1"/>
      <w:marLeft w:val="0"/>
      <w:marRight w:val="0"/>
      <w:marTop w:val="0"/>
      <w:marBottom w:val="0"/>
      <w:divBdr>
        <w:top w:val="none" w:sz="0" w:space="0" w:color="auto"/>
        <w:left w:val="none" w:sz="0" w:space="0" w:color="auto"/>
        <w:bottom w:val="none" w:sz="0" w:space="0" w:color="auto"/>
        <w:right w:val="none" w:sz="0" w:space="0" w:color="auto"/>
      </w:divBdr>
      <w:divsChild>
        <w:div w:id="1458452126">
          <w:marLeft w:val="533"/>
          <w:marRight w:val="0"/>
          <w:marTop w:val="96"/>
          <w:marBottom w:val="0"/>
          <w:divBdr>
            <w:top w:val="none" w:sz="0" w:space="0" w:color="auto"/>
            <w:left w:val="none" w:sz="0" w:space="0" w:color="auto"/>
            <w:bottom w:val="none" w:sz="0" w:space="0" w:color="auto"/>
            <w:right w:val="none" w:sz="0" w:space="0" w:color="auto"/>
          </w:divBdr>
        </w:div>
        <w:div w:id="1816533094">
          <w:marLeft w:val="533"/>
          <w:marRight w:val="0"/>
          <w:marTop w:val="96"/>
          <w:marBottom w:val="0"/>
          <w:divBdr>
            <w:top w:val="none" w:sz="0" w:space="0" w:color="auto"/>
            <w:left w:val="none" w:sz="0" w:space="0" w:color="auto"/>
            <w:bottom w:val="none" w:sz="0" w:space="0" w:color="auto"/>
            <w:right w:val="none" w:sz="0" w:space="0" w:color="auto"/>
          </w:divBdr>
        </w:div>
      </w:divsChild>
    </w:div>
    <w:div w:id="23749382">
      <w:bodyDiv w:val="1"/>
      <w:marLeft w:val="0"/>
      <w:marRight w:val="0"/>
      <w:marTop w:val="0"/>
      <w:marBottom w:val="0"/>
      <w:divBdr>
        <w:top w:val="none" w:sz="0" w:space="0" w:color="auto"/>
        <w:left w:val="none" w:sz="0" w:space="0" w:color="auto"/>
        <w:bottom w:val="none" w:sz="0" w:space="0" w:color="auto"/>
        <w:right w:val="none" w:sz="0" w:space="0" w:color="auto"/>
      </w:divBdr>
      <w:divsChild>
        <w:div w:id="413867497">
          <w:marLeft w:val="0"/>
          <w:marRight w:val="0"/>
          <w:marTop w:val="0"/>
          <w:marBottom w:val="0"/>
          <w:divBdr>
            <w:top w:val="none" w:sz="0" w:space="0" w:color="auto"/>
            <w:left w:val="none" w:sz="0" w:space="0" w:color="auto"/>
            <w:bottom w:val="none" w:sz="0" w:space="0" w:color="auto"/>
            <w:right w:val="none" w:sz="0" w:space="0" w:color="auto"/>
          </w:divBdr>
          <w:divsChild>
            <w:div w:id="1915241067">
              <w:marLeft w:val="0"/>
              <w:marRight w:val="0"/>
              <w:marTop w:val="0"/>
              <w:marBottom w:val="0"/>
              <w:divBdr>
                <w:top w:val="none" w:sz="0" w:space="0" w:color="auto"/>
                <w:left w:val="none" w:sz="0" w:space="0" w:color="auto"/>
                <w:bottom w:val="none" w:sz="0" w:space="0" w:color="auto"/>
                <w:right w:val="none" w:sz="0" w:space="0" w:color="auto"/>
              </w:divBdr>
              <w:divsChild>
                <w:div w:id="98338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4545">
      <w:bodyDiv w:val="1"/>
      <w:marLeft w:val="0"/>
      <w:marRight w:val="0"/>
      <w:marTop w:val="0"/>
      <w:marBottom w:val="0"/>
      <w:divBdr>
        <w:top w:val="none" w:sz="0" w:space="0" w:color="auto"/>
        <w:left w:val="none" w:sz="0" w:space="0" w:color="auto"/>
        <w:bottom w:val="none" w:sz="0" w:space="0" w:color="auto"/>
        <w:right w:val="none" w:sz="0" w:space="0" w:color="auto"/>
      </w:divBdr>
    </w:div>
    <w:div w:id="457115833">
      <w:bodyDiv w:val="1"/>
      <w:marLeft w:val="0"/>
      <w:marRight w:val="0"/>
      <w:marTop w:val="0"/>
      <w:marBottom w:val="0"/>
      <w:divBdr>
        <w:top w:val="none" w:sz="0" w:space="0" w:color="auto"/>
        <w:left w:val="none" w:sz="0" w:space="0" w:color="auto"/>
        <w:bottom w:val="none" w:sz="0" w:space="0" w:color="auto"/>
        <w:right w:val="none" w:sz="0" w:space="0" w:color="auto"/>
      </w:divBdr>
    </w:div>
    <w:div w:id="545915711">
      <w:bodyDiv w:val="1"/>
      <w:marLeft w:val="0"/>
      <w:marRight w:val="0"/>
      <w:marTop w:val="0"/>
      <w:marBottom w:val="0"/>
      <w:divBdr>
        <w:top w:val="none" w:sz="0" w:space="0" w:color="auto"/>
        <w:left w:val="none" w:sz="0" w:space="0" w:color="auto"/>
        <w:bottom w:val="none" w:sz="0" w:space="0" w:color="auto"/>
        <w:right w:val="none" w:sz="0" w:space="0" w:color="auto"/>
      </w:divBdr>
    </w:div>
    <w:div w:id="624042862">
      <w:bodyDiv w:val="1"/>
      <w:marLeft w:val="0"/>
      <w:marRight w:val="0"/>
      <w:marTop w:val="0"/>
      <w:marBottom w:val="0"/>
      <w:divBdr>
        <w:top w:val="none" w:sz="0" w:space="0" w:color="auto"/>
        <w:left w:val="none" w:sz="0" w:space="0" w:color="auto"/>
        <w:bottom w:val="none" w:sz="0" w:space="0" w:color="auto"/>
        <w:right w:val="none" w:sz="0" w:space="0" w:color="auto"/>
      </w:divBdr>
    </w:div>
    <w:div w:id="757562882">
      <w:bodyDiv w:val="1"/>
      <w:marLeft w:val="0"/>
      <w:marRight w:val="0"/>
      <w:marTop w:val="0"/>
      <w:marBottom w:val="0"/>
      <w:divBdr>
        <w:top w:val="none" w:sz="0" w:space="0" w:color="auto"/>
        <w:left w:val="none" w:sz="0" w:space="0" w:color="auto"/>
        <w:bottom w:val="none" w:sz="0" w:space="0" w:color="auto"/>
        <w:right w:val="none" w:sz="0" w:space="0" w:color="auto"/>
      </w:divBdr>
    </w:div>
    <w:div w:id="786003055">
      <w:bodyDiv w:val="1"/>
      <w:marLeft w:val="0"/>
      <w:marRight w:val="0"/>
      <w:marTop w:val="0"/>
      <w:marBottom w:val="0"/>
      <w:divBdr>
        <w:top w:val="none" w:sz="0" w:space="0" w:color="auto"/>
        <w:left w:val="none" w:sz="0" w:space="0" w:color="auto"/>
        <w:bottom w:val="none" w:sz="0" w:space="0" w:color="auto"/>
        <w:right w:val="none" w:sz="0" w:space="0" w:color="auto"/>
      </w:divBdr>
    </w:div>
    <w:div w:id="813259685">
      <w:bodyDiv w:val="1"/>
      <w:marLeft w:val="0"/>
      <w:marRight w:val="0"/>
      <w:marTop w:val="0"/>
      <w:marBottom w:val="0"/>
      <w:divBdr>
        <w:top w:val="none" w:sz="0" w:space="0" w:color="auto"/>
        <w:left w:val="none" w:sz="0" w:space="0" w:color="auto"/>
        <w:bottom w:val="none" w:sz="0" w:space="0" w:color="auto"/>
        <w:right w:val="none" w:sz="0" w:space="0" w:color="auto"/>
      </w:divBdr>
    </w:div>
    <w:div w:id="905798852">
      <w:bodyDiv w:val="1"/>
      <w:marLeft w:val="0"/>
      <w:marRight w:val="0"/>
      <w:marTop w:val="0"/>
      <w:marBottom w:val="0"/>
      <w:divBdr>
        <w:top w:val="none" w:sz="0" w:space="0" w:color="auto"/>
        <w:left w:val="none" w:sz="0" w:space="0" w:color="auto"/>
        <w:bottom w:val="none" w:sz="0" w:space="0" w:color="auto"/>
        <w:right w:val="none" w:sz="0" w:space="0" w:color="auto"/>
      </w:divBdr>
      <w:divsChild>
        <w:div w:id="11272547">
          <w:marLeft w:val="480"/>
          <w:marRight w:val="0"/>
          <w:marTop w:val="0"/>
          <w:marBottom w:val="0"/>
          <w:divBdr>
            <w:top w:val="none" w:sz="0" w:space="0" w:color="auto"/>
            <w:left w:val="none" w:sz="0" w:space="0" w:color="auto"/>
            <w:bottom w:val="none" w:sz="0" w:space="0" w:color="auto"/>
            <w:right w:val="none" w:sz="0" w:space="0" w:color="auto"/>
          </w:divBdr>
          <w:divsChild>
            <w:div w:id="10073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38577">
      <w:bodyDiv w:val="1"/>
      <w:marLeft w:val="0"/>
      <w:marRight w:val="0"/>
      <w:marTop w:val="0"/>
      <w:marBottom w:val="0"/>
      <w:divBdr>
        <w:top w:val="none" w:sz="0" w:space="0" w:color="auto"/>
        <w:left w:val="none" w:sz="0" w:space="0" w:color="auto"/>
        <w:bottom w:val="none" w:sz="0" w:space="0" w:color="auto"/>
        <w:right w:val="none" w:sz="0" w:space="0" w:color="auto"/>
      </w:divBdr>
      <w:divsChild>
        <w:div w:id="2116822479">
          <w:marLeft w:val="533"/>
          <w:marRight w:val="0"/>
          <w:marTop w:val="96"/>
          <w:marBottom w:val="0"/>
          <w:divBdr>
            <w:top w:val="none" w:sz="0" w:space="0" w:color="auto"/>
            <w:left w:val="none" w:sz="0" w:space="0" w:color="auto"/>
            <w:bottom w:val="none" w:sz="0" w:space="0" w:color="auto"/>
            <w:right w:val="none" w:sz="0" w:space="0" w:color="auto"/>
          </w:divBdr>
        </w:div>
        <w:div w:id="1710228854">
          <w:marLeft w:val="1166"/>
          <w:marRight w:val="0"/>
          <w:marTop w:val="86"/>
          <w:marBottom w:val="0"/>
          <w:divBdr>
            <w:top w:val="none" w:sz="0" w:space="0" w:color="auto"/>
            <w:left w:val="none" w:sz="0" w:space="0" w:color="auto"/>
            <w:bottom w:val="none" w:sz="0" w:space="0" w:color="auto"/>
            <w:right w:val="none" w:sz="0" w:space="0" w:color="auto"/>
          </w:divBdr>
        </w:div>
        <w:div w:id="1581795041">
          <w:marLeft w:val="1166"/>
          <w:marRight w:val="0"/>
          <w:marTop w:val="86"/>
          <w:marBottom w:val="0"/>
          <w:divBdr>
            <w:top w:val="none" w:sz="0" w:space="0" w:color="auto"/>
            <w:left w:val="none" w:sz="0" w:space="0" w:color="auto"/>
            <w:bottom w:val="none" w:sz="0" w:space="0" w:color="auto"/>
            <w:right w:val="none" w:sz="0" w:space="0" w:color="auto"/>
          </w:divBdr>
        </w:div>
        <w:div w:id="727336973">
          <w:marLeft w:val="533"/>
          <w:marRight w:val="0"/>
          <w:marTop w:val="96"/>
          <w:marBottom w:val="0"/>
          <w:divBdr>
            <w:top w:val="none" w:sz="0" w:space="0" w:color="auto"/>
            <w:left w:val="none" w:sz="0" w:space="0" w:color="auto"/>
            <w:bottom w:val="none" w:sz="0" w:space="0" w:color="auto"/>
            <w:right w:val="none" w:sz="0" w:space="0" w:color="auto"/>
          </w:divBdr>
        </w:div>
        <w:div w:id="1291981003">
          <w:marLeft w:val="1166"/>
          <w:marRight w:val="0"/>
          <w:marTop w:val="86"/>
          <w:marBottom w:val="0"/>
          <w:divBdr>
            <w:top w:val="none" w:sz="0" w:space="0" w:color="auto"/>
            <w:left w:val="none" w:sz="0" w:space="0" w:color="auto"/>
            <w:bottom w:val="none" w:sz="0" w:space="0" w:color="auto"/>
            <w:right w:val="none" w:sz="0" w:space="0" w:color="auto"/>
          </w:divBdr>
        </w:div>
      </w:divsChild>
    </w:div>
    <w:div w:id="983510013">
      <w:bodyDiv w:val="1"/>
      <w:marLeft w:val="0"/>
      <w:marRight w:val="0"/>
      <w:marTop w:val="0"/>
      <w:marBottom w:val="0"/>
      <w:divBdr>
        <w:top w:val="none" w:sz="0" w:space="0" w:color="auto"/>
        <w:left w:val="none" w:sz="0" w:space="0" w:color="auto"/>
        <w:bottom w:val="none" w:sz="0" w:space="0" w:color="auto"/>
        <w:right w:val="none" w:sz="0" w:space="0" w:color="auto"/>
      </w:divBdr>
      <w:divsChild>
        <w:div w:id="1965652665">
          <w:marLeft w:val="0"/>
          <w:marRight w:val="0"/>
          <w:marTop w:val="0"/>
          <w:marBottom w:val="0"/>
          <w:divBdr>
            <w:top w:val="none" w:sz="0" w:space="0" w:color="auto"/>
            <w:left w:val="none" w:sz="0" w:space="0" w:color="auto"/>
            <w:bottom w:val="none" w:sz="0" w:space="0" w:color="auto"/>
            <w:right w:val="none" w:sz="0" w:space="0" w:color="auto"/>
          </w:divBdr>
          <w:divsChild>
            <w:div w:id="2019892095">
              <w:marLeft w:val="0"/>
              <w:marRight w:val="0"/>
              <w:marTop w:val="0"/>
              <w:marBottom w:val="0"/>
              <w:divBdr>
                <w:top w:val="none" w:sz="0" w:space="0" w:color="auto"/>
                <w:left w:val="none" w:sz="0" w:space="0" w:color="auto"/>
                <w:bottom w:val="none" w:sz="0" w:space="0" w:color="auto"/>
                <w:right w:val="none" w:sz="0" w:space="0" w:color="auto"/>
              </w:divBdr>
              <w:divsChild>
                <w:div w:id="5501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78865">
      <w:bodyDiv w:val="1"/>
      <w:marLeft w:val="0"/>
      <w:marRight w:val="0"/>
      <w:marTop w:val="0"/>
      <w:marBottom w:val="0"/>
      <w:divBdr>
        <w:top w:val="none" w:sz="0" w:space="0" w:color="auto"/>
        <w:left w:val="none" w:sz="0" w:space="0" w:color="auto"/>
        <w:bottom w:val="none" w:sz="0" w:space="0" w:color="auto"/>
        <w:right w:val="none" w:sz="0" w:space="0" w:color="auto"/>
      </w:divBdr>
    </w:div>
    <w:div w:id="1111969881">
      <w:bodyDiv w:val="1"/>
      <w:marLeft w:val="0"/>
      <w:marRight w:val="0"/>
      <w:marTop w:val="0"/>
      <w:marBottom w:val="0"/>
      <w:divBdr>
        <w:top w:val="none" w:sz="0" w:space="0" w:color="auto"/>
        <w:left w:val="none" w:sz="0" w:space="0" w:color="auto"/>
        <w:bottom w:val="none" w:sz="0" w:space="0" w:color="auto"/>
        <w:right w:val="none" w:sz="0" w:space="0" w:color="auto"/>
      </w:divBdr>
    </w:div>
    <w:div w:id="1131945827">
      <w:bodyDiv w:val="1"/>
      <w:marLeft w:val="0"/>
      <w:marRight w:val="0"/>
      <w:marTop w:val="0"/>
      <w:marBottom w:val="0"/>
      <w:divBdr>
        <w:top w:val="none" w:sz="0" w:space="0" w:color="auto"/>
        <w:left w:val="none" w:sz="0" w:space="0" w:color="auto"/>
        <w:bottom w:val="none" w:sz="0" w:space="0" w:color="auto"/>
        <w:right w:val="none" w:sz="0" w:space="0" w:color="auto"/>
      </w:divBdr>
      <w:divsChild>
        <w:div w:id="1036153385">
          <w:marLeft w:val="533"/>
          <w:marRight w:val="0"/>
          <w:marTop w:val="96"/>
          <w:marBottom w:val="0"/>
          <w:divBdr>
            <w:top w:val="none" w:sz="0" w:space="0" w:color="auto"/>
            <w:left w:val="none" w:sz="0" w:space="0" w:color="auto"/>
            <w:bottom w:val="none" w:sz="0" w:space="0" w:color="auto"/>
            <w:right w:val="none" w:sz="0" w:space="0" w:color="auto"/>
          </w:divBdr>
        </w:div>
        <w:div w:id="899442247">
          <w:marLeft w:val="533"/>
          <w:marRight w:val="0"/>
          <w:marTop w:val="96"/>
          <w:marBottom w:val="0"/>
          <w:divBdr>
            <w:top w:val="none" w:sz="0" w:space="0" w:color="auto"/>
            <w:left w:val="none" w:sz="0" w:space="0" w:color="auto"/>
            <w:bottom w:val="none" w:sz="0" w:space="0" w:color="auto"/>
            <w:right w:val="none" w:sz="0" w:space="0" w:color="auto"/>
          </w:divBdr>
        </w:div>
        <w:div w:id="786778235">
          <w:marLeft w:val="533"/>
          <w:marRight w:val="0"/>
          <w:marTop w:val="96"/>
          <w:marBottom w:val="0"/>
          <w:divBdr>
            <w:top w:val="none" w:sz="0" w:space="0" w:color="auto"/>
            <w:left w:val="none" w:sz="0" w:space="0" w:color="auto"/>
            <w:bottom w:val="none" w:sz="0" w:space="0" w:color="auto"/>
            <w:right w:val="none" w:sz="0" w:space="0" w:color="auto"/>
          </w:divBdr>
        </w:div>
      </w:divsChild>
    </w:div>
    <w:div w:id="1151630341">
      <w:bodyDiv w:val="1"/>
      <w:marLeft w:val="0"/>
      <w:marRight w:val="0"/>
      <w:marTop w:val="0"/>
      <w:marBottom w:val="0"/>
      <w:divBdr>
        <w:top w:val="none" w:sz="0" w:space="0" w:color="auto"/>
        <w:left w:val="none" w:sz="0" w:space="0" w:color="auto"/>
        <w:bottom w:val="none" w:sz="0" w:space="0" w:color="auto"/>
        <w:right w:val="none" w:sz="0" w:space="0" w:color="auto"/>
      </w:divBdr>
    </w:div>
    <w:div w:id="1161625724">
      <w:bodyDiv w:val="1"/>
      <w:marLeft w:val="0"/>
      <w:marRight w:val="0"/>
      <w:marTop w:val="0"/>
      <w:marBottom w:val="0"/>
      <w:divBdr>
        <w:top w:val="none" w:sz="0" w:space="0" w:color="auto"/>
        <w:left w:val="none" w:sz="0" w:space="0" w:color="auto"/>
        <w:bottom w:val="none" w:sz="0" w:space="0" w:color="auto"/>
        <w:right w:val="none" w:sz="0" w:space="0" w:color="auto"/>
      </w:divBdr>
      <w:divsChild>
        <w:div w:id="2138797346">
          <w:marLeft w:val="0"/>
          <w:marRight w:val="0"/>
          <w:marTop w:val="0"/>
          <w:marBottom w:val="0"/>
          <w:divBdr>
            <w:top w:val="none" w:sz="0" w:space="0" w:color="auto"/>
            <w:left w:val="none" w:sz="0" w:space="0" w:color="auto"/>
            <w:bottom w:val="none" w:sz="0" w:space="0" w:color="auto"/>
            <w:right w:val="none" w:sz="0" w:space="0" w:color="auto"/>
          </w:divBdr>
          <w:divsChild>
            <w:div w:id="1516534719">
              <w:marLeft w:val="0"/>
              <w:marRight w:val="0"/>
              <w:marTop w:val="0"/>
              <w:marBottom w:val="0"/>
              <w:divBdr>
                <w:top w:val="none" w:sz="0" w:space="0" w:color="auto"/>
                <w:left w:val="none" w:sz="0" w:space="0" w:color="auto"/>
                <w:bottom w:val="none" w:sz="0" w:space="0" w:color="auto"/>
                <w:right w:val="none" w:sz="0" w:space="0" w:color="auto"/>
              </w:divBdr>
              <w:divsChild>
                <w:div w:id="139396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6873">
      <w:bodyDiv w:val="1"/>
      <w:marLeft w:val="0"/>
      <w:marRight w:val="0"/>
      <w:marTop w:val="0"/>
      <w:marBottom w:val="0"/>
      <w:divBdr>
        <w:top w:val="none" w:sz="0" w:space="0" w:color="auto"/>
        <w:left w:val="none" w:sz="0" w:space="0" w:color="auto"/>
        <w:bottom w:val="none" w:sz="0" w:space="0" w:color="auto"/>
        <w:right w:val="none" w:sz="0" w:space="0" w:color="auto"/>
      </w:divBdr>
      <w:divsChild>
        <w:div w:id="1200699637">
          <w:marLeft w:val="533"/>
          <w:marRight w:val="0"/>
          <w:marTop w:val="106"/>
          <w:marBottom w:val="0"/>
          <w:divBdr>
            <w:top w:val="none" w:sz="0" w:space="0" w:color="auto"/>
            <w:left w:val="none" w:sz="0" w:space="0" w:color="auto"/>
            <w:bottom w:val="none" w:sz="0" w:space="0" w:color="auto"/>
            <w:right w:val="none" w:sz="0" w:space="0" w:color="auto"/>
          </w:divBdr>
        </w:div>
        <w:div w:id="339308899">
          <w:marLeft w:val="1166"/>
          <w:marRight w:val="0"/>
          <w:marTop w:val="96"/>
          <w:marBottom w:val="0"/>
          <w:divBdr>
            <w:top w:val="none" w:sz="0" w:space="0" w:color="auto"/>
            <w:left w:val="none" w:sz="0" w:space="0" w:color="auto"/>
            <w:bottom w:val="none" w:sz="0" w:space="0" w:color="auto"/>
            <w:right w:val="none" w:sz="0" w:space="0" w:color="auto"/>
          </w:divBdr>
        </w:div>
        <w:div w:id="1749183520">
          <w:marLeft w:val="1166"/>
          <w:marRight w:val="0"/>
          <w:marTop w:val="96"/>
          <w:marBottom w:val="0"/>
          <w:divBdr>
            <w:top w:val="none" w:sz="0" w:space="0" w:color="auto"/>
            <w:left w:val="none" w:sz="0" w:space="0" w:color="auto"/>
            <w:bottom w:val="none" w:sz="0" w:space="0" w:color="auto"/>
            <w:right w:val="none" w:sz="0" w:space="0" w:color="auto"/>
          </w:divBdr>
        </w:div>
        <w:div w:id="1994944217">
          <w:marLeft w:val="1800"/>
          <w:marRight w:val="0"/>
          <w:marTop w:val="86"/>
          <w:marBottom w:val="0"/>
          <w:divBdr>
            <w:top w:val="none" w:sz="0" w:space="0" w:color="auto"/>
            <w:left w:val="none" w:sz="0" w:space="0" w:color="auto"/>
            <w:bottom w:val="none" w:sz="0" w:space="0" w:color="auto"/>
            <w:right w:val="none" w:sz="0" w:space="0" w:color="auto"/>
          </w:divBdr>
        </w:div>
        <w:div w:id="425351800">
          <w:marLeft w:val="533"/>
          <w:marRight w:val="0"/>
          <w:marTop w:val="106"/>
          <w:marBottom w:val="0"/>
          <w:divBdr>
            <w:top w:val="none" w:sz="0" w:space="0" w:color="auto"/>
            <w:left w:val="none" w:sz="0" w:space="0" w:color="auto"/>
            <w:bottom w:val="none" w:sz="0" w:space="0" w:color="auto"/>
            <w:right w:val="none" w:sz="0" w:space="0" w:color="auto"/>
          </w:divBdr>
        </w:div>
      </w:divsChild>
    </w:div>
    <w:div w:id="1194805632">
      <w:bodyDiv w:val="1"/>
      <w:marLeft w:val="0"/>
      <w:marRight w:val="0"/>
      <w:marTop w:val="0"/>
      <w:marBottom w:val="0"/>
      <w:divBdr>
        <w:top w:val="none" w:sz="0" w:space="0" w:color="auto"/>
        <w:left w:val="none" w:sz="0" w:space="0" w:color="auto"/>
        <w:bottom w:val="none" w:sz="0" w:space="0" w:color="auto"/>
        <w:right w:val="none" w:sz="0" w:space="0" w:color="auto"/>
      </w:divBdr>
      <w:divsChild>
        <w:div w:id="1913466675">
          <w:marLeft w:val="533"/>
          <w:marRight w:val="0"/>
          <w:marTop w:val="58"/>
          <w:marBottom w:val="0"/>
          <w:divBdr>
            <w:top w:val="none" w:sz="0" w:space="0" w:color="auto"/>
            <w:left w:val="none" w:sz="0" w:space="0" w:color="auto"/>
            <w:bottom w:val="none" w:sz="0" w:space="0" w:color="auto"/>
            <w:right w:val="none" w:sz="0" w:space="0" w:color="auto"/>
          </w:divBdr>
        </w:div>
      </w:divsChild>
    </w:div>
    <w:div w:id="1199124047">
      <w:bodyDiv w:val="1"/>
      <w:marLeft w:val="0"/>
      <w:marRight w:val="0"/>
      <w:marTop w:val="0"/>
      <w:marBottom w:val="0"/>
      <w:divBdr>
        <w:top w:val="none" w:sz="0" w:space="0" w:color="auto"/>
        <w:left w:val="none" w:sz="0" w:space="0" w:color="auto"/>
        <w:bottom w:val="none" w:sz="0" w:space="0" w:color="auto"/>
        <w:right w:val="none" w:sz="0" w:space="0" w:color="auto"/>
      </w:divBdr>
    </w:div>
    <w:div w:id="1277980150">
      <w:bodyDiv w:val="1"/>
      <w:marLeft w:val="0"/>
      <w:marRight w:val="0"/>
      <w:marTop w:val="0"/>
      <w:marBottom w:val="0"/>
      <w:divBdr>
        <w:top w:val="none" w:sz="0" w:space="0" w:color="auto"/>
        <w:left w:val="none" w:sz="0" w:space="0" w:color="auto"/>
        <w:bottom w:val="none" w:sz="0" w:space="0" w:color="auto"/>
        <w:right w:val="none" w:sz="0" w:space="0" w:color="auto"/>
      </w:divBdr>
    </w:div>
    <w:div w:id="1369835565">
      <w:bodyDiv w:val="1"/>
      <w:marLeft w:val="0"/>
      <w:marRight w:val="0"/>
      <w:marTop w:val="0"/>
      <w:marBottom w:val="0"/>
      <w:divBdr>
        <w:top w:val="none" w:sz="0" w:space="0" w:color="auto"/>
        <w:left w:val="none" w:sz="0" w:space="0" w:color="auto"/>
        <w:bottom w:val="none" w:sz="0" w:space="0" w:color="auto"/>
        <w:right w:val="none" w:sz="0" w:space="0" w:color="auto"/>
      </w:divBdr>
    </w:div>
    <w:div w:id="1391807339">
      <w:bodyDiv w:val="1"/>
      <w:marLeft w:val="0"/>
      <w:marRight w:val="0"/>
      <w:marTop w:val="0"/>
      <w:marBottom w:val="0"/>
      <w:divBdr>
        <w:top w:val="none" w:sz="0" w:space="0" w:color="auto"/>
        <w:left w:val="none" w:sz="0" w:space="0" w:color="auto"/>
        <w:bottom w:val="none" w:sz="0" w:space="0" w:color="auto"/>
        <w:right w:val="none" w:sz="0" w:space="0" w:color="auto"/>
      </w:divBdr>
    </w:div>
    <w:div w:id="1397506347">
      <w:bodyDiv w:val="1"/>
      <w:marLeft w:val="0"/>
      <w:marRight w:val="0"/>
      <w:marTop w:val="0"/>
      <w:marBottom w:val="0"/>
      <w:divBdr>
        <w:top w:val="none" w:sz="0" w:space="0" w:color="auto"/>
        <w:left w:val="none" w:sz="0" w:space="0" w:color="auto"/>
        <w:bottom w:val="none" w:sz="0" w:space="0" w:color="auto"/>
        <w:right w:val="none" w:sz="0" w:space="0" w:color="auto"/>
      </w:divBdr>
      <w:divsChild>
        <w:div w:id="1301227471">
          <w:marLeft w:val="0"/>
          <w:marRight w:val="0"/>
          <w:marTop w:val="0"/>
          <w:marBottom w:val="0"/>
          <w:divBdr>
            <w:top w:val="none" w:sz="0" w:space="0" w:color="auto"/>
            <w:left w:val="none" w:sz="0" w:space="0" w:color="auto"/>
            <w:bottom w:val="none" w:sz="0" w:space="0" w:color="auto"/>
            <w:right w:val="none" w:sz="0" w:space="0" w:color="auto"/>
          </w:divBdr>
          <w:divsChild>
            <w:div w:id="1917860013">
              <w:marLeft w:val="0"/>
              <w:marRight w:val="0"/>
              <w:marTop w:val="0"/>
              <w:marBottom w:val="0"/>
              <w:divBdr>
                <w:top w:val="none" w:sz="0" w:space="0" w:color="auto"/>
                <w:left w:val="none" w:sz="0" w:space="0" w:color="auto"/>
                <w:bottom w:val="none" w:sz="0" w:space="0" w:color="auto"/>
                <w:right w:val="none" w:sz="0" w:space="0" w:color="auto"/>
              </w:divBdr>
              <w:divsChild>
                <w:div w:id="1415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25">
      <w:bodyDiv w:val="1"/>
      <w:marLeft w:val="0"/>
      <w:marRight w:val="0"/>
      <w:marTop w:val="0"/>
      <w:marBottom w:val="0"/>
      <w:divBdr>
        <w:top w:val="none" w:sz="0" w:space="0" w:color="auto"/>
        <w:left w:val="none" w:sz="0" w:space="0" w:color="auto"/>
        <w:bottom w:val="none" w:sz="0" w:space="0" w:color="auto"/>
        <w:right w:val="none" w:sz="0" w:space="0" w:color="auto"/>
      </w:divBdr>
    </w:div>
    <w:div w:id="1518813528">
      <w:bodyDiv w:val="1"/>
      <w:marLeft w:val="0"/>
      <w:marRight w:val="0"/>
      <w:marTop w:val="0"/>
      <w:marBottom w:val="0"/>
      <w:divBdr>
        <w:top w:val="none" w:sz="0" w:space="0" w:color="auto"/>
        <w:left w:val="none" w:sz="0" w:space="0" w:color="auto"/>
        <w:bottom w:val="none" w:sz="0" w:space="0" w:color="auto"/>
        <w:right w:val="none" w:sz="0" w:space="0" w:color="auto"/>
      </w:divBdr>
      <w:divsChild>
        <w:div w:id="709186985">
          <w:marLeft w:val="0"/>
          <w:marRight w:val="0"/>
          <w:marTop w:val="0"/>
          <w:marBottom w:val="0"/>
          <w:divBdr>
            <w:top w:val="none" w:sz="0" w:space="0" w:color="auto"/>
            <w:left w:val="none" w:sz="0" w:space="0" w:color="auto"/>
            <w:bottom w:val="none" w:sz="0" w:space="0" w:color="auto"/>
            <w:right w:val="none" w:sz="0" w:space="0" w:color="auto"/>
          </w:divBdr>
          <w:divsChild>
            <w:div w:id="129714843">
              <w:marLeft w:val="0"/>
              <w:marRight w:val="0"/>
              <w:marTop w:val="0"/>
              <w:marBottom w:val="0"/>
              <w:divBdr>
                <w:top w:val="none" w:sz="0" w:space="0" w:color="auto"/>
                <w:left w:val="none" w:sz="0" w:space="0" w:color="auto"/>
                <w:bottom w:val="none" w:sz="0" w:space="0" w:color="auto"/>
                <w:right w:val="none" w:sz="0" w:space="0" w:color="auto"/>
              </w:divBdr>
              <w:divsChild>
                <w:div w:id="7020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82589">
      <w:bodyDiv w:val="1"/>
      <w:marLeft w:val="0"/>
      <w:marRight w:val="0"/>
      <w:marTop w:val="0"/>
      <w:marBottom w:val="0"/>
      <w:divBdr>
        <w:top w:val="none" w:sz="0" w:space="0" w:color="auto"/>
        <w:left w:val="none" w:sz="0" w:space="0" w:color="auto"/>
        <w:bottom w:val="none" w:sz="0" w:space="0" w:color="auto"/>
        <w:right w:val="none" w:sz="0" w:space="0" w:color="auto"/>
      </w:divBdr>
    </w:div>
    <w:div w:id="1847210880">
      <w:bodyDiv w:val="1"/>
      <w:marLeft w:val="0"/>
      <w:marRight w:val="0"/>
      <w:marTop w:val="0"/>
      <w:marBottom w:val="0"/>
      <w:divBdr>
        <w:top w:val="none" w:sz="0" w:space="0" w:color="auto"/>
        <w:left w:val="none" w:sz="0" w:space="0" w:color="auto"/>
        <w:bottom w:val="none" w:sz="0" w:space="0" w:color="auto"/>
        <w:right w:val="none" w:sz="0" w:space="0" w:color="auto"/>
      </w:divBdr>
    </w:div>
    <w:div w:id="1926525360">
      <w:bodyDiv w:val="1"/>
      <w:marLeft w:val="0"/>
      <w:marRight w:val="0"/>
      <w:marTop w:val="0"/>
      <w:marBottom w:val="0"/>
      <w:divBdr>
        <w:top w:val="none" w:sz="0" w:space="0" w:color="auto"/>
        <w:left w:val="none" w:sz="0" w:space="0" w:color="auto"/>
        <w:bottom w:val="none" w:sz="0" w:space="0" w:color="auto"/>
        <w:right w:val="none" w:sz="0" w:space="0" w:color="auto"/>
      </w:divBdr>
      <w:divsChild>
        <w:div w:id="1119564273">
          <w:marLeft w:val="0"/>
          <w:marRight w:val="0"/>
          <w:marTop w:val="0"/>
          <w:marBottom w:val="0"/>
          <w:divBdr>
            <w:top w:val="none" w:sz="0" w:space="0" w:color="auto"/>
            <w:left w:val="none" w:sz="0" w:space="0" w:color="auto"/>
            <w:bottom w:val="none" w:sz="0" w:space="0" w:color="auto"/>
            <w:right w:val="none" w:sz="0" w:space="0" w:color="auto"/>
          </w:divBdr>
          <w:divsChild>
            <w:div w:id="599603189">
              <w:marLeft w:val="0"/>
              <w:marRight w:val="0"/>
              <w:marTop w:val="0"/>
              <w:marBottom w:val="0"/>
              <w:divBdr>
                <w:top w:val="none" w:sz="0" w:space="0" w:color="auto"/>
                <w:left w:val="none" w:sz="0" w:space="0" w:color="auto"/>
                <w:bottom w:val="none" w:sz="0" w:space="0" w:color="auto"/>
                <w:right w:val="none" w:sz="0" w:space="0" w:color="auto"/>
              </w:divBdr>
              <w:divsChild>
                <w:div w:id="1994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5713">
      <w:bodyDiv w:val="1"/>
      <w:marLeft w:val="0"/>
      <w:marRight w:val="0"/>
      <w:marTop w:val="0"/>
      <w:marBottom w:val="0"/>
      <w:divBdr>
        <w:top w:val="none" w:sz="0" w:space="0" w:color="auto"/>
        <w:left w:val="none" w:sz="0" w:space="0" w:color="auto"/>
        <w:bottom w:val="none" w:sz="0" w:space="0" w:color="auto"/>
        <w:right w:val="none" w:sz="0" w:space="0" w:color="auto"/>
      </w:divBdr>
    </w:div>
    <w:div w:id="1947957892">
      <w:bodyDiv w:val="1"/>
      <w:marLeft w:val="0"/>
      <w:marRight w:val="0"/>
      <w:marTop w:val="0"/>
      <w:marBottom w:val="0"/>
      <w:divBdr>
        <w:top w:val="none" w:sz="0" w:space="0" w:color="auto"/>
        <w:left w:val="none" w:sz="0" w:space="0" w:color="auto"/>
        <w:bottom w:val="none" w:sz="0" w:space="0" w:color="auto"/>
        <w:right w:val="none" w:sz="0" w:space="0" w:color="auto"/>
      </w:divBdr>
      <w:divsChild>
        <w:div w:id="616109997">
          <w:marLeft w:val="533"/>
          <w:marRight w:val="0"/>
          <w:marTop w:val="58"/>
          <w:marBottom w:val="0"/>
          <w:divBdr>
            <w:top w:val="none" w:sz="0" w:space="0" w:color="auto"/>
            <w:left w:val="none" w:sz="0" w:space="0" w:color="auto"/>
            <w:bottom w:val="none" w:sz="0" w:space="0" w:color="auto"/>
            <w:right w:val="none" w:sz="0" w:space="0" w:color="auto"/>
          </w:divBdr>
        </w:div>
        <w:div w:id="1640963671">
          <w:marLeft w:val="533"/>
          <w:marRight w:val="0"/>
          <w:marTop w:val="58"/>
          <w:marBottom w:val="0"/>
          <w:divBdr>
            <w:top w:val="none" w:sz="0" w:space="0" w:color="auto"/>
            <w:left w:val="none" w:sz="0" w:space="0" w:color="auto"/>
            <w:bottom w:val="none" w:sz="0" w:space="0" w:color="auto"/>
            <w:right w:val="none" w:sz="0" w:space="0" w:color="auto"/>
          </w:divBdr>
        </w:div>
      </w:divsChild>
    </w:div>
    <w:div w:id="2006323693">
      <w:bodyDiv w:val="1"/>
      <w:marLeft w:val="0"/>
      <w:marRight w:val="0"/>
      <w:marTop w:val="0"/>
      <w:marBottom w:val="0"/>
      <w:divBdr>
        <w:top w:val="none" w:sz="0" w:space="0" w:color="auto"/>
        <w:left w:val="none" w:sz="0" w:space="0" w:color="auto"/>
        <w:bottom w:val="none" w:sz="0" w:space="0" w:color="auto"/>
        <w:right w:val="none" w:sz="0" w:space="0" w:color="auto"/>
      </w:divBdr>
    </w:div>
    <w:div w:id="202836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elragal@ltu.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sanad@oulu.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ya.rizk@liu.se" TargetMode="External"/><Relationship Id="rId4" Type="http://schemas.openxmlformats.org/officeDocument/2006/relationships/settings" Target="settings.xml"/><Relationship Id="rId9" Type="http://schemas.openxmlformats.org/officeDocument/2006/relationships/hyperlink" Target="mailto:rrm.digi@cbs.d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ybrid-intelligence-centr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213C4-F58D-4D2B-94A7-7FE03D3A4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1634</Words>
  <Characters>9451</Characters>
  <Application>Microsoft Office Word</Application>
  <DocSecurity>4</DocSecurity>
  <Lines>286</Lines>
  <Paragraphs>160</Paragraphs>
  <ScaleCrop>false</ScaleCrop>
  <HeadingPairs>
    <vt:vector size="2" baseType="variant">
      <vt:variant>
        <vt:lpstr>Title</vt:lpstr>
      </vt:variant>
      <vt:variant>
        <vt:i4>1</vt:i4>
      </vt:variant>
    </vt:vector>
  </HeadingPairs>
  <TitlesOfParts>
    <vt:vector size="1" baseType="lpstr">
      <vt:lpstr>The Attack on Human Decison Making</vt:lpstr>
    </vt:vector>
  </TitlesOfParts>
  <Manager/>
  <Company>LTU</Company>
  <LinksUpToDate>false</LinksUpToDate>
  <CharactersWithSpaces>10925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Attack on Human Decison-Making</dc:title>
  <dc:subject/>
  <dc:creator>Ahmed Elragal</dc:creator>
  <cp:keywords/>
  <dc:description/>
  <cp:lastModifiedBy>Alexandra Hettich</cp:lastModifiedBy>
  <cp:revision>2</cp:revision>
  <dcterms:created xsi:type="dcterms:W3CDTF">2025-08-07T12:45:00Z</dcterms:created>
  <dcterms:modified xsi:type="dcterms:W3CDTF">2025-08-07T12:45:00Z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id="lFYpfuaA"/&gt;&lt;style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485e2c718027fecf2f76997d5dcbee70e542779868b0d46856ea9d0c579c1767</vt:lpwstr>
  </property>
</Properties>
</file>