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2FE" w:rsidRPr="00AF42FE" w:rsidRDefault="00AF42FE" w:rsidP="00AF42FE">
      <w:pPr>
        <w:shd w:val="clear" w:color="auto" w:fill="FFFFFF"/>
        <w:spacing w:after="0" w:line="270" w:lineRule="atLeast"/>
        <w:rPr>
          <w:rFonts w:ascii="Arial" w:eastAsia="Times New Roman" w:hAnsi="Arial" w:cs="Arial"/>
          <w:color w:val="303030"/>
          <w:sz w:val="18"/>
          <w:szCs w:val="18"/>
        </w:rPr>
      </w:pPr>
      <w:r w:rsidRPr="00AF42FE">
        <w:rPr>
          <w:rFonts w:ascii="Arial" w:eastAsia="Times New Roman" w:hAnsi="Arial" w:cs="Arial"/>
          <w:b/>
          <w:bCs/>
          <w:color w:val="303030"/>
          <w:sz w:val="18"/>
          <w:szCs w:val="18"/>
          <w:bdr w:val="none" w:sz="0" w:space="0" w:color="auto" w:frame="1"/>
        </w:rPr>
        <w:t>FOR IMMEDIATE RELEASE</w:t>
      </w:r>
      <w:r w:rsidRPr="00AF42FE">
        <w:rPr>
          <w:rFonts w:ascii="Arial" w:eastAsia="Times New Roman" w:hAnsi="Arial" w:cs="Arial"/>
          <w:b/>
          <w:bCs/>
          <w:color w:val="303030"/>
          <w:sz w:val="18"/>
          <w:szCs w:val="18"/>
          <w:bdr w:val="none" w:sz="0" w:space="0" w:color="auto" w:frame="1"/>
        </w:rPr>
        <w:br/>
      </w:r>
      <w:r w:rsidRPr="00AF42FE">
        <w:rPr>
          <w:rFonts w:ascii="Arial" w:eastAsia="Times New Roman" w:hAnsi="Arial" w:cs="Arial"/>
          <w:color w:val="303030"/>
          <w:sz w:val="18"/>
          <w:szCs w:val="18"/>
        </w:rPr>
        <w:t>CONTACT: DUANE HYLAND</w:t>
      </w:r>
      <w:r w:rsidRPr="00AF42FE">
        <w:rPr>
          <w:rFonts w:ascii="Arial" w:eastAsia="Times New Roman" w:hAnsi="Arial" w:cs="Arial"/>
          <w:color w:val="303030"/>
          <w:sz w:val="18"/>
          <w:szCs w:val="18"/>
        </w:rPr>
        <w:br/>
        <w:t>703.264.7558</w:t>
      </w:r>
      <w:r w:rsidRPr="00AF42FE">
        <w:rPr>
          <w:rFonts w:ascii="Arial" w:eastAsia="Times New Roman" w:hAnsi="Arial" w:cs="Arial"/>
          <w:color w:val="303030"/>
          <w:sz w:val="18"/>
          <w:szCs w:val="18"/>
        </w:rPr>
        <w:br/>
      </w:r>
      <w:hyperlink r:id="rId5" w:history="1">
        <w:r w:rsidRPr="00AF42FE">
          <w:rPr>
            <w:rFonts w:ascii="Arial" w:eastAsia="Times New Roman" w:hAnsi="Arial" w:cs="Arial"/>
            <w:color w:val="0096D6"/>
            <w:sz w:val="18"/>
            <w:szCs w:val="18"/>
            <w:bdr w:val="none" w:sz="0" w:space="0" w:color="auto" w:frame="1"/>
          </w:rPr>
          <w:t>duaneh@aiaa.org</w:t>
        </w:r>
      </w:hyperlink>
    </w:p>
    <w:p w:rsidR="00AF42FE" w:rsidRPr="00AF42FE" w:rsidRDefault="00AF42FE" w:rsidP="00AF42FE">
      <w:pPr>
        <w:shd w:val="clear" w:color="auto" w:fill="FFFFFF"/>
        <w:spacing w:after="0" w:line="270" w:lineRule="atLeast"/>
        <w:rPr>
          <w:rFonts w:ascii="Arial" w:eastAsia="Times New Roman" w:hAnsi="Arial" w:cs="Arial"/>
          <w:color w:val="303030"/>
          <w:sz w:val="18"/>
          <w:szCs w:val="18"/>
        </w:rPr>
      </w:pPr>
      <w:r w:rsidRPr="00AF42FE">
        <w:rPr>
          <w:rFonts w:ascii="Arial" w:eastAsia="Times New Roman" w:hAnsi="Arial" w:cs="Arial"/>
          <w:color w:val="303030"/>
          <w:sz w:val="18"/>
          <w:szCs w:val="18"/>
        </w:rPr>
        <w:t> </w:t>
      </w:r>
    </w:p>
    <w:tbl>
      <w:tblPr>
        <w:tblW w:w="10485" w:type="dxa"/>
        <w:tblCellSpacing w:w="15" w:type="dxa"/>
        <w:shd w:val="clear" w:color="auto" w:fill="FFFFFF"/>
        <w:tblCellMar>
          <w:left w:w="0" w:type="dxa"/>
          <w:right w:w="0" w:type="dxa"/>
        </w:tblCellMar>
        <w:tblLook w:val="04A0" w:firstRow="1" w:lastRow="0" w:firstColumn="1" w:lastColumn="0" w:noHBand="0" w:noVBand="1"/>
      </w:tblPr>
      <w:tblGrid>
        <w:gridCol w:w="10485"/>
      </w:tblGrid>
      <w:tr w:rsidR="00AF42FE" w:rsidRPr="00AF42FE" w:rsidTr="00AF42FE">
        <w:trPr>
          <w:tblCellSpacing w:w="15" w:type="dxa"/>
        </w:trPr>
        <w:tc>
          <w:tcPr>
            <w:tcW w:w="0" w:type="auto"/>
            <w:tcBorders>
              <w:top w:val="nil"/>
              <w:left w:val="nil"/>
              <w:bottom w:val="nil"/>
              <w:right w:val="nil"/>
            </w:tcBorders>
            <w:shd w:val="clear" w:color="auto" w:fill="FFFFFF"/>
            <w:vAlign w:val="center"/>
            <w:hideMark/>
          </w:tcPr>
          <w:p w:rsidR="00AF42FE" w:rsidRPr="00AF42FE" w:rsidRDefault="00AF42FE" w:rsidP="00AF42FE">
            <w:pPr>
              <w:spacing w:after="0" w:line="270" w:lineRule="atLeast"/>
              <w:jc w:val="center"/>
              <w:rPr>
                <w:rFonts w:ascii="Arial" w:eastAsia="Times New Roman" w:hAnsi="Arial" w:cs="Arial"/>
                <w:color w:val="303030"/>
                <w:sz w:val="18"/>
                <w:szCs w:val="18"/>
              </w:rPr>
            </w:pPr>
            <w:r w:rsidRPr="00AF42FE">
              <w:rPr>
                <w:rFonts w:ascii="Arial" w:eastAsia="Times New Roman" w:hAnsi="Arial" w:cs="Arial"/>
                <w:b/>
                <w:bCs/>
                <w:color w:val="303030"/>
                <w:sz w:val="18"/>
                <w:szCs w:val="18"/>
                <w:bdr w:val="none" w:sz="0" w:space="0" w:color="auto" w:frame="1"/>
              </w:rPr>
              <w:t xml:space="preserve">Dr. Arthur F. "Rick" </w:t>
            </w:r>
            <w:proofErr w:type="spellStart"/>
            <w:r w:rsidRPr="00AF42FE">
              <w:rPr>
                <w:rFonts w:ascii="Arial" w:eastAsia="Times New Roman" w:hAnsi="Arial" w:cs="Arial"/>
                <w:b/>
                <w:bCs/>
                <w:color w:val="303030"/>
                <w:sz w:val="18"/>
                <w:szCs w:val="18"/>
                <w:bdr w:val="none" w:sz="0" w:space="0" w:color="auto" w:frame="1"/>
              </w:rPr>
              <w:t>Obenschain</w:t>
            </w:r>
            <w:proofErr w:type="spellEnd"/>
            <w:r w:rsidRPr="00AF42FE">
              <w:rPr>
                <w:rFonts w:ascii="Arial" w:eastAsia="Times New Roman" w:hAnsi="Arial" w:cs="Arial"/>
                <w:b/>
                <w:bCs/>
                <w:color w:val="303030"/>
                <w:sz w:val="18"/>
                <w:szCs w:val="18"/>
                <w:bdr w:val="none" w:sz="0" w:space="0" w:color="auto" w:frame="1"/>
              </w:rPr>
              <w:t xml:space="preserve"> to Receive AIAA National Capital Section</w:t>
            </w:r>
            <w:r w:rsidRPr="00AF42FE">
              <w:rPr>
                <w:rFonts w:ascii="Arial" w:eastAsia="Times New Roman" w:hAnsi="Arial" w:cs="Arial"/>
                <w:b/>
                <w:bCs/>
                <w:color w:val="303030"/>
                <w:sz w:val="18"/>
                <w:szCs w:val="18"/>
                <w:bdr w:val="none" w:sz="0" w:space="0" w:color="auto" w:frame="1"/>
              </w:rPr>
              <w:br/>
              <w:t>Barry M. Goldwater Educator Award</w:t>
            </w:r>
          </w:p>
          <w:p w:rsidR="00AF42FE" w:rsidRPr="00AF42FE" w:rsidRDefault="00AF42FE" w:rsidP="00AF42FE">
            <w:pPr>
              <w:spacing w:after="0" w:line="270" w:lineRule="atLeast"/>
              <w:rPr>
                <w:rFonts w:ascii="Arial" w:eastAsia="Times New Roman" w:hAnsi="Arial" w:cs="Arial"/>
                <w:color w:val="303030"/>
                <w:sz w:val="18"/>
                <w:szCs w:val="18"/>
              </w:rPr>
            </w:pPr>
            <w:r w:rsidRPr="00AF42FE">
              <w:rPr>
                <w:rFonts w:ascii="Arial" w:eastAsia="Times New Roman" w:hAnsi="Arial" w:cs="Arial"/>
                <w:color w:val="303030"/>
                <w:sz w:val="18"/>
                <w:szCs w:val="18"/>
              </w:rPr>
              <w:br/>
            </w:r>
          </w:p>
          <w:p w:rsidR="00AF42FE" w:rsidRPr="00AF42FE" w:rsidRDefault="00AF42FE" w:rsidP="00AF42FE">
            <w:pPr>
              <w:spacing w:after="0" w:line="270" w:lineRule="atLeast"/>
              <w:rPr>
                <w:rFonts w:ascii="Arial" w:eastAsia="Times New Roman" w:hAnsi="Arial" w:cs="Arial"/>
                <w:color w:val="303030"/>
                <w:sz w:val="18"/>
                <w:szCs w:val="18"/>
              </w:rPr>
            </w:pPr>
            <w:r>
              <w:rPr>
                <w:rFonts w:ascii="Arial" w:eastAsia="Times New Roman" w:hAnsi="Arial" w:cs="Arial"/>
                <w:color w:val="303030"/>
                <w:sz w:val="18"/>
                <w:szCs w:val="18"/>
              </w:rPr>
              <w:t>April 28, 2014</w:t>
            </w:r>
            <w:bookmarkStart w:id="0" w:name="_GoBack"/>
            <w:bookmarkEnd w:id="0"/>
            <w:r w:rsidRPr="00AF42FE">
              <w:rPr>
                <w:rFonts w:ascii="Arial" w:eastAsia="Times New Roman" w:hAnsi="Arial" w:cs="Arial"/>
                <w:color w:val="303030"/>
                <w:sz w:val="18"/>
                <w:szCs w:val="18"/>
              </w:rPr>
              <w:t xml:space="preserve"> – Reston, Va. – Dr. Arthur F. “Rick” </w:t>
            </w:r>
            <w:proofErr w:type="spellStart"/>
            <w:r w:rsidRPr="00AF42FE">
              <w:rPr>
                <w:rFonts w:ascii="Arial" w:eastAsia="Times New Roman" w:hAnsi="Arial" w:cs="Arial"/>
                <w:color w:val="303030"/>
                <w:sz w:val="18"/>
                <w:szCs w:val="18"/>
              </w:rPr>
              <w:t>Obenschain</w:t>
            </w:r>
            <w:proofErr w:type="spellEnd"/>
            <w:r w:rsidRPr="00AF42FE">
              <w:rPr>
                <w:rFonts w:ascii="Arial" w:eastAsia="Times New Roman" w:hAnsi="Arial" w:cs="Arial"/>
                <w:color w:val="303030"/>
                <w:sz w:val="18"/>
                <w:szCs w:val="18"/>
              </w:rPr>
              <w:t xml:space="preserve">, deputy director, NASA Goddard Space Flight Center, has won the American Institute of Aeronautics and Astronautics (AIAA) National Capital Section’s 2014 Barry M. Goldwater Educator Award. </w:t>
            </w:r>
            <w:proofErr w:type="spellStart"/>
            <w:r w:rsidRPr="00AF42FE">
              <w:rPr>
                <w:rFonts w:ascii="Arial" w:eastAsia="Times New Roman" w:hAnsi="Arial" w:cs="Arial"/>
                <w:color w:val="303030"/>
                <w:sz w:val="18"/>
                <w:szCs w:val="18"/>
              </w:rPr>
              <w:t>Obenschain</w:t>
            </w:r>
            <w:proofErr w:type="spellEnd"/>
            <w:r w:rsidRPr="00AF42FE">
              <w:rPr>
                <w:rFonts w:ascii="Arial" w:eastAsia="Times New Roman" w:hAnsi="Arial" w:cs="Arial"/>
                <w:color w:val="303030"/>
                <w:sz w:val="18"/>
                <w:szCs w:val="18"/>
              </w:rPr>
              <w:t xml:space="preserve"> will receive the award on April 30, during the AIAA Aerospace Spotlight Awards Gala at the Ronald Reagan Building and International Trade Center, in Washington, D.C.</w:t>
            </w:r>
            <w:r w:rsidRPr="00AF42FE">
              <w:rPr>
                <w:rFonts w:ascii="Arial" w:eastAsia="Times New Roman" w:hAnsi="Arial" w:cs="Arial"/>
                <w:color w:val="303030"/>
                <w:sz w:val="18"/>
                <w:szCs w:val="18"/>
              </w:rPr>
              <w:br/>
            </w:r>
            <w:r w:rsidRPr="00AF42FE">
              <w:rPr>
                <w:rFonts w:ascii="Arial" w:eastAsia="Times New Roman" w:hAnsi="Arial" w:cs="Arial"/>
                <w:color w:val="303030"/>
                <w:sz w:val="18"/>
                <w:szCs w:val="18"/>
              </w:rPr>
              <w:br/>
              <w:t xml:space="preserve">The Barry M. Goldwater Educator Award commemorates former Arizona Senator Barry M. Goldwater’s support of education and honors an individual of national stature supporting the advances of technology education. </w:t>
            </w:r>
            <w:proofErr w:type="spellStart"/>
            <w:r w:rsidRPr="00AF42FE">
              <w:rPr>
                <w:rFonts w:ascii="Arial" w:eastAsia="Times New Roman" w:hAnsi="Arial" w:cs="Arial"/>
                <w:color w:val="303030"/>
                <w:sz w:val="18"/>
                <w:szCs w:val="18"/>
              </w:rPr>
              <w:t>Obenschain</w:t>
            </w:r>
            <w:proofErr w:type="spellEnd"/>
            <w:r w:rsidRPr="00AF42FE">
              <w:rPr>
                <w:rFonts w:ascii="Arial" w:eastAsia="Times New Roman" w:hAnsi="Arial" w:cs="Arial"/>
                <w:color w:val="303030"/>
                <w:sz w:val="18"/>
                <w:szCs w:val="18"/>
              </w:rPr>
              <w:t xml:space="preserve"> is being honored for his “outstanding career achievements at NASA, exceptional contributions to the national space program, and unwavering dedication to the advancement of all aerospace students and professionals.”</w:t>
            </w:r>
            <w:r w:rsidRPr="00AF42FE">
              <w:rPr>
                <w:rFonts w:ascii="Arial" w:eastAsia="Times New Roman" w:hAnsi="Arial" w:cs="Arial"/>
                <w:color w:val="303030"/>
                <w:sz w:val="18"/>
                <w:szCs w:val="18"/>
              </w:rPr>
              <w:br/>
            </w:r>
            <w:r w:rsidRPr="00AF42FE">
              <w:rPr>
                <w:rFonts w:ascii="Arial" w:eastAsia="Times New Roman" w:hAnsi="Arial" w:cs="Arial"/>
                <w:color w:val="303030"/>
                <w:sz w:val="18"/>
                <w:szCs w:val="18"/>
              </w:rPr>
              <w:br/>
              <w:t xml:space="preserve">As the NASA Goddard’s deputy director, since 2007, </w:t>
            </w:r>
            <w:proofErr w:type="spellStart"/>
            <w:r w:rsidRPr="00AF42FE">
              <w:rPr>
                <w:rFonts w:ascii="Arial" w:eastAsia="Times New Roman" w:hAnsi="Arial" w:cs="Arial"/>
                <w:color w:val="303030"/>
                <w:sz w:val="18"/>
                <w:szCs w:val="18"/>
              </w:rPr>
              <w:t>Obenschain</w:t>
            </w:r>
            <w:proofErr w:type="spellEnd"/>
            <w:r w:rsidRPr="00AF42FE">
              <w:rPr>
                <w:rFonts w:ascii="Arial" w:eastAsia="Times New Roman" w:hAnsi="Arial" w:cs="Arial"/>
                <w:color w:val="303030"/>
                <w:sz w:val="18"/>
                <w:szCs w:val="18"/>
              </w:rPr>
              <w:t xml:space="preserve"> is responsible for executive leadership and overall direction and management of the center, its assigned programs and projects. Additionally, he also provides executive oversight and technical evaluation for the development and delivery for launch and operations for the space systems assigned to Goddard. </w:t>
            </w:r>
            <w:proofErr w:type="spellStart"/>
            <w:r w:rsidRPr="00AF42FE">
              <w:rPr>
                <w:rFonts w:ascii="Arial" w:eastAsia="Times New Roman" w:hAnsi="Arial" w:cs="Arial"/>
                <w:color w:val="303030"/>
                <w:sz w:val="18"/>
                <w:szCs w:val="18"/>
              </w:rPr>
              <w:t>Obenschain</w:t>
            </w:r>
            <w:proofErr w:type="spellEnd"/>
            <w:r w:rsidRPr="00AF42FE">
              <w:rPr>
                <w:rFonts w:ascii="Arial" w:eastAsia="Times New Roman" w:hAnsi="Arial" w:cs="Arial"/>
                <w:color w:val="303030"/>
                <w:sz w:val="18"/>
                <w:szCs w:val="18"/>
              </w:rPr>
              <w:t xml:space="preserve"> arrived at NASA Goddard in the early 1960s as a summer engineering aid, and stayed on as a full-time employee upon his graduation from college in 1966. Since that time, the majority of </w:t>
            </w:r>
            <w:proofErr w:type="spellStart"/>
            <w:r w:rsidRPr="00AF42FE">
              <w:rPr>
                <w:rFonts w:ascii="Arial" w:eastAsia="Times New Roman" w:hAnsi="Arial" w:cs="Arial"/>
                <w:color w:val="303030"/>
                <w:sz w:val="18"/>
                <w:szCs w:val="18"/>
              </w:rPr>
              <w:t>Obenschain’s</w:t>
            </w:r>
            <w:proofErr w:type="spellEnd"/>
            <w:r w:rsidRPr="00AF42FE">
              <w:rPr>
                <w:rFonts w:ascii="Arial" w:eastAsia="Times New Roman" w:hAnsi="Arial" w:cs="Arial"/>
                <w:color w:val="303030"/>
                <w:sz w:val="18"/>
                <w:szCs w:val="18"/>
              </w:rPr>
              <w:t xml:space="preserve"> work has focused on the field of hardware development with an emphasis in electrical systems. In 1982, </w:t>
            </w:r>
            <w:proofErr w:type="spellStart"/>
            <w:r w:rsidRPr="00AF42FE">
              <w:rPr>
                <w:rFonts w:ascii="Arial" w:eastAsia="Times New Roman" w:hAnsi="Arial" w:cs="Arial"/>
                <w:color w:val="303030"/>
                <w:sz w:val="18"/>
                <w:szCs w:val="18"/>
              </w:rPr>
              <w:t>Obenschain</w:t>
            </w:r>
            <w:proofErr w:type="spellEnd"/>
            <w:r w:rsidRPr="00AF42FE">
              <w:rPr>
                <w:rFonts w:ascii="Arial" w:eastAsia="Times New Roman" w:hAnsi="Arial" w:cs="Arial"/>
                <w:color w:val="303030"/>
                <w:sz w:val="18"/>
                <w:szCs w:val="18"/>
              </w:rPr>
              <w:t xml:space="preserve"> assumed the position of observatory manager for the Compton Gamma Ray Observatory, and eventually left NASA to work in private industry. </w:t>
            </w:r>
            <w:proofErr w:type="spellStart"/>
            <w:r w:rsidRPr="00AF42FE">
              <w:rPr>
                <w:rFonts w:ascii="Arial" w:eastAsia="Times New Roman" w:hAnsi="Arial" w:cs="Arial"/>
                <w:color w:val="303030"/>
                <w:sz w:val="18"/>
                <w:szCs w:val="18"/>
              </w:rPr>
              <w:t>Obenschain</w:t>
            </w:r>
            <w:proofErr w:type="spellEnd"/>
            <w:r w:rsidRPr="00AF42FE">
              <w:rPr>
                <w:rFonts w:ascii="Arial" w:eastAsia="Times New Roman" w:hAnsi="Arial" w:cs="Arial"/>
                <w:color w:val="303030"/>
                <w:sz w:val="18"/>
                <w:szCs w:val="18"/>
              </w:rPr>
              <w:t xml:space="preserve"> returned to NASA in 1988 as the deputy project manager for the Goddard Space Station Freedom Development Project. In October, 1989, </w:t>
            </w:r>
            <w:proofErr w:type="spellStart"/>
            <w:r w:rsidRPr="00AF42FE">
              <w:rPr>
                <w:rFonts w:ascii="Arial" w:eastAsia="Times New Roman" w:hAnsi="Arial" w:cs="Arial"/>
                <w:color w:val="303030"/>
                <w:sz w:val="18"/>
                <w:szCs w:val="18"/>
              </w:rPr>
              <w:t>Obenschain</w:t>
            </w:r>
            <w:proofErr w:type="spellEnd"/>
            <w:r w:rsidRPr="00AF42FE">
              <w:rPr>
                <w:rFonts w:ascii="Arial" w:eastAsia="Times New Roman" w:hAnsi="Arial" w:cs="Arial"/>
                <w:color w:val="303030"/>
                <w:sz w:val="18"/>
                <w:szCs w:val="18"/>
              </w:rPr>
              <w:t xml:space="preserve"> became project manager of the Earth Observing System (EOS) Platforms Project, and later led the GOES project. In 1996, </w:t>
            </w:r>
            <w:proofErr w:type="spellStart"/>
            <w:r w:rsidRPr="00AF42FE">
              <w:rPr>
                <w:rFonts w:ascii="Arial" w:eastAsia="Times New Roman" w:hAnsi="Arial" w:cs="Arial"/>
                <w:color w:val="303030"/>
                <w:sz w:val="18"/>
                <w:szCs w:val="18"/>
              </w:rPr>
              <w:t>Obenschain</w:t>
            </w:r>
            <w:proofErr w:type="spellEnd"/>
            <w:r w:rsidRPr="00AF42FE">
              <w:rPr>
                <w:rFonts w:ascii="Arial" w:eastAsia="Times New Roman" w:hAnsi="Arial" w:cs="Arial"/>
                <w:color w:val="303030"/>
                <w:sz w:val="18"/>
                <w:szCs w:val="18"/>
              </w:rPr>
              <w:t xml:space="preserve"> became project manager of the Earth Science Data and Information System (ESDIS) Project, followed by his selection as Director of the Applied Engineering and Technology Directorate in 2000.</w:t>
            </w:r>
            <w:r w:rsidRPr="00AF42FE">
              <w:rPr>
                <w:rFonts w:ascii="Arial" w:eastAsia="Times New Roman" w:hAnsi="Arial" w:cs="Arial"/>
                <w:color w:val="303030"/>
                <w:sz w:val="18"/>
                <w:szCs w:val="18"/>
              </w:rPr>
              <w:br/>
            </w:r>
            <w:r w:rsidRPr="00AF42FE">
              <w:rPr>
                <w:rFonts w:ascii="Arial" w:eastAsia="Times New Roman" w:hAnsi="Arial" w:cs="Arial"/>
                <w:color w:val="303030"/>
                <w:sz w:val="18"/>
                <w:szCs w:val="18"/>
              </w:rPr>
              <w:br/>
              <w:t xml:space="preserve">Among </w:t>
            </w:r>
            <w:proofErr w:type="spellStart"/>
            <w:r w:rsidRPr="00AF42FE">
              <w:rPr>
                <w:rFonts w:ascii="Arial" w:eastAsia="Times New Roman" w:hAnsi="Arial" w:cs="Arial"/>
                <w:color w:val="303030"/>
                <w:sz w:val="18"/>
                <w:szCs w:val="18"/>
              </w:rPr>
              <w:t>Obenschain’s</w:t>
            </w:r>
            <w:proofErr w:type="spellEnd"/>
            <w:r w:rsidRPr="00AF42FE">
              <w:rPr>
                <w:rFonts w:ascii="Arial" w:eastAsia="Times New Roman" w:hAnsi="Arial" w:cs="Arial"/>
                <w:color w:val="303030"/>
                <w:sz w:val="18"/>
                <w:szCs w:val="18"/>
              </w:rPr>
              <w:t xml:space="preserve"> numerous honors are the 1995 AIAA von Braun Award for Excellence in Space Program Management, a NASA Distinguished Service Medal, a NASA Exceptional Service Medal, and Goddard’s Award of Merit.</w:t>
            </w:r>
            <w:r w:rsidRPr="00AF42FE">
              <w:rPr>
                <w:rFonts w:ascii="Arial" w:eastAsia="Times New Roman" w:hAnsi="Arial" w:cs="Arial"/>
                <w:color w:val="303030"/>
                <w:sz w:val="18"/>
                <w:szCs w:val="18"/>
              </w:rPr>
              <w:br/>
            </w:r>
            <w:r w:rsidRPr="00AF42FE">
              <w:rPr>
                <w:rFonts w:ascii="Arial" w:eastAsia="Times New Roman" w:hAnsi="Arial" w:cs="Arial"/>
                <w:color w:val="303030"/>
                <w:sz w:val="18"/>
                <w:szCs w:val="18"/>
              </w:rPr>
              <w:br/>
              <w:t xml:space="preserve">For more information on the Barry M. Goldwater Educator Award, contact AIAA National Capital Section Chair </w:t>
            </w:r>
            <w:proofErr w:type="spellStart"/>
            <w:r w:rsidRPr="00AF42FE">
              <w:rPr>
                <w:rFonts w:ascii="Arial" w:eastAsia="Times New Roman" w:hAnsi="Arial" w:cs="Arial"/>
                <w:color w:val="303030"/>
                <w:sz w:val="18"/>
                <w:szCs w:val="18"/>
              </w:rPr>
              <w:t>Supriya</w:t>
            </w:r>
            <w:proofErr w:type="spellEnd"/>
            <w:r w:rsidRPr="00AF42FE">
              <w:rPr>
                <w:rFonts w:ascii="Arial" w:eastAsia="Times New Roman" w:hAnsi="Arial" w:cs="Arial"/>
                <w:color w:val="303030"/>
                <w:sz w:val="18"/>
                <w:szCs w:val="18"/>
              </w:rPr>
              <w:t xml:space="preserve"> </w:t>
            </w:r>
            <w:proofErr w:type="spellStart"/>
            <w:r w:rsidRPr="00AF42FE">
              <w:rPr>
                <w:rFonts w:ascii="Arial" w:eastAsia="Times New Roman" w:hAnsi="Arial" w:cs="Arial"/>
                <w:color w:val="303030"/>
                <w:sz w:val="18"/>
                <w:szCs w:val="18"/>
              </w:rPr>
              <w:t>Banarjee</w:t>
            </w:r>
            <w:proofErr w:type="spellEnd"/>
            <w:r w:rsidRPr="00AF42FE">
              <w:rPr>
                <w:rFonts w:ascii="Arial" w:eastAsia="Times New Roman" w:hAnsi="Arial" w:cs="Arial"/>
                <w:color w:val="303030"/>
                <w:sz w:val="18"/>
                <w:szCs w:val="18"/>
              </w:rPr>
              <w:t xml:space="preserve"> at </w:t>
            </w:r>
            <w:hyperlink r:id="rId6" w:history="1">
              <w:r w:rsidRPr="00AF42FE">
                <w:rPr>
                  <w:rFonts w:ascii="Arial" w:eastAsia="Times New Roman" w:hAnsi="Arial" w:cs="Arial"/>
                  <w:color w:val="0096D6"/>
                  <w:sz w:val="18"/>
                  <w:szCs w:val="18"/>
                  <w:bdr w:val="none" w:sz="0" w:space="0" w:color="auto" w:frame="1"/>
                </w:rPr>
                <w:t>aiaansc1@aol.com</w:t>
              </w:r>
            </w:hyperlink>
            <w:r w:rsidRPr="00AF42FE">
              <w:rPr>
                <w:rFonts w:ascii="Arial" w:eastAsia="Times New Roman" w:hAnsi="Arial" w:cs="Arial"/>
                <w:color w:val="303030"/>
                <w:sz w:val="18"/>
                <w:szCs w:val="18"/>
              </w:rPr>
              <w:t>.</w:t>
            </w:r>
          </w:p>
          <w:p w:rsidR="00AF42FE" w:rsidRPr="00AF42FE" w:rsidRDefault="00AF42FE" w:rsidP="00AF42FE">
            <w:pPr>
              <w:spacing w:after="0" w:line="270" w:lineRule="atLeast"/>
              <w:rPr>
                <w:rFonts w:ascii="Arial" w:eastAsia="Times New Roman" w:hAnsi="Arial" w:cs="Arial"/>
                <w:color w:val="303030"/>
                <w:sz w:val="18"/>
                <w:szCs w:val="18"/>
              </w:rPr>
            </w:pPr>
            <w:r w:rsidRPr="00AF42FE">
              <w:rPr>
                <w:rFonts w:ascii="Arial" w:eastAsia="Times New Roman" w:hAnsi="Arial" w:cs="Arial"/>
                <w:color w:val="303030"/>
                <w:sz w:val="18"/>
                <w:szCs w:val="18"/>
              </w:rPr>
              <w:t> </w:t>
            </w:r>
          </w:p>
        </w:tc>
      </w:tr>
    </w:tbl>
    <w:p w:rsidR="00AF42FE" w:rsidRPr="00AF42FE" w:rsidRDefault="00AF42FE" w:rsidP="00AF42FE">
      <w:pPr>
        <w:shd w:val="clear" w:color="auto" w:fill="FFFFFF"/>
        <w:spacing w:after="0" w:line="270" w:lineRule="atLeast"/>
        <w:rPr>
          <w:rFonts w:ascii="Arial" w:eastAsia="Times New Roman" w:hAnsi="Arial" w:cs="Arial"/>
          <w:color w:val="303030"/>
          <w:sz w:val="18"/>
          <w:szCs w:val="18"/>
        </w:rPr>
      </w:pPr>
      <w:r w:rsidRPr="00AF42FE">
        <w:rPr>
          <w:rFonts w:ascii="Arial" w:eastAsia="Times New Roman" w:hAnsi="Arial" w:cs="Arial"/>
          <w:color w:val="303030"/>
          <w:sz w:val="18"/>
          <w:szCs w:val="18"/>
        </w:rPr>
        <w:t> </w:t>
      </w:r>
    </w:p>
    <w:tbl>
      <w:tblPr>
        <w:tblW w:w="10485" w:type="dxa"/>
        <w:tblCellSpacing w:w="15" w:type="dxa"/>
        <w:shd w:val="clear" w:color="auto" w:fill="FFFFFF"/>
        <w:tblCellMar>
          <w:left w:w="0" w:type="dxa"/>
          <w:right w:w="0" w:type="dxa"/>
        </w:tblCellMar>
        <w:tblLook w:val="04A0" w:firstRow="1" w:lastRow="0" w:firstColumn="1" w:lastColumn="0" w:noHBand="0" w:noVBand="1"/>
      </w:tblPr>
      <w:tblGrid>
        <w:gridCol w:w="10485"/>
      </w:tblGrid>
      <w:tr w:rsidR="00AF42FE" w:rsidRPr="00AF42FE" w:rsidTr="00AF42FE">
        <w:trPr>
          <w:tblCellSpacing w:w="15" w:type="dxa"/>
        </w:trPr>
        <w:tc>
          <w:tcPr>
            <w:tcW w:w="0" w:type="auto"/>
            <w:tcBorders>
              <w:top w:val="nil"/>
              <w:left w:val="nil"/>
              <w:bottom w:val="nil"/>
              <w:right w:val="nil"/>
            </w:tcBorders>
            <w:shd w:val="clear" w:color="auto" w:fill="FFFFFF"/>
            <w:vAlign w:val="center"/>
            <w:hideMark/>
          </w:tcPr>
          <w:p w:rsidR="00AF42FE" w:rsidRPr="00AF42FE" w:rsidRDefault="00AF42FE" w:rsidP="00AF42FE">
            <w:pPr>
              <w:spacing w:after="0" w:line="270" w:lineRule="atLeast"/>
              <w:rPr>
                <w:rFonts w:ascii="Arial" w:eastAsia="Times New Roman" w:hAnsi="Arial" w:cs="Arial"/>
                <w:color w:val="303030"/>
                <w:sz w:val="18"/>
                <w:szCs w:val="18"/>
              </w:rPr>
            </w:pPr>
            <w:r w:rsidRPr="00AF42FE">
              <w:rPr>
                <w:rFonts w:ascii="Arial" w:eastAsia="Times New Roman" w:hAnsi="Arial" w:cs="Arial"/>
                <w:color w:val="303030"/>
                <w:sz w:val="18"/>
                <w:szCs w:val="18"/>
              </w:rPr>
              <w:t>AIAA is the largest aerospace professional society in the world, serving a diverse range of more than 35,000 individual members from 80 countries, and 100 corporate members. AIAA members help make the world safer, more connected, more accessible, and more prosperous. For more information, visit </w:t>
            </w:r>
            <w:hyperlink r:id="rId7" w:history="1">
              <w:r w:rsidRPr="00AF42FE">
                <w:rPr>
                  <w:rFonts w:ascii="Arial" w:eastAsia="Times New Roman" w:hAnsi="Arial" w:cs="Arial"/>
                  <w:color w:val="0096D6"/>
                  <w:sz w:val="18"/>
                  <w:szCs w:val="18"/>
                  <w:bdr w:val="none" w:sz="0" w:space="0" w:color="auto" w:frame="1"/>
                </w:rPr>
                <w:t>www.aiaa.org</w:t>
              </w:r>
            </w:hyperlink>
            <w:r w:rsidRPr="00AF42FE">
              <w:rPr>
                <w:rFonts w:ascii="Arial" w:eastAsia="Times New Roman" w:hAnsi="Arial" w:cs="Arial"/>
                <w:color w:val="303030"/>
                <w:sz w:val="18"/>
                <w:szCs w:val="18"/>
              </w:rPr>
              <w:t>, or follow us on Twitter </w:t>
            </w:r>
            <w:hyperlink r:id="rId8" w:tgtFrame="_blank" w:tooltip="@AIAA" w:history="1">
              <w:r w:rsidRPr="00AF42FE">
                <w:rPr>
                  <w:rFonts w:ascii="Arial" w:eastAsia="Times New Roman" w:hAnsi="Arial" w:cs="Arial"/>
                  <w:color w:val="0096D6"/>
                  <w:sz w:val="18"/>
                  <w:szCs w:val="18"/>
                  <w:bdr w:val="none" w:sz="0" w:space="0" w:color="auto" w:frame="1"/>
                </w:rPr>
                <w:t>@AIAA</w:t>
              </w:r>
            </w:hyperlink>
            <w:r w:rsidRPr="00AF42FE">
              <w:rPr>
                <w:rFonts w:ascii="Arial" w:eastAsia="Times New Roman" w:hAnsi="Arial" w:cs="Arial"/>
                <w:color w:val="303030"/>
                <w:sz w:val="18"/>
                <w:szCs w:val="18"/>
              </w:rPr>
              <w:t>.</w:t>
            </w:r>
          </w:p>
        </w:tc>
      </w:tr>
    </w:tbl>
    <w:p w:rsidR="009767EE" w:rsidRDefault="009767EE"/>
    <w:sectPr w:rsidR="00976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2FE"/>
    <w:rsid w:val="006529DB"/>
    <w:rsid w:val="009767EE"/>
    <w:rsid w:val="00AF4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42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42FE"/>
    <w:rPr>
      <w:b/>
      <w:bCs/>
    </w:rPr>
  </w:style>
  <w:style w:type="character" w:styleId="Hyperlink">
    <w:name w:val="Hyperlink"/>
    <w:basedOn w:val="DefaultParagraphFont"/>
    <w:uiPriority w:val="99"/>
    <w:semiHidden/>
    <w:unhideWhenUsed/>
    <w:rsid w:val="00AF42FE"/>
    <w:rPr>
      <w:color w:val="0000FF"/>
      <w:u w:val="single"/>
    </w:rPr>
  </w:style>
  <w:style w:type="character" w:customStyle="1" w:styleId="apple-converted-space">
    <w:name w:val="apple-converted-space"/>
    <w:basedOn w:val="DefaultParagraphFont"/>
    <w:rsid w:val="00AF4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42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42FE"/>
    <w:rPr>
      <w:b/>
      <w:bCs/>
    </w:rPr>
  </w:style>
  <w:style w:type="character" w:styleId="Hyperlink">
    <w:name w:val="Hyperlink"/>
    <w:basedOn w:val="DefaultParagraphFont"/>
    <w:uiPriority w:val="99"/>
    <w:semiHidden/>
    <w:unhideWhenUsed/>
    <w:rsid w:val="00AF42FE"/>
    <w:rPr>
      <w:color w:val="0000FF"/>
      <w:u w:val="single"/>
    </w:rPr>
  </w:style>
  <w:style w:type="character" w:customStyle="1" w:styleId="apple-converted-space">
    <w:name w:val="apple-converted-space"/>
    <w:basedOn w:val="DefaultParagraphFont"/>
    <w:rsid w:val="00AF4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iaa"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aiaa.org/"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iaansc1@aol.com" TargetMode="External"/><Relationship Id="rId11" Type="http://schemas.openxmlformats.org/officeDocument/2006/relationships/customXml" Target="../customXml/item1.xml"/><Relationship Id="rId5" Type="http://schemas.openxmlformats.org/officeDocument/2006/relationships/hyperlink" Target="mailto:duaneh@aia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79477194986849820174B377C87B67" ma:contentTypeVersion="0" ma:contentTypeDescription="Create a new document." ma:contentTypeScope="" ma:versionID="c9f85892fcd416d7541f67224f71eca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908AC13-C82F-476B-835A-F290868C7BCC}"/>
</file>

<file path=customXml/itemProps2.xml><?xml version="1.0" encoding="utf-8"?>
<ds:datastoreItem xmlns:ds="http://schemas.openxmlformats.org/officeDocument/2006/customXml" ds:itemID="{2F0173AB-A5BB-42F6-B605-63FBF629675E}"/>
</file>

<file path=customXml/itemProps3.xml><?xml version="1.0" encoding="utf-8"?>
<ds:datastoreItem xmlns:ds="http://schemas.openxmlformats.org/officeDocument/2006/customXml" ds:itemID="{54A28A88-A6AA-4472-A048-30F89F134867}"/>
</file>

<file path=docProps/app.xml><?xml version="1.0" encoding="utf-8"?>
<Properties xmlns="http://schemas.openxmlformats.org/officeDocument/2006/extended-properties" xmlns:vt="http://schemas.openxmlformats.org/officeDocument/2006/docPropsVTypes">
  <Template>Normal.dotm</Template>
  <TotalTime>2</TotalTime>
  <Pages>1</Pages>
  <Words>483</Words>
  <Characters>2758</Characters>
  <Application>Microsoft Office Word</Application>
  <DocSecurity>0</DocSecurity>
  <Lines>22</Lines>
  <Paragraphs>6</Paragraphs>
  <ScaleCrop>false</ScaleCrop>
  <Company>Hewlett-Packard</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2014-06-06T16:33:00Z</dcterms:created>
  <dcterms:modified xsi:type="dcterms:W3CDTF">2014-06-06T16:35:00Z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0x0101006979477194986849820174B377C87B67</vt:lpwstr>
  </property>
</Properties>
</file>