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4D410F" w14:textId="22C508AD" w:rsidR="008F72E5" w:rsidRPr="00D73AEF" w:rsidRDefault="00B9625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4/26/2022 </w:t>
      </w:r>
      <w:r w:rsidR="00D73AEF" w:rsidRPr="00D73AEF">
        <w:rPr>
          <w:rFonts w:ascii="Arial" w:hAnsi="Arial" w:cs="Arial"/>
          <w:sz w:val="24"/>
          <w:szCs w:val="24"/>
        </w:rPr>
        <w:t>CAST webinar – Resources shared in Chat</w:t>
      </w:r>
    </w:p>
    <w:p w14:paraId="4D73756B" w14:textId="616C6BF3" w:rsidR="00D73AEF" w:rsidRDefault="00D73AEF"/>
    <w:p w14:paraId="2B514E63" w14:textId="77777777" w:rsidR="00D73AEF" w:rsidRDefault="00D73AEF" w:rsidP="00D73AEF">
      <w:proofErr w:type="gramStart"/>
      <w:r>
        <w:t>From  Cynthia</w:t>
      </w:r>
      <w:proofErr w:type="gramEnd"/>
      <w:r>
        <w:t xml:space="preserve"> Curry  to  Everyone:</w:t>
      </w:r>
    </w:p>
    <w:p w14:paraId="17764091" w14:textId="4A152A91" w:rsidR="00D73AEF" w:rsidRDefault="00D73AEF" w:rsidP="00D73AEF">
      <w:r>
        <w:tab/>
        <w:t xml:space="preserve">Quality Indicators: </w:t>
      </w:r>
      <w:hyperlink r:id="rId4" w:history="1">
        <w:r w:rsidRPr="00A5340F">
          <w:rPr>
            <w:rStyle w:val="Hyperlink"/>
          </w:rPr>
          <w:t>http://bit.ly/AEM-QI-HE</w:t>
        </w:r>
      </w:hyperlink>
    </w:p>
    <w:p w14:paraId="154BF8B9" w14:textId="77777777" w:rsidR="00D73AEF" w:rsidRDefault="00D73AEF" w:rsidP="00D73AEF">
      <w:proofErr w:type="gramStart"/>
      <w:r>
        <w:t>From  Mark</w:t>
      </w:r>
      <w:proofErr w:type="gramEnd"/>
      <w:r>
        <w:t xml:space="preserve"> Nichols  to  Everyone:</w:t>
      </w:r>
    </w:p>
    <w:p w14:paraId="7D79E72C" w14:textId="6D6B3FEB" w:rsidR="00D73AEF" w:rsidRDefault="00D73AEF" w:rsidP="00D73AEF">
      <w:r>
        <w:tab/>
        <w:t xml:space="preserve">Link to </w:t>
      </w:r>
      <w:proofErr w:type="gramStart"/>
      <w:r>
        <w:t>4 part</w:t>
      </w:r>
      <w:proofErr w:type="gramEnd"/>
      <w:r>
        <w:t xml:space="preserve"> series - </w:t>
      </w:r>
      <w:hyperlink r:id="rId5" w:history="1">
        <w:r w:rsidRPr="00A5340F">
          <w:rPr>
            <w:rStyle w:val="Hyperlink"/>
          </w:rPr>
          <w:t>https://aem.cast.org/get-started/accessible-learning-across-lifespan</w:t>
        </w:r>
      </w:hyperlink>
    </w:p>
    <w:p w14:paraId="5EFB14FC" w14:textId="77777777" w:rsidR="00D73AEF" w:rsidRDefault="00D73AEF" w:rsidP="00D73AEF">
      <w:r>
        <w:t xml:space="preserve">Alison </w:t>
      </w:r>
      <w:proofErr w:type="gramStart"/>
      <w:r>
        <w:t>Driscoll  to</w:t>
      </w:r>
      <w:proofErr w:type="gramEnd"/>
      <w:r>
        <w:t xml:space="preserve">  Hosts and panelists:</w:t>
      </w:r>
    </w:p>
    <w:p w14:paraId="718106FB" w14:textId="7A9DD6FC" w:rsidR="00D73AEF" w:rsidRDefault="00D73AEF" w:rsidP="00D73AEF">
      <w:r>
        <w:tab/>
        <w:t xml:space="preserve">Quality Indicators: </w:t>
      </w:r>
      <w:hyperlink r:id="rId6" w:history="1">
        <w:r w:rsidRPr="00A5340F">
          <w:rPr>
            <w:rStyle w:val="Hyperlink"/>
          </w:rPr>
          <w:t>https://aem.cast.org/coordinate/higher-education</w:t>
        </w:r>
      </w:hyperlink>
    </w:p>
    <w:p w14:paraId="04F11029" w14:textId="77777777" w:rsidR="003308DC" w:rsidRDefault="003308DC" w:rsidP="003308DC">
      <w:proofErr w:type="gramStart"/>
      <w:r>
        <w:t>From  Alison</w:t>
      </w:r>
      <w:proofErr w:type="gramEnd"/>
      <w:r>
        <w:t xml:space="preserve"> Driscoll  to  Everyone:</w:t>
      </w:r>
    </w:p>
    <w:p w14:paraId="79163B7F" w14:textId="771B7DAA" w:rsidR="00D73AEF" w:rsidRDefault="003308DC" w:rsidP="003308DC">
      <w:r>
        <w:tab/>
        <w:t xml:space="preserve">Self-study guide: Self-study guide: </w:t>
      </w:r>
      <w:hyperlink r:id="rId7" w:history="1">
        <w:r w:rsidRPr="00A5340F">
          <w:rPr>
            <w:rStyle w:val="Hyperlink"/>
          </w:rPr>
          <w:t>https://aem.cast.org/get-started/resources/2022/self-study-guide-for-the-aem-quality-indicators-with-critical-components-for-higher-education</w:t>
        </w:r>
      </w:hyperlink>
    </w:p>
    <w:p w14:paraId="7379482F" w14:textId="77777777" w:rsidR="003308DC" w:rsidRDefault="003308DC" w:rsidP="003308DC">
      <w:r>
        <w:t xml:space="preserve">Cynthia </w:t>
      </w:r>
      <w:proofErr w:type="gramStart"/>
      <w:r>
        <w:t>Curry  to</w:t>
      </w:r>
      <w:proofErr w:type="gramEnd"/>
      <w:r>
        <w:t xml:space="preserve">  Everyone:</w:t>
      </w:r>
    </w:p>
    <w:p w14:paraId="0ED317A2" w14:textId="56E29745" w:rsidR="003308DC" w:rsidRDefault="003308DC" w:rsidP="003308DC">
      <w:r>
        <w:tab/>
        <w:t xml:space="preserve">Slide deck: </w:t>
      </w:r>
      <w:hyperlink r:id="rId8" w:history="1">
        <w:r w:rsidRPr="00A5340F">
          <w:rPr>
            <w:rStyle w:val="Hyperlink"/>
          </w:rPr>
          <w:t>http://bit.ly/AHEAD-PPT-May22</w:t>
        </w:r>
      </w:hyperlink>
    </w:p>
    <w:p w14:paraId="533E4C56" w14:textId="42835320" w:rsidR="003308DC" w:rsidRDefault="003308DC" w:rsidP="003308DC">
      <w:proofErr w:type="gramStart"/>
      <w:r>
        <w:t>From  Cynthia</w:t>
      </w:r>
      <w:proofErr w:type="gramEnd"/>
      <w:r>
        <w:t xml:space="preserve"> Curry  to  Everyone:</w:t>
      </w:r>
    </w:p>
    <w:p w14:paraId="56DA6976" w14:textId="021AF8C8" w:rsidR="003308DC" w:rsidRDefault="003308DC" w:rsidP="003308DC">
      <w:r>
        <w:tab/>
        <w:t xml:space="preserve">Digital handout: </w:t>
      </w:r>
      <w:hyperlink r:id="rId9" w:history="1">
        <w:r w:rsidRPr="00A5340F">
          <w:rPr>
            <w:rStyle w:val="Hyperlink"/>
          </w:rPr>
          <w:t>http://bit.ly/AHEAD-DOC-May22</w:t>
        </w:r>
      </w:hyperlink>
    </w:p>
    <w:p w14:paraId="72EAF88B" w14:textId="77777777" w:rsidR="003308DC" w:rsidRDefault="003308DC" w:rsidP="003308DC">
      <w:proofErr w:type="gramStart"/>
      <w:r>
        <w:t>From  Mark</w:t>
      </w:r>
      <w:proofErr w:type="gramEnd"/>
      <w:r>
        <w:t xml:space="preserve"> Nichols  to  Everyone:</w:t>
      </w:r>
    </w:p>
    <w:p w14:paraId="1238C5C1" w14:textId="5E5861A8" w:rsidR="003308DC" w:rsidRDefault="003308DC" w:rsidP="003308DC">
      <w:r>
        <w:tab/>
        <w:t xml:space="preserve">C.A.L.M. Campaign Pages - </w:t>
      </w:r>
      <w:hyperlink r:id="rId10" w:history="1">
        <w:r w:rsidRPr="00A5340F">
          <w:rPr>
            <w:rStyle w:val="Hyperlink"/>
          </w:rPr>
          <w:t>https://www.assist.vt.edu/calm.html</w:t>
        </w:r>
      </w:hyperlink>
    </w:p>
    <w:p w14:paraId="6CBB71BA" w14:textId="77777777" w:rsidR="003308DC" w:rsidRDefault="003308DC" w:rsidP="003308DC">
      <w:proofErr w:type="gramStart"/>
      <w:r>
        <w:t>From  Cynthia</w:t>
      </w:r>
      <w:proofErr w:type="gramEnd"/>
      <w:r>
        <w:t xml:space="preserve"> Curry  to  Everyone:</w:t>
      </w:r>
    </w:p>
    <w:p w14:paraId="283AF07C" w14:textId="2D9ED92D" w:rsidR="003308DC" w:rsidRDefault="003308DC" w:rsidP="003308DC">
      <w:r>
        <w:tab/>
        <w:t xml:space="preserve">AEM Center website: </w:t>
      </w:r>
      <w:hyperlink r:id="rId11" w:history="1">
        <w:r w:rsidRPr="00A5340F">
          <w:rPr>
            <w:rStyle w:val="Hyperlink"/>
          </w:rPr>
          <w:t>http://aem.cast.org</w:t>
        </w:r>
      </w:hyperlink>
    </w:p>
    <w:p w14:paraId="49077CEC" w14:textId="77777777" w:rsidR="003308DC" w:rsidRDefault="003308DC" w:rsidP="003308DC">
      <w:proofErr w:type="gramStart"/>
      <w:r>
        <w:t>From  Mark</w:t>
      </w:r>
      <w:proofErr w:type="gramEnd"/>
      <w:r>
        <w:t xml:space="preserve"> Nichols  to  Everyone:</w:t>
      </w:r>
    </w:p>
    <w:p w14:paraId="0F70E530" w14:textId="2AAD4525" w:rsidR="003308DC" w:rsidRDefault="003308DC" w:rsidP="003308DC">
      <w:r>
        <w:tab/>
        <w:t>web-a11y.slack.com</w:t>
      </w:r>
    </w:p>
    <w:p w14:paraId="0BFEAC33" w14:textId="77777777" w:rsidR="003308DC" w:rsidRDefault="003308DC" w:rsidP="003308DC">
      <w:r>
        <w:t xml:space="preserve">Alison </w:t>
      </w:r>
      <w:proofErr w:type="gramStart"/>
      <w:r>
        <w:t>Driscoll  to</w:t>
      </w:r>
      <w:proofErr w:type="gramEnd"/>
      <w:r>
        <w:t xml:space="preserve">  Bryan Hilbert and all panelists:</w:t>
      </w:r>
    </w:p>
    <w:p w14:paraId="5442741B" w14:textId="57607335" w:rsidR="003308DC" w:rsidRDefault="003308DC" w:rsidP="003308DC">
      <w:r>
        <w:tab/>
        <w:t xml:space="preserve">Hi Bryan, in response to your question about the HECVAT: </w:t>
      </w:r>
      <w:hyperlink r:id="rId12" w:history="1">
        <w:r w:rsidRPr="00A5340F">
          <w:rPr>
            <w:rStyle w:val="Hyperlink"/>
          </w:rPr>
          <w:t>https://library.educause.edu/resources/2020/4/higher-education-community-vendor-assessment-toolkit</w:t>
        </w:r>
      </w:hyperlink>
    </w:p>
    <w:p w14:paraId="3F60E747" w14:textId="77777777" w:rsidR="003308DC" w:rsidRDefault="003308DC" w:rsidP="003308DC">
      <w:proofErr w:type="gramStart"/>
      <w:r>
        <w:t>From  Elisa</w:t>
      </w:r>
      <w:proofErr w:type="gramEnd"/>
      <w:r>
        <w:t xml:space="preserve"> Laird  to  Everyone:</w:t>
      </w:r>
    </w:p>
    <w:p w14:paraId="1897C925" w14:textId="655C10D9" w:rsidR="003308DC" w:rsidRDefault="003308DC" w:rsidP="003308DC">
      <w:r>
        <w:tab/>
        <w:t xml:space="preserve">The Procurement pre-con in July, given by Rachel Kruzel: </w:t>
      </w:r>
      <w:hyperlink r:id="rId13" w:anchor="pc7" w:history="1">
        <w:r w:rsidRPr="00A5340F">
          <w:rPr>
            <w:rStyle w:val="Hyperlink"/>
          </w:rPr>
          <w:t>https://www.ahead.org/events-programming/conferences/ahead-2022/2022-precon#pc7</w:t>
        </w:r>
      </w:hyperlink>
    </w:p>
    <w:p w14:paraId="23B8D895" w14:textId="130F65AB" w:rsidR="003308DC" w:rsidRDefault="003308DC" w:rsidP="003308DC"/>
    <w:p w14:paraId="50BBFB74" w14:textId="77777777" w:rsidR="00B96257" w:rsidRDefault="00B96257" w:rsidP="003308DC"/>
    <w:p w14:paraId="47A05E41" w14:textId="77777777" w:rsidR="00B96257" w:rsidRDefault="00B96257" w:rsidP="00B96257">
      <w:proofErr w:type="gramStart"/>
      <w:r>
        <w:lastRenderedPageBreak/>
        <w:t>From  Mark</w:t>
      </w:r>
      <w:proofErr w:type="gramEnd"/>
      <w:r>
        <w:t xml:space="preserve"> Nichols  to  Everyone:</w:t>
      </w:r>
    </w:p>
    <w:p w14:paraId="412DC70C" w14:textId="05534550" w:rsidR="003308DC" w:rsidRDefault="00B96257" w:rsidP="00B96257">
      <w:r>
        <w:tab/>
        <w:t xml:space="preserve">Another resource around Procurement - </w:t>
      </w:r>
      <w:hyperlink r:id="rId14" w:history="1">
        <w:r w:rsidRPr="00A5340F">
          <w:rPr>
            <w:rStyle w:val="Hyperlink"/>
          </w:rPr>
          <w:t>https://www.ictaccessibilitytesting.org/2022-ict-sponsor-demo-day/</w:t>
        </w:r>
      </w:hyperlink>
    </w:p>
    <w:p w14:paraId="00650066" w14:textId="77777777" w:rsidR="00B96257" w:rsidRDefault="00B96257" w:rsidP="00B96257">
      <w:proofErr w:type="gramStart"/>
      <w:r>
        <w:t>From  Cynthia</w:t>
      </w:r>
      <w:proofErr w:type="gramEnd"/>
      <w:r>
        <w:t xml:space="preserve"> Curry  to  Everyone:</w:t>
      </w:r>
    </w:p>
    <w:p w14:paraId="6671A757" w14:textId="2D5273F0" w:rsidR="00B96257" w:rsidRDefault="00B96257" w:rsidP="00B96257">
      <w:r>
        <w:tab/>
        <w:t xml:space="preserve">ICT ATS </w:t>
      </w:r>
      <w:hyperlink r:id="rId15" w:history="1">
        <w:r w:rsidRPr="00A5340F">
          <w:rPr>
            <w:rStyle w:val="Hyperlink"/>
          </w:rPr>
          <w:t>https://www.ictaccessibilitytesting.org/</w:t>
        </w:r>
      </w:hyperlink>
    </w:p>
    <w:p w14:paraId="7A1A3E08" w14:textId="77777777" w:rsidR="00B96257" w:rsidRDefault="00B96257" w:rsidP="00B96257"/>
    <w:p w14:paraId="2DA9532D" w14:textId="77777777" w:rsidR="00B96257" w:rsidRDefault="00B96257" w:rsidP="00B96257">
      <w:proofErr w:type="gramStart"/>
      <w:r>
        <w:t>From  Alison</w:t>
      </w:r>
      <w:proofErr w:type="gramEnd"/>
      <w:r>
        <w:t xml:space="preserve"> Driscoll  to  Everyone:</w:t>
      </w:r>
    </w:p>
    <w:p w14:paraId="53E8A3FD" w14:textId="50B768BE" w:rsidR="00B96257" w:rsidRDefault="00B96257" w:rsidP="00B96257">
      <w:r>
        <w:tab/>
      </w:r>
      <w:r w:rsidRPr="00B96257">
        <w:rPr>
          <w:b/>
          <w:bCs/>
        </w:rPr>
        <w:t>Follow us on twitter</w:t>
      </w:r>
      <w:r>
        <w:t>: @CAST_UDL</w:t>
      </w:r>
    </w:p>
    <w:p w14:paraId="1EE7F50F" w14:textId="77777777" w:rsidR="00B96257" w:rsidRDefault="00B96257" w:rsidP="00B96257">
      <w:r>
        <w:t xml:space="preserve">12:30:51 </w:t>
      </w:r>
      <w:proofErr w:type="gramStart"/>
      <w:r>
        <w:t>From  Alison</w:t>
      </w:r>
      <w:proofErr w:type="gramEnd"/>
      <w:r>
        <w:t xml:space="preserve"> Driscoll  to  Everyone:</w:t>
      </w:r>
    </w:p>
    <w:p w14:paraId="43B0F340" w14:textId="79DDB0B2" w:rsidR="00B96257" w:rsidRDefault="00B96257" w:rsidP="00B96257">
      <w:r>
        <w:tab/>
      </w:r>
      <w:r w:rsidRPr="00B96257">
        <w:rPr>
          <w:b/>
          <w:bCs/>
        </w:rPr>
        <w:t>Website</w:t>
      </w:r>
      <w:r>
        <w:t>: aem.cast.org</w:t>
      </w:r>
    </w:p>
    <w:p w14:paraId="71DB5567" w14:textId="77777777" w:rsidR="00B96257" w:rsidRDefault="00B96257" w:rsidP="00B96257">
      <w:r>
        <w:t xml:space="preserve">12:30:56 </w:t>
      </w:r>
      <w:proofErr w:type="gramStart"/>
      <w:r>
        <w:t>From  Alison</w:t>
      </w:r>
      <w:proofErr w:type="gramEnd"/>
      <w:r>
        <w:t xml:space="preserve"> Driscoll  to  Everyone:</w:t>
      </w:r>
    </w:p>
    <w:p w14:paraId="3C3A8322" w14:textId="06683BDE" w:rsidR="00D73AEF" w:rsidRDefault="00B96257" w:rsidP="00B96257">
      <w:r>
        <w:tab/>
      </w:r>
      <w:r w:rsidRPr="00B96257">
        <w:rPr>
          <w:b/>
          <w:bCs/>
        </w:rPr>
        <w:t>Email</w:t>
      </w:r>
      <w:r>
        <w:t>: aem@cast.org</w:t>
      </w:r>
    </w:p>
    <w:p w14:paraId="38CF9D0F" w14:textId="77777777" w:rsidR="00D73AEF" w:rsidRDefault="00D73AEF" w:rsidP="00D73AEF"/>
    <w:sectPr w:rsidR="00D73AE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3AEF"/>
    <w:rsid w:val="003308DC"/>
    <w:rsid w:val="006F273A"/>
    <w:rsid w:val="008F72E5"/>
    <w:rsid w:val="00B96257"/>
    <w:rsid w:val="00D73A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620162"/>
  <w15:chartTrackingRefBased/>
  <w15:docId w15:val="{88AF1BB1-9CC3-4CD3-ACF3-72B9733E1B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73AE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73AE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it.ly/AHEAD-PPT-May22" TargetMode="External"/><Relationship Id="rId13" Type="http://schemas.openxmlformats.org/officeDocument/2006/relationships/hyperlink" Target="https://www.ahead.org/events-programming/conferences/ahead-2022/2022-precon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aem.cast.org/get-started/resources/2022/self-study-guide-for-the-aem-quality-indicators-with-critical-components-for-higher-education" TargetMode="External"/><Relationship Id="rId12" Type="http://schemas.openxmlformats.org/officeDocument/2006/relationships/hyperlink" Target="https://library.educause.edu/resources/2020/4/higher-education-community-vendor-assessment-toolkit" TargetMode="Externa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aem.cast.org/coordinate/higher-education" TargetMode="External"/><Relationship Id="rId11" Type="http://schemas.openxmlformats.org/officeDocument/2006/relationships/hyperlink" Target="http://aem.cast.org" TargetMode="External"/><Relationship Id="rId5" Type="http://schemas.openxmlformats.org/officeDocument/2006/relationships/hyperlink" Target="https://aem.cast.org/get-started/accessible-learning-across-lifespan" TargetMode="External"/><Relationship Id="rId15" Type="http://schemas.openxmlformats.org/officeDocument/2006/relationships/hyperlink" Target="https://www.ictaccessibilitytesting.org/" TargetMode="External"/><Relationship Id="rId10" Type="http://schemas.openxmlformats.org/officeDocument/2006/relationships/hyperlink" Target="https://www.assist.vt.edu/calm.html" TargetMode="External"/><Relationship Id="rId4" Type="http://schemas.openxmlformats.org/officeDocument/2006/relationships/hyperlink" Target="http://bit.ly/AEM-QI-HE" TargetMode="External"/><Relationship Id="rId9" Type="http://schemas.openxmlformats.org/officeDocument/2006/relationships/hyperlink" Target="http://bit.ly/AHEAD-DOC-May22" TargetMode="External"/><Relationship Id="rId14" Type="http://schemas.openxmlformats.org/officeDocument/2006/relationships/hyperlink" Target="https://www.ictaccessibilitytesting.org/2022-ict-sponsor-demo-day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398</Words>
  <Characters>2272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Kim Richards</dc:creator>
  <cp:keywords/>
  <dc:description/>
  <cp:lastModifiedBy>Jeremy Jarrell</cp:lastModifiedBy>
  <cp:revision>2</cp:revision>
  <dcterms:created xsi:type="dcterms:W3CDTF">2022-05-02T16:22:00Z</dcterms:created>
  <dcterms:modified xsi:type="dcterms:W3CDTF">2022-05-02T16:22:00Z</dcterms:modified>
</cp:coreProperties>
</file>