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DA2C" w14:textId="77777777" w:rsidR="001E14D1" w:rsidRDefault="001E14D1" w:rsidP="001E14D1">
      <w:pPr>
        <w:pStyle w:val="Heading1"/>
        <w:jc w:val="center"/>
      </w:pPr>
      <w:bookmarkStart w:id="0" w:name="_Hlk47759832"/>
      <w:bookmarkStart w:id="1" w:name="_Hlk46406437"/>
    </w:p>
    <w:p w14:paraId="26E85298" w14:textId="22AB60EC" w:rsidR="002F5F8A" w:rsidRPr="00E13125" w:rsidRDefault="00E13125" w:rsidP="001E14D1">
      <w:pPr>
        <w:pStyle w:val="Heading1"/>
        <w:jc w:val="center"/>
      </w:pPr>
      <w:r w:rsidRPr="00E13125">
        <w:t>COVID-19 Transitions: Higher Education Professionals’ Perspectives on Access Barriers, Services, and Solutions for Students with Disabilities</w:t>
      </w:r>
      <w:bookmarkEnd w:id="0"/>
    </w:p>
    <w:bookmarkEnd w:id="1"/>
    <w:p w14:paraId="27250EA5" w14:textId="1CA71436" w:rsidR="002B5588" w:rsidRDefault="002B5588" w:rsidP="001E14D1">
      <w:pPr>
        <w:jc w:val="center"/>
      </w:pPr>
      <w:r>
        <w:t>By Sally Scott, AHEAD and Katherine Aquino, St. John’s University</w:t>
      </w:r>
    </w:p>
    <w:p w14:paraId="215AD657" w14:textId="77777777" w:rsidR="001E14D1" w:rsidRDefault="001E14D1" w:rsidP="002B5588">
      <w:bookmarkStart w:id="2" w:name="_Hlk46384969"/>
    </w:p>
    <w:p w14:paraId="75325ECF" w14:textId="254C4FCA" w:rsidR="00A16DCE" w:rsidRDefault="00E96DE6" w:rsidP="002B5588">
      <w:r>
        <w:t>T</w:t>
      </w:r>
      <w:r w:rsidR="008A019D">
        <w:t>his is a t</w:t>
      </w:r>
      <w:r w:rsidR="00A16DCE">
        <w:t>ime of rapid change</w:t>
      </w:r>
      <w:r w:rsidR="008A019D">
        <w:t xml:space="preserve"> for college campuses. </w:t>
      </w:r>
      <w:r w:rsidR="00A16DCE">
        <w:t xml:space="preserve">Moving </w:t>
      </w:r>
      <w:r w:rsidR="00787C9E">
        <w:t xml:space="preserve">to online instruction, adapting to remote </w:t>
      </w:r>
      <w:r w:rsidR="0062203B">
        <w:t xml:space="preserve">student </w:t>
      </w:r>
      <w:r w:rsidR="00787C9E">
        <w:t>services</w:t>
      </w:r>
      <w:r w:rsidR="00A16DCE">
        <w:t>,</w:t>
      </w:r>
      <w:r w:rsidR="005D66FF">
        <w:t xml:space="preserve"> and</w:t>
      </w:r>
      <w:r w:rsidR="00A16DCE">
        <w:t xml:space="preserve"> implementing new procedures with no time to </w:t>
      </w:r>
      <w:r w:rsidR="008A019D">
        <w:t>pause</w:t>
      </w:r>
      <w:r w:rsidR="0062203B">
        <w:t xml:space="preserve"> </w:t>
      </w:r>
      <w:r w:rsidR="005D66FF">
        <w:t>or</w:t>
      </w:r>
      <w:r w:rsidR="0062203B">
        <w:t xml:space="preserve"> reflect</w:t>
      </w:r>
      <w:r w:rsidR="0096509A">
        <w:t xml:space="preserve"> has been a common </w:t>
      </w:r>
      <w:r w:rsidR="00C77454">
        <w:t>mode of operation over the last six months</w:t>
      </w:r>
      <w:r w:rsidR="0096509A">
        <w:t xml:space="preserve">. </w:t>
      </w:r>
      <w:r w:rsidR="009E4987">
        <w:t>En</w:t>
      </w:r>
      <w:r w:rsidR="00A16DCE">
        <w:t>sur</w:t>
      </w:r>
      <w:r w:rsidR="0062203B">
        <w:t>ing that</w:t>
      </w:r>
      <w:r w:rsidR="00A16DCE">
        <w:t xml:space="preserve"> </w:t>
      </w:r>
      <w:r w:rsidR="0062203B">
        <w:t>this transition is</w:t>
      </w:r>
      <w:r w:rsidR="00A16DCE">
        <w:t xml:space="preserve"> done with accessibility</w:t>
      </w:r>
      <w:r w:rsidR="0096509A">
        <w:t xml:space="preserve"> </w:t>
      </w:r>
      <w:r w:rsidR="00A16DCE">
        <w:t>in mind</w:t>
      </w:r>
      <w:r w:rsidR="0096509A">
        <w:t xml:space="preserve"> </w:t>
      </w:r>
      <w:r w:rsidR="008A019D">
        <w:t xml:space="preserve">has been the consuming work of </w:t>
      </w:r>
      <w:r w:rsidR="008163CB">
        <w:t xml:space="preserve">professionals who work </w:t>
      </w:r>
      <w:r w:rsidR="00FD49DF">
        <w:t>and interact with college students with disabilities</w:t>
      </w:r>
      <w:r w:rsidR="008163CB">
        <w:t>.</w:t>
      </w:r>
    </w:p>
    <w:p w14:paraId="3C213F61" w14:textId="77777777" w:rsidR="00F47244" w:rsidRDefault="00A16DCE" w:rsidP="002B5588">
      <w:r>
        <w:t xml:space="preserve">Rapid change became the norm in </w:t>
      </w:r>
      <w:r w:rsidR="0096509A">
        <w:t>March</w:t>
      </w:r>
      <w:r>
        <w:t xml:space="preserve"> 2020 when the wave of campus transitions began</w:t>
      </w:r>
      <w:r w:rsidR="008A019D">
        <w:t>.</w:t>
      </w:r>
      <w:r w:rsidR="00225506">
        <w:t xml:space="preserve"> </w:t>
      </w:r>
      <w:r w:rsidR="008A019D">
        <w:t xml:space="preserve"> While some </w:t>
      </w:r>
      <w:r w:rsidR="0062203B">
        <w:t>institutions</w:t>
      </w:r>
      <w:r w:rsidR="008A019D">
        <w:t xml:space="preserve"> started t</w:t>
      </w:r>
      <w:r w:rsidR="005D66FF">
        <w:t xml:space="preserve">he move to remote education </w:t>
      </w:r>
      <w:r w:rsidR="008A019D">
        <w:t xml:space="preserve">as early as </w:t>
      </w:r>
      <w:r w:rsidR="0062203B">
        <w:t>February</w:t>
      </w:r>
      <w:r w:rsidR="0096509A">
        <w:t>, other</w:t>
      </w:r>
      <w:r w:rsidR="006C5C23">
        <w:t>s</w:t>
      </w:r>
      <w:r w:rsidR="0096509A">
        <w:t xml:space="preserve"> </w:t>
      </w:r>
      <w:r w:rsidR="009916F6">
        <w:t>held off on</w:t>
      </w:r>
      <w:r w:rsidR="0096509A">
        <w:t xml:space="preserve"> </w:t>
      </w:r>
      <w:r w:rsidR="009916F6">
        <w:t>transit</w:t>
      </w:r>
      <w:r w:rsidR="0096509A">
        <w:t xml:space="preserve">ions until May. </w:t>
      </w:r>
      <w:r w:rsidR="00AD0F4D">
        <w:t>Campuses now face another type of transition as plans for re-opening in the fall are underway amid the fluctuating</w:t>
      </w:r>
      <w:r w:rsidR="005D66FF">
        <w:t xml:space="preserve"> reports of</w:t>
      </w:r>
      <w:r w:rsidR="00AD0F4D">
        <w:t xml:space="preserve"> progress</w:t>
      </w:r>
      <w:r w:rsidR="005D66FF">
        <w:t xml:space="preserve"> and setbacks</w:t>
      </w:r>
      <w:r w:rsidR="00AD0F4D">
        <w:t xml:space="preserve"> in containing </w:t>
      </w:r>
      <w:r w:rsidR="00C90709">
        <w:t>COVID-19.</w:t>
      </w:r>
    </w:p>
    <w:p w14:paraId="671F653D" w14:textId="63770F6B" w:rsidR="00CE497C" w:rsidRDefault="0096509A" w:rsidP="002B5588">
      <w:r>
        <w:t xml:space="preserve">During this </w:t>
      </w:r>
      <w:r w:rsidR="00C53CB4">
        <w:t xml:space="preserve">time of </w:t>
      </w:r>
      <w:r w:rsidR="00C77454">
        <w:t>uncertainty</w:t>
      </w:r>
      <w:r>
        <w:t>,</w:t>
      </w:r>
      <w:r w:rsidR="00913134">
        <w:t xml:space="preserve"> AHEAD is gathering data to help the higher education community</w:t>
      </w:r>
      <w:r w:rsidR="00A575E9">
        <w:t xml:space="preserve"> be more aware of</w:t>
      </w:r>
      <w:r w:rsidR="00913134">
        <w:t xml:space="preserve"> barriers to access</w:t>
      </w:r>
      <w:r w:rsidR="00A575E9">
        <w:t xml:space="preserve"> for individuals with disabilities</w:t>
      </w:r>
      <w:r w:rsidR="003F4047">
        <w:t xml:space="preserve">, as well as </w:t>
      </w:r>
      <w:r w:rsidR="00913134">
        <w:t>share promising practices</w:t>
      </w:r>
      <w:r w:rsidR="003F4047">
        <w:t xml:space="preserve"> within the postsecondary environment</w:t>
      </w:r>
      <w:r w:rsidR="00913134">
        <w:t xml:space="preserve">. </w:t>
      </w:r>
      <w:r w:rsidR="00A1682A">
        <w:t xml:space="preserve">AHEAD is also interested in the experiences of professionals who are supporting </w:t>
      </w:r>
      <w:r w:rsidR="007A2353">
        <w:t>students with disabilities</w:t>
      </w:r>
      <w:r w:rsidR="00A1682A">
        <w:t xml:space="preserve"> and </w:t>
      </w:r>
      <w:r w:rsidR="00C90709">
        <w:t xml:space="preserve">engaging with </w:t>
      </w:r>
      <w:r w:rsidR="00A1682A">
        <w:t>leadership</w:t>
      </w:r>
      <w:r w:rsidR="00A72EDE">
        <w:t xml:space="preserve"> in</w:t>
      </w:r>
      <w:r w:rsidR="00A1682A">
        <w:t xml:space="preserve"> campus</w:t>
      </w:r>
      <w:r w:rsidR="007A2353">
        <w:t xml:space="preserve"> transition efforts</w:t>
      </w:r>
      <w:r w:rsidR="00A1682A">
        <w:t xml:space="preserve">.   </w:t>
      </w:r>
      <w:r w:rsidR="00202084">
        <w:t>In spring 2020, a survey was</w:t>
      </w:r>
      <w:r w:rsidR="004B24E0">
        <w:t xml:space="preserve"> distributed to gather information from higher education professionals who work with college students with disabilities.  These individuals </w:t>
      </w:r>
      <w:r w:rsidR="00FD49DF">
        <w:t>offer a unique vantage point</w:t>
      </w:r>
      <w:r w:rsidR="00C77454">
        <w:t xml:space="preserve"> about the status of </w:t>
      </w:r>
      <w:r w:rsidR="005D66FF">
        <w:t>“</w:t>
      </w:r>
      <w:r w:rsidR="00C77454">
        <w:t>campus</w:t>
      </w:r>
      <w:r w:rsidR="005D66FF">
        <w:t>”</w:t>
      </w:r>
      <w:r w:rsidR="00C77454">
        <w:t xml:space="preserve"> accessibility</w:t>
      </w:r>
      <w:r w:rsidR="003F4047">
        <w:t xml:space="preserve">, </w:t>
      </w:r>
      <w:r w:rsidR="00A16DCE">
        <w:t>in tune with student experiences</w:t>
      </w:r>
      <w:r w:rsidR="003F4047">
        <w:t xml:space="preserve"> and challenges, and possessing a unique </w:t>
      </w:r>
      <w:r w:rsidR="00A16DCE">
        <w:t>institutional perspective o</w:t>
      </w:r>
      <w:r w:rsidR="00FD49DF">
        <w:t>n</w:t>
      </w:r>
      <w:r w:rsidR="00A16DCE">
        <w:t xml:space="preserve"> what </w:t>
      </w:r>
      <w:r w:rsidR="00FD49DF">
        <w:t>is taking place</w:t>
      </w:r>
      <w:r w:rsidR="00A16DCE">
        <w:t xml:space="preserve">. </w:t>
      </w:r>
    </w:p>
    <w:p w14:paraId="6313260F" w14:textId="060E9A89" w:rsidR="00024421" w:rsidRDefault="00024421">
      <w:r>
        <w:t>The target population for this survey was defined broadly as higher educational professionals who work with college students with disabilities; 9</w:t>
      </w:r>
      <w:r w:rsidR="003F4047">
        <w:t>4</w:t>
      </w:r>
      <w:r>
        <w:t>% of respondents reported working in a disability resource office</w:t>
      </w:r>
      <w:r w:rsidR="003F0D11">
        <w:t xml:space="preserve"> (DRO)</w:t>
      </w:r>
      <w:r>
        <w:t xml:space="preserve">.  The large majority </w:t>
      </w:r>
      <w:r w:rsidR="00A72EDE">
        <w:t>we</w:t>
      </w:r>
      <w:r>
        <w:t>re members of AHEAD, but the survey was also opened to other higher education professionals including a broader range of international respondents to</w:t>
      </w:r>
      <w:r w:rsidR="005D3CD8">
        <w:t xml:space="preserve"> gather a wide range of</w:t>
      </w:r>
      <w:r>
        <w:t xml:space="preserve"> perspective</w:t>
      </w:r>
      <w:r w:rsidR="005D3CD8">
        <w:t xml:space="preserve">s during this early transition period.  </w:t>
      </w:r>
      <w:r w:rsidR="00603D99">
        <w:t>Because</w:t>
      </w:r>
      <w:r w:rsidR="006B2872">
        <w:t xml:space="preserve"> transition will continue to be the norm for the foreseeable academic year, the </w:t>
      </w:r>
      <w:r w:rsidR="007A2353">
        <w:t xml:space="preserve">survey </w:t>
      </w:r>
      <w:r w:rsidR="006B2872">
        <w:t xml:space="preserve">findings reported here </w:t>
      </w:r>
      <w:r>
        <w:t>are</w:t>
      </w:r>
      <w:r w:rsidR="006B2872">
        <w:t xml:space="preserve"> the</w:t>
      </w:r>
      <w:r>
        <w:t xml:space="preserve"> outcome of the</w:t>
      </w:r>
      <w:r w:rsidR="006B2872">
        <w:t xml:space="preserve"> first of three data </w:t>
      </w:r>
      <w:r w:rsidR="008163CB">
        <w:t>collection</w:t>
      </w:r>
      <w:r w:rsidR="006B2872">
        <w:t xml:space="preserve"> efforts</w:t>
      </w:r>
      <w:r w:rsidR="00CE497C">
        <w:t xml:space="preserve"> to be</w:t>
      </w:r>
      <w:r w:rsidR="006B2872">
        <w:t xml:space="preserve"> conducted by AHEAD</w:t>
      </w:r>
      <w:r w:rsidR="008163CB">
        <w:t xml:space="preserve">. </w:t>
      </w:r>
    </w:p>
    <w:p w14:paraId="7668C35F" w14:textId="535D404A" w:rsidR="000A32CD" w:rsidRDefault="00593698" w:rsidP="00CE497C">
      <w:pPr>
        <w:pStyle w:val="Heading2"/>
      </w:pPr>
      <w:r>
        <w:t>Major Findings</w:t>
      </w:r>
    </w:p>
    <w:p w14:paraId="77EA9378" w14:textId="73E7B6A4" w:rsidR="00AA3190" w:rsidRDefault="00EF5760" w:rsidP="00D91780">
      <w:pPr>
        <w:pStyle w:val="ListParagraph"/>
        <w:numPr>
          <w:ilvl w:val="0"/>
          <w:numId w:val="9"/>
        </w:numPr>
      </w:pPr>
      <w:r>
        <w:t xml:space="preserve">Students with disabilities have experienced difficulty across a wide range of areas in the transition to remote education. </w:t>
      </w:r>
      <w:r w:rsidR="0027746D">
        <w:t>T</w:t>
      </w:r>
      <w:r>
        <w:t>hese barriers are</w:t>
      </w:r>
      <w:r w:rsidR="007A2353">
        <w:t>,</w:t>
      </w:r>
      <w:r>
        <w:t xml:space="preserve"> in almost all cases</w:t>
      </w:r>
      <w:r w:rsidR="007A2353">
        <w:t>,</w:t>
      </w:r>
      <w:r>
        <w:t xml:space="preserve"> reported to </w:t>
      </w:r>
      <w:r w:rsidR="00EC646F">
        <w:t xml:space="preserve">have </w:t>
      </w:r>
      <w:r>
        <w:t>creat</w:t>
      </w:r>
      <w:r w:rsidR="00EC646F">
        <w:t>ed</w:t>
      </w:r>
      <w:r>
        <w:t xml:space="preserve"> </w:t>
      </w:r>
      <w:r w:rsidR="0027746D">
        <w:t>more frequent</w:t>
      </w:r>
      <w:r>
        <w:t xml:space="preserve"> difficulties </w:t>
      </w:r>
      <w:r w:rsidR="007A2353">
        <w:t xml:space="preserve">for students with disabilities </w:t>
      </w:r>
      <w:r>
        <w:t xml:space="preserve">than that experienced by the general student population. </w:t>
      </w:r>
    </w:p>
    <w:p w14:paraId="3A4B18C3" w14:textId="794B2633" w:rsidR="00EF5760" w:rsidRDefault="00EF5760" w:rsidP="00D91780">
      <w:pPr>
        <w:pStyle w:val="ListParagraph"/>
        <w:numPr>
          <w:ilvl w:val="0"/>
          <w:numId w:val="9"/>
        </w:numPr>
      </w:pPr>
      <w:r>
        <w:t>In the transition to remote disabilit</w:t>
      </w:r>
      <w:r w:rsidR="00F52086">
        <w:t>y</w:t>
      </w:r>
      <w:r>
        <w:t xml:space="preserve"> services, providing documentation of a disability and discussing new access barriers and solutions </w:t>
      </w:r>
      <w:r w:rsidR="007E5DF5">
        <w:t>we</w:t>
      </w:r>
      <w:r>
        <w:t>re among the top issues.</w:t>
      </w:r>
    </w:p>
    <w:p w14:paraId="24D5E391" w14:textId="675F65C7" w:rsidR="0027746D" w:rsidRDefault="0027746D" w:rsidP="00D91780">
      <w:pPr>
        <w:pStyle w:val="ListParagraph"/>
        <w:numPr>
          <w:ilvl w:val="0"/>
          <w:numId w:val="9"/>
        </w:numPr>
      </w:pPr>
      <w:r>
        <w:t xml:space="preserve">Students </w:t>
      </w:r>
      <w:r w:rsidR="00EC646F">
        <w:t>with disabilities at</w:t>
      </w:r>
      <w:r>
        <w:t xml:space="preserve"> two-year public institutions </w:t>
      </w:r>
      <w:r w:rsidR="007A2353">
        <w:t>have</w:t>
      </w:r>
      <w:r>
        <w:t xml:space="preserve"> experienc</w:t>
      </w:r>
      <w:r w:rsidR="007A2353">
        <w:t>ed</w:t>
      </w:r>
      <w:r w:rsidR="00EC646F">
        <w:t xml:space="preserve"> </w:t>
      </w:r>
      <w:r w:rsidR="003F2BD8">
        <w:t>the most</w:t>
      </w:r>
      <w:r w:rsidR="00EC646F">
        <w:t xml:space="preserve"> widespread </w:t>
      </w:r>
      <w:r>
        <w:t xml:space="preserve">difficulties </w:t>
      </w:r>
      <w:r w:rsidR="00EC646F">
        <w:t xml:space="preserve">across remote education and services. </w:t>
      </w:r>
      <w:r>
        <w:t xml:space="preserve"> </w:t>
      </w:r>
    </w:p>
    <w:p w14:paraId="3AA2F9DB" w14:textId="3758A884" w:rsidR="00AF0468" w:rsidRDefault="00C77454" w:rsidP="00D91780">
      <w:pPr>
        <w:pStyle w:val="ListParagraph"/>
        <w:numPr>
          <w:ilvl w:val="0"/>
          <w:numId w:val="9"/>
        </w:numPr>
      </w:pPr>
      <w:r>
        <w:lastRenderedPageBreak/>
        <w:t xml:space="preserve">Professionals </w:t>
      </w:r>
      <w:r w:rsidR="00EC646F">
        <w:t>working with students with disabilities have</w:t>
      </w:r>
      <w:r>
        <w:t xml:space="preserve"> </w:t>
      </w:r>
      <w:r w:rsidR="009511C3">
        <w:t xml:space="preserve">also </w:t>
      </w:r>
      <w:r>
        <w:t>faced challenges in transitioning to remote operations</w:t>
      </w:r>
      <w:r w:rsidR="0027746D">
        <w:t xml:space="preserve"> </w:t>
      </w:r>
      <w:r w:rsidR="00EC646F">
        <w:t>with greatest</w:t>
      </w:r>
      <w:r w:rsidR="0027746D">
        <w:t xml:space="preserve"> difficulty </w:t>
      </w:r>
      <w:r w:rsidR="00EC646F">
        <w:t xml:space="preserve">reported in </w:t>
      </w:r>
      <w:r w:rsidR="003F2BD8">
        <w:t>receiving</w:t>
      </w:r>
      <w:r w:rsidR="0027746D">
        <w:t xml:space="preserve"> technology</w:t>
      </w:r>
      <w:r w:rsidR="003F2BD8">
        <w:t xml:space="preserve"> support</w:t>
      </w:r>
      <w:r w:rsidR="0027746D">
        <w:t xml:space="preserve"> and </w:t>
      </w:r>
      <w:r w:rsidR="003F2BD8">
        <w:t>communicating with faculty about inclusive course design.</w:t>
      </w:r>
      <w:r w:rsidR="00316568">
        <w:t xml:space="preserve"> </w:t>
      </w:r>
      <w:r w:rsidR="00A72EDE">
        <w:t xml:space="preserve">Campus ADA </w:t>
      </w:r>
      <w:r w:rsidR="009E4987">
        <w:t>c</w:t>
      </w:r>
      <w:r w:rsidR="00A72EDE">
        <w:t xml:space="preserve">oordinators report encountering difficulties more frequently than </w:t>
      </w:r>
      <w:r w:rsidR="007C3F98">
        <w:t xml:space="preserve">other </w:t>
      </w:r>
      <w:r w:rsidR="00A72EDE">
        <w:t>professionals</w:t>
      </w:r>
      <w:r w:rsidR="007C3F98">
        <w:t>.</w:t>
      </w:r>
      <w:r w:rsidR="009E4987">
        <w:t xml:space="preserve"> </w:t>
      </w:r>
      <w:r w:rsidR="009C1524">
        <w:t>Several</w:t>
      </w:r>
      <w:r w:rsidR="00AF0468">
        <w:t xml:space="preserve"> promising practices are emerging including increasing collaboration, diversifying communication strategies with students, expanding outreach services, and modifying office procedures. </w:t>
      </w:r>
    </w:p>
    <w:p w14:paraId="2CA79D9C" w14:textId="51D071E3" w:rsidR="00C57800" w:rsidRPr="00C57800" w:rsidRDefault="000A32CD" w:rsidP="003F2BD8">
      <w:pPr>
        <w:pStyle w:val="Heading2"/>
      </w:pPr>
      <w:r>
        <w:t>The Data: Students’ Transition Difficulties</w:t>
      </w:r>
    </w:p>
    <w:p w14:paraId="69D7933B" w14:textId="1C1A4D63" w:rsidR="000A32CD" w:rsidRPr="003070CF" w:rsidRDefault="000A32CD" w:rsidP="00CE497C">
      <w:r w:rsidRPr="003070CF">
        <w:rPr>
          <w:b/>
          <w:bCs/>
        </w:rPr>
        <w:t>Students</w:t>
      </w:r>
      <w:r w:rsidR="003070CF" w:rsidRPr="003070CF">
        <w:rPr>
          <w:b/>
          <w:bCs/>
        </w:rPr>
        <w:t xml:space="preserve"> </w:t>
      </w:r>
      <w:r w:rsidR="00740C51">
        <w:rPr>
          <w:b/>
          <w:bCs/>
        </w:rPr>
        <w:t xml:space="preserve">with and without disabilities </w:t>
      </w:r>
      <w:r w:rsidR="003070CF" w:rsidRPr="003070CF">
        <w:rPr>
          <w:b/>
          <w:bCs/>
        </w:rPr>
        <w:t>have experienced difficulty in a wide range of areas during the</w:t>
      </w:r>
      <w:r w:rsidRPr="003070CF">
        <w:rPr>
          <w:b/>
          <w:bCs/>
        </w:rPr>
        <w:t xml:space="preserve"> transition to fully remote learning</w:t>
      </w:r>
      <w:r w:rsidR="004D54A3" w:rsidRPr="003070CF">
        <w:rPr>
          <w:b/>
          <w:bCs/>
        </w:rPr>
        <w:t xml:space="preserve"> across campus</w:t>
      </w:r>
      <w:r w:rsidR="003070CF" w:rsidRPr="003070CF">
        <w:rPr>
          <w:b/>
          <w:bCs/>
        </w:rPr>
        <w:t xml:space="preserve">. </w:t>
      </w:r>
      <w:r w:rsidR="003070CF" w:rsidRPr="003070CF">
        <w:t xml:space="preserve">Over three </w:t>
      </w:r>
      <w:r w:rsidR="003070CF">
        <w:t>fourths</w:t>
      </w:r>
      <w:r w:rsidR="003070CF" w:rsidRPr="003070CF">
        <w:t xml:space="preserve"> of</w:t>
      </w:r>
      <w:r w:rsidR="003070CF">
        <w:rPr>
          <w:b/>
          <w:bCs/>
        </w:rPr>
        <w:t xml:space="preserve"> </w:t>
      </w:r>
      <w:r w:rsidR="003070CF">
        <w:t>respondents reported</w:t>
      </w:r>
      <w:r w:rsidR="00740C51">
        <w:t xml:space="preserve"> that</w:t>
      </w:r>
      <w:r w:rsidR="003070CF">
        <w:t xml:space="preserve"> students</w:t>
      </w:r>
      <w:r w:rsidR="00740C51">
        <w:t xml:space="preserve"> with and without disabilities</w:t>
      </w:r>
      <w:r w:rsidR="003070CF">
        <w:t xml:space="preserve"> </w:t>
      </w:r>
      <w:r w:rsidR="00C5104F">
        <w:t xml:space="preserve">experienced difficulty in having the needed equipment and devices to quickly make the transition to remote education.  </w:t>
      </w:r>
    </w:p>
    <w:p w14:paraId="331924A5" w14:textId="3DC4AB78" w:rsidR="00C922D0" w:rsidRDefault="00C922D0" w:rsidP="00C5104F">
      <w:r w:rsidRPr="00C94AC5">
        <w:rPr>
          <w:b/>
          <w:bCs/>
        </w:rPr>
        <w:t>St</w:t>
      </w:r>
      <w:r w:rsidR="00C5104F" w:rsidRPr="00C94AC5">
        <w:rPr>
          <w:b/>
          <w:bCs/>
        </w:rPr>
        <w:t>udents</w:t>
      </w:r>
      <w:r w:rsidRPr="00C94AC5">
        <w:rPr>
          <w:b/>
          <w:bCs/>
        </w:rPr>
        <w:t xml:space="preserve"> with disabilities </w:t>
      </w:r>
      <w:r w:rsidR="00C5104F" w:rsidRPr="00C94AC5">
        <w:rPr>
          <w:b/>
          <w:bCs/>
        </w:rPr>
        <w:t>have encountered difficulty more frequently than the general student population across almost all aspects of remote education.</w:t>
      </w:r>
      <w:r w:rsidR="00C5104F">
        <w:t xml:space="preserve"> </w:t>
      </w:r>
      <w:r w:rsidR="00C57800">
        <w:t xml:space="preserve">Three areas presenting more </w:t>
      </w:r>
      <w:r w:rsidR="00FE31DC">
        <w:t xml:space="preserve">frequent </w:t>
      </w:r>
      <w:r w:rsidR="00C57800">
        <w:t>difficulty for students with disabilities include</w:t>
      </w:r>
      <w:r w:rsidR="007E5DF5">
        <w:t>d</w:t>
      </w:r>
      <w:r w:rsidR="00C57800">
        <w:t xml:space="preserve"> access to the network/Wi</w:t>
      </w:r>
      <w:r w:rsidR="00EF4256">
        <w:t>-</w:t>
      </w:r>
      <w:r w:rsidR="00C57800">
        <w:t>F</w:t>
      </w:r>
      <w:r w:rsidR="00EF4256">
        <w:t>i</w:t>
      </w:r>
      <w:r w:rsidR="00C57800">
        <w:t>, access to course assessment</w:t>
      </w:r>
      <w:r w:rsidR="00C94AC5">
        <w:t>s</w:t>
      </w:r>
      <w:r w:rsidR="00C57800">
        <w:t xml:space="preserve"> or exams, and communication with instructors. </w:t>
      </w:r>
    </w:p>
    <w:p w14:paraId="1329692A" w14:textId="44220209" w:rsidR="004D54A3" w:rsidRDefault="00D134AE" w:rsidP="004D54A3">
      <w:r w:rsidRPr="00D134AE">
        <w:rPr>
          <w:b/>
          <w:bCs/>
        </w:rPr>
        <w:t>Students at some institutions are struggling more than others</w:t>
      </w:r>
      <w:r>
        <w:t>. Higher education professionals at two-year public institutions report</w:t>
      </w:r>
      <w:r w:rsidR="007E5DF5">
        <w:t>ed</w:t>
      </w:r>
      <w:r w:rsidR="00256501">
        <w:t xml:space="preserve"> widespread</w:t>
      </w:r>
      <w:r>
        <w:t xml:space="preserve"> difficulty for students</w:t>
      </w:r>
      <w:r w:rsidR="00256501">
        <w:t xml:space="preserve"> with disabilities </w:t>
      </w:r>
      <w:r w:rsidR="00731206">
        <w:t>in such areas as having the needed equipment, accessing technical support, and using the learning management system. Professional</w:t>
      </w:r>
      <w:r w:rsidR="00F2530C">
        <w:t>s</w:t>
      </w:r>
      <w:r w:rsidR="00731206">
        <w:t xml:space="preserve"> at private, for-profit institutions were more likely to report difficulty for students accessing counseling/mental health services. </w:t>
      </w:r>
    </w:p>
    <w:p w14:paraId="293C636E" w14:textId="77777777" w:rsidR="009511C3" w:rsidRDefault="009511C3" w:rsidP="004D54A3"/>
    <w:p w14:paraId="6E5C285B" w14:textId="6AAB7D05" w:rsidR="004D54A3" w:rsidRPr="00CE497C" w:rsidRDefault="004D54A3" w:rsidP="004D54A3">
      <w:pPr>
        <w:rPr>
          <w:b/>
          <w:bCs/>
        </w:rPr>
      </w:pPr>
      <w:r w:rsidRPr="00CE497C">
        <w:rPr>
          <w:b/>
          <w:bCs/>
        </w:rPr>
        <w:t xml:space="preserve">Table 1. </w:t>
      </w:r>
      <w:r w:rsidR="003B0B14" w:rsidRPr="00CE497C">
        <w:rPr>
          <w:b/>
          <w:bCs/>
        </w:rPr>
        <w:t xml:space="preserve"> Areas of </w:t>
      </w:r>
      <w:r w:rsidR="003F0D11">
        <w:rPr>
          <w:b/>
          <w:bCs/>
        </w:rPr>
        <w:t>D</w:t>
      </w:r>
      <w:r w:rsidR="003B0B14" w:rsidRPr="00CE497C">
        <w:rPr>
          <w:b/>
          <w:bCs/>
        </w:rPr>
        <w:t xml:space="preserve">ifficulty for </w:t>
      </w:r>
      <w:r w:rsidR="003F0D11">
        <w:rPr>
          <w:b/>
          <w:bCs/>
        </w:rPr>
        <w:t>S</w:t>
      </w:r>
      <w:r w:rsidR="003B0B14" w:rsidRPr="00CE497C">
        <w:rPr>
          <w:b/>
          <w:bCs/>
        </w:rPr>
        <w:t xml:space="preserve">tudents </w:t>
      </w:r>
      <w:r w:rsidR="003F0D11">
        <w:rPr>
          <w:b/>
          <w:bCs/>
        </w:rPr>
        <w:t>W</w:t>
      </w:r>
      <w:r w:rsidR="003B0B14" w:rsidRPr="00CE497C">
        <w:rPr>
          <w:b/>
          <w:bCs/>
        </w:rPr>
        <w:t xml:space="preserve">ith and </w:t>
      </w:r>
      <w:r w:rsidR="003F0D11">
        <w:rPr>
          <w:b/>
          <w:bCs/>
        </w:rPr>
        <w:t>W</w:t>
      </w:r>
      <w:r w:rsidR="003B0B14" w:rsidRPr="00CE497C">
        <w:rPr>
          <w:b/>
          <w:bCs/>
        </w:rPr>
        <w:t xml:space="preserve">ithout </w:t>
      </w:r>
      <w:r w:rsidR="003F0D11">
        <w:rPr>
          <w:b/>
          <w:bCs/>
        </w:rPr>
        <w:t>D</w:t>
      </w:r>
      <w:r w:rsidR="002C362D" w:rsidRPr="00CE497C">
        <w:rPr>
          <w:b/>
          <w:bCs/>
        </w:rPr>
        <w:t>isabilities</w:t>
      </w:r>
      <w:r w:rsidR="003B0B14" w:rsidRPr="00CE497C">
        <w:rPr>
          <w:b/>
          <w:bCs/>
        </w:rPr>
        <w:t xml:space="preserve"> in the </w:t>
      </w:r>
      <w:r w:rsidR="003F0D11">
        <w:rPr>
          <w:b/>
          <w:bCs/>
        </w:rPr>
        <w:t>T</w:t>
      </w:r>
      <w:r w:rsidR="003B0B14" w:rsidRPr="00CE497C">
        <w:rPr>
          <w:b/>
          <w:bCs/>
        </w:rPr>
        <w:t xml:space="preserve">ransition to </w:t>
      </w:r>
      <w:r w:rsidR="003F0D11">
        <w:rPr>
          <w:b/>
          <w:bCs/>
        </w:rPr>
        <w:t>F</w:t>
      </w:r>
      <w:r w:rsidR="003B0B14" w:rsidRPr="00CE497C">
        <w:rPr>
          <w:b/>
          <w:bCs/>
        </w:rPr>
        <w:t xml:space="preserve">ully </w:t>
      </w:r>
      <w:r w:rsidR="003F0D11">
        <w:rPr>
          <w:b/>
          <w:bCs/>
        </w:rPr>
        <w:t>R</w:t>
      </w:r>
      <w:r w:rsidR="003B0B14" w:rsidRPr="00CE497C">
        <w:rPr>
          <w:b/>
          <w:bCs/>
        </w:rPr>
        <w:t xml:space="preserve">emote </w:t>
      </w:r>
      <w:r w:rsidR="003F0D11">
        <w:rPr>
          <w:b/>
          <w:bCs/>
        </w:rPr>
        <w:t>E</w:t>
      </w:r>
      <w:r w:rsidR="003B0B14" w:rsidRPr="00CE497C">
        <w:rPr>
          <w:b/>
          <w:bCs/>
        </w:rPr>
        <w:t>ducation</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6585"/>
        <w:gridCol w:w="1620"/>
        <w:gridCol w:w="1530"/>
      </w:tblGrid>
      <w:tr w:rsidR="003F6D7A" w14:paraId="3708AB04" w14:textId="77777777" w:rsidTr="008F00B2">
        <w:trPr>
          <w:trHeight w:val="1040"/>
        </w:trPr>
        <w:tc>
          <w:tcPr>
            <w:tcW w:w="6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1AD262" w14:textId="2D174C6B" w:rsidR="003F6D7A" w:rsidRPr="003F0D11" w:rsidRDefault="00A12A39" w:rsidP="008F00B2">
            <w:pPr>
              <w:rPr>
                <w:b/>
                <w:bCs/>
                <w:i/>
                <w:iCs/>
              </w:rPr>
            </w:pPr>
            <w:r w:rsidRPr="003F0D11">
              <w:rPr>
                <w:b/>
                <w:bCs/>
              </w:rPr>
              <w:t>Percent of respondents indicating</w:t>
            </w:r>
            <w:r w:rsidR="003F0D11">
              <w:rPr>
                <w:b/>
                <w:bCs/>
              </w:rPr>
              <w:t xml:space="preserve"> that</w:t>
            </w:r>
            <w:r w:rsidRPr="003F0D11">
              <w:rPr>
                <w:b/>
                <w:bCs/>
              </w:rPr>
              <w:t xml:space="preserve"> </w:t>
            </w:r>
            <w:r w:rsidR="00E402B0" w:rsidRPr="003F0D11">
              <w:rPr>
                <w:b/>
                <w:bCs/>
              </w:rPr>
              <w:t>students experience</w:t>
            </w:r>
            <w:r w:rsidRPr="003F0D11">
              <w:rPr>
                <w:b/>
                <w:bCs/>
              </w:rPr>
              <w:t>d</w:t>
            </w:r>
            <w:r w:rsidR="00E402B0" w:rsidRPr="003F0D11">
              <w:rPr>
                <w:b/>
                <w:bCs/>
              </w:rPr>
              <w:t xml:space="preserve"> difficulty in the transition to remote education</w:t>
            </w:r>
            <w:r w:rsidR="003070CF" w:rsidRPr="003F0D11">
              <w:rPr>
                <w:b/>
                <w:bCs/>
              </w:rPr>
              <w:t xml:space="preserve"> in each of the following areas</w:t>
            </w:r>
            <w:r w:rsidRPr="003F0D11">
              <w:rPr>
                <w:b/>
                <w:bCs/>
                <w:i/>
                <w:iCs/>
              </w:rPr>
              <w:t>.</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605C8E1" w14:textId="40BE6958" w:rsidR="003F6D7A" w:rsidRPr="003F0D11" w:rsidRDefault="003F6D7A" w:rsidP="00E402B0">
            <w:pPr>
              <w:jc w:val="center"/>
              <w:rPr>
                <w:b/>
                <w:bCs/>
              </w:rPr>
            </w:pPr>
            <w:r w:rsidRPr="003F0D11">
              <w:rPr>
                <w:b/>
                <w:bCs/>
              </w:rPr>
              <w:t>Students with Disabilities</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6F819F5" w14:textId="77777777" w:rsidR="003F6D7A" w:rsidRPr="003F0D11" w:rsidRDefault="003F6D7A" w:rsidP="00E402B0">
            <w:pPr>
              <w:jc w:val="center"/>
              <w:rPr>
                <w:b/>
                <w:bCs/>
              </w:rPr>
            </w:pPr>
            <w:r w:rsidRPr="003F0D11">
              <w:rPr>
                <w:b/>
                <w:bCs/>
              </w:rPr>
              <w:t>General Student Population</w:t>
            </w:r>
          </w:p>
        </w:tc>
      </w:tr>
      <w:tr w:rsidR="003F6D7A" w14:paraId="3977A881"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957837" w14:textId="77777777" w:rsidR="003F6D7A" w:rsidRPr="005E0BBB" w:rsidRDefault="003F6D7A" w:rsidP="008F00B2">
            <w:r w:rsidRPr="005E0BBB">
              <w:t>Having needed equipment/ devices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B31C5ED" w14:textId="66853D44" w:rsidR="003F6D7A" w:rsidRPr="005E0BBB" w:rsidRDefault="003F6D7A" w:rsidP="00E402B0">
            <w:pPr>
              <w:jc w:val="center"/>
            </w:pPr>
            <w:r w:rsidRPr="005E0BBB">
              <w:t>78</w:t>
            </w:r>
            <w:r w:rsidR="00E402B0"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5F82D6CF" w14:textId="208C484D" w:rsidR="003F6D7A" w:rsidRPr="005E0BBB" w:rsidRDefault="003F6D7A" w:rsidP="00E402B0">
            <w:pPr>
              <w:jc w:val="center"/>
            </w:pPr>
            <w:r w:rsidRPr="005E0BBB">
              <w:t>76</w:t>
            </w:r>
            <w:r w:rsidR="00E402B0" w:rsidRPr="005E0BBB">
              <w:t>%</w:t>
            </w:r>
          </w:p>
        </w:tc>
      </w:tr>
      <w:tr w:rsidR="003F6D7A" w14:paraId="378B4152"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882685" w14:textId="77777777" w:rsidR="003F6D7A" w:rsidRPr="005E0BBB" w:rsidRDefault="003F6D7A" w:rsidP="008F00B2">
            <w:r w:rsidRPr="005E0BBB">
              <w:t>Access to network/Wi-Fi access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083A8500" w14:textId="43D6D094" w:rsidR="003F6D7A" w:rsidRPr="005E0BBB" w:rsidRDefault="003F6D7A" w:rsidP="00E402B0">
            <w:pPr>
              <w:jc w:val="center"/>
            </w:pPr>
            <w:r w:rsidRPr="005E0BBB">
              <w:t>85</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480D0BD2" w14:textId="298404C1" w:rsidR="003F6D7A" w:rsidRPr="005E0BBB" w:rsidRDefault="003F6D7A" w:rsidP="00E402B0">
            <w:pPr>
              <w:jc w:val="center"/>
            </w:pPr>
            <w:r w:rsidRPr="005E0BBB">
              <w:t>61</w:t>
            </w:r>
            <w:r w:rsidR="003070CF" w:rsidRPr="005E0BBB">
              <w:t>%</w:t>
            </w:r>
          </w:p>
        </w:tc>
      </w:tr>
      <w:tr w:rsidR="003F6D7A" w14:paraId="5CCA0E85" w14:textId="77777777" w:rsidTr="00C63A32">
        <w:trPr>
          <w:trHeight w:val="269"/>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455ABF2" w14:textId="5DC907AA" w:rsidR="003F6D7A" w:rsidRPr="005E0BBB" w:rsidRDefault="003F6D7A" w:rsidP="008F00B2">
            <w:r w:rsidRPr="005E0BBB">
              <w:t>Access to needed technology support and/or training</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5B255DB" w14:textId="48B71756" w:rsidR="003F6D7A" w:rsidRPr="005E0BBB" w:rsidRDefault="003F6D7A" w:rsidP="00E402B0">
            <w:pPr>
              <w:jc w:val="center"/>
            </w:pPr>
            <w:r w:rsidRPr="005E0BBB">
              <w:t>71</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5947E9C" w14:textId="33071310" w:rsidR="003F6D7A" w:rsidRPr="005E0BBB" w:rsidRDefault="003F6D7A" w:rsidP="00E402B0">
            <w:pPr>
              <w:jc w:val="center"/>
            </w:pPr>
            <w:r w:rsidRPr="005E0BBB">
              <w:t>65</w:t>
            </w:r>
            <w:r w:rsidR="003070CF" w:rsidRPr="005E0BBB">
              <w:t>%</w:t>
            </w:r>
          </w:p>
        </w:tc>
      </w:tr>
      <w:tr w:rsidR="003F6D7A" w14:paraId="1F69610F" w14:textId="77777777" w:rsidTr="008F00B2">
        <w:trPr>
          <w:trHeight w:val="785"/>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9BFB3A" w14:textId="77777777" w:rsidR="003F6D7A" w:rsidRPr="005E0BBB" w:rsidRDefault="003F6D7A" w:rsidP="008F00B2">
            <w:r w:rsidRPr="005E0BBB">
              <w:t>Using the learning management system (e.g., Blackboard, Canvas, Moodle, etc.</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5101C406" w14:textId="317317F7" w:rsidR="003F6D7A" w:rsidRPr="005E0BBB" w:rsidRDefault="003F6D7A" w:rsidP="00E402B0">
            <w:pPr>
              <w:jc w:val="center"/>
            </w:pPr>
            <w:r w:rsidRPr="005E0BBB">
              <w:t>65</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4BC9FFDB" w14:textId="276B3FB1" w:rsidR="003F6D7A" w:rsidRPr="005E0BBB" w:rsidRDefault="003F6D7A" w:rsidP="00E402B0">
            <w:pPr>
              <w:jc w:val="center"/>
            </w:pPr>
            <w:r w:rsidRPr="005E0BBB">
              <w:t>57</w:t>
            </w:r>
            <w:r w:rsidR="003070CF" w:rsidRPr="005E0BBB">
              <w:t>%</w:t>
            </w:r>
          </w:p>
        </w:tc>
      </w:tr>
      <w:tr w:rsidR="003F6D7A" w14:paraId="2609D4EE"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BD3087" w14:textId="77777777" w:rsidR="003F6D7A" w:rsidRPr="005E0BBB" w:rsidRDefault="003F6D7A" w:rsidP="008F00B2">
            <w:r w:rsidRPr="005E0BBB">
              <w:lastRenderedPageBreak/>
              <w:t>Access to learning materials, course texts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7CFB67BB" w14:textId="58771E6C" w:rsidR="003F6D7A" w:rsidRPr="005E0BBB" w:rsidRDefault="003F6D7A" w:rsidP="00E402B0">
            <w:pPr>
              <w:jc w:val="center"/>
            </w:pPr>
            <w:r w:rsidRPr="005E0BBB">
              <w:t>60</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53C77615" w14:textId="6CD70D1E" w:rsidR="003F6D7A" w:rsidRPr="005E0BBB" w:rsidRDefault="003F6D7A" w:rsidP="00E402B0">
            <w:pPr>
              <w:jc w:val="center"/>
            </w:pPr>
            <w:r w:rsidRPr="005E0BBB">
              <w:t>51</w:t>
            </w:r>
            <w:r w:rsidR="003070CF" w:rsidRPr="005E0BBB">
              <w:t>%</w:t>
            </w:r>
          </w:p>
        </w:tc>
      </w:tr>
      <w:tr w:rsidR="003F6D7A" w14:paraId="5DDD7DC0"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3A6502" w14:textId="77777777" w:rsidR="003F6D7A" w:rsidRPr="005E0BBB" w:rsidRDefault="003F6D7A" w:rsidP="008F00B2">
            <w:r w:rsidRPr="005E0BBB">
              <w:t>Access to course assessments or exams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7541E08E" w14:textId="230CA58B" w:rsidR="003F6D7A" w:rsidRPr="005E0BBB" w:rsidRDefault="003F6D7A" w:rsidP="00E402B0">
            <w:pPr>
              <w:jc w:val="center"/>
            </w:pPr>
            <w:r w:rsidRPr="005E0BBB">
              <w:t>60</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B5097D3" w14:textId="73902805" w:rsidR="003F6D7A" w:rsidRPr="005E0BBB" w:rsidRDefault="003F6D7A" w:rsidP="00E402B0">
            <w:pPr>
              <w:jc w:val="center"/>
            </w:pPr>
            <w:r w:rsidRPr="005E0BBB">
              <w:t>46</w:t>
            </w:r>
            <w:r w:rsidR="003070CF" w:rsidRPr="005E0BBB">
              <w:t>%</w:t>
            </w:r>
          </w:p>
        </w:tc>
      </w:tr>
      <w:tr w:rsidR="003F6D7A" w14:paraId="6B03F6E1"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2E1195" w14:textId="77777777" w:rsidR="003F6D7A" w:rsidRPr="005E0BBB" w:rsidRDefault="003F6D7A" w:rsidP="008F00B2">
            <w:r w:rsidRPr="005E0BBB">
              <w:t>Communication with instructors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23654B03" w14:textId="37378EED" w:rsidR="003F6D7A" w:rsidRPr="005E0BBB" w:rsidRDefault="003F6D7A" w:rsidP="00E402B0">
            <w:pPr>
              <w:jc w:val="center"/>
            </w:pPr>
            <w:r w:rsidRPr="005E0BBB">
              <w:t>74</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FFB694F" w14:textId="7A15E737" w:rsidR="003F6D7A" w:rsidRPr="005E0BBB" w:rsidRDefault="003F6D7A" w:rsidP="00E402B0">
            <w:pPr>
              <w:jc w:val="center"/>
            </w:pPr>
            <w:r w:rsidRPr="005E0BBB">
              <w:t>63</w:t>
            </w:r>
            <w:r w:rsidR="003070CF" w:rsidRPr="005E0BBB">
              <w:t>%</w:t>
            </w:r>
          </w:p>
        </w:tc>
      </w:tr>
      <w:tr w:rsidR="003F6D7A" w14:paraId="637CF374"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230742" w14:textId="77777777" w:rsidR="003F6D7A" w:rsidRPr="005E0BBB" w:rsidRDefault="003F6D7A" w:rsidP="008F00B2">
            <w:r w:rsidRPr="005E0BBB">
              <w:t>Communication/collaboration with other students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64DA29A5" w14:textId="35541B19" w:rsidR="003F6D7A" w:rsidRPr="005E0BBB" w:rsidRDefault="003F6D7A" w:rsidP="00E402B0">
            <w:pPr>
              <w:jc w:val="center"/>
            </w:pPr>
            <w:r w:rsidRPr="005E0BBB">
              <w:t>60</w:t>
            </w:r>
            <w:r w:rsidR="003070CF"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207C8166" w14:textId="76A05A22" w:rsidR="003F6D7A" w:rsidRPr="005E0BBB" w:rsidRDefault="003F6D7A" w:rsidP="00E402B0">
            <w:pPr>
              <w:jc w:val="center"/>
            </w:pPr>
            <w:r w:rsidRPr="005E0BBB">
              <w:t>55</w:t>
            </w:r>
            <w:r w:rsidR="003070CF" w:rsidRPr="005E0BBB">
              <w:t>%</w:t>
            </w:r>
          </w:p>
        </w:tc>
      </w:tr>
      <w:tr w:rsidR="003F6D7A" w14:paraId="3F2AB467"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949B55" w14:textId="5F458E24" w:rsidR="003F6D7A" w:rsidRPr="005E0BBB" w:rsidRDefault="003F6D7A" w:rsidP="008F00B2">
            <w:r w:rsidRPr="005E0BBB">
              <w:t>Access to housing and food</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F17DED4" w14:textId="76FABA8A" w:rsidR="003F6D7A" w:rsidRPr="005E0BBB" w:rsidRDefault="003F6D7A" w:rsidP="00E402B0">
            <w:pPr>
              <w:jc w:val="center"/>
            </w:pPr>
            <w:r w:rsidRPr="005E0BBB">
              <w:t>55</w:t>
            </w:r>
            <w:r w:rsidR="00740C51" w:rsidRPr="005E0BBB">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1CC2169" w14:textId="0BD3261D" w:rsidR="003F6D7A" w:rsidRPr="005E0BBB" w:rsidRDefault="003F6D7A" w:rsidP="00E402B0">
            <w:pPr>
              <w:jc w:val="center"/>
            </w:pPr>
            <w:r w:rsidRPr="005E0BBB">
              <w:t>60</w:t>
            </w:r>
            <w:r w:rsidR="00740C51" w:rsidRPr="005E0BBB">
              <w:t>%</w:t>
            </w:r>
          </w:p>
        </w:tc>
      </w:tr>
      <w:tr w:rsidR="003F6D7A" w14:paraId="603D3935"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57A59D" w14:textId="77777777" w:rsidR="003F6D7A" w:rsidRDefault="003F6D7A" w:rsidP="008F00B2">
            <w:r>
              <w:t>Access to health services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1795BD8" w14:textId="3E69E241" w:rsidR="003F6D7A" w:rsidRDefault="003F6D7A" w:rsidP="00E402B0">
            <w:pPr>
              <w:jc w:val="center"/>
            </w:pPr>
            <w:r>
              <w:t>50</w:t>
            </w:r>
            <w:r w:rsidR="00740C51">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7C51ED8" w14:textId="7F19A888" w:rsidR="003F6D7A" w:rsidRDefault="003F6D7A" w:rsidP="00E402B0">
            <w:pPr>
              <w:jc w:val="center"/>
            </w:pPr>
            <w:r>
              <w:t>47</w:t>
            </w:r>
            <w:r w:rsidR="00740C51">
              <w:t>%</w:t>
            </w:r>
          </w:p>
        </w:tc>
      </w:tr>
      <w:tr w:rsidR="003F6D7A" w14:paraId="74F27C11"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C88018" w14:textId="77777777" w:rsidR="003F6D7A" w:rsidRDefault="003F6D7A" w:rsidP="008F00B2">
            <w:r>
              <w:t>Access to financial services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51E6EA64" w14:textId="16637035" w:rsidR="003F6D7A" w:rsidRDefault="003F6D7A" w:rsidP="00E402B0">
            <w:pPr>
              <w:jc w:val="center"/>
            </w:pPr>
            <w:r>
              <w:t>54</w:t>
            </w:r>
            <w:r w:rsidR="00740C51">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22BAD7B8" w14:textId="7FD44C09" w:rsidR="003F6D7A" w:rsidRDefault="003F6D7A" w:rsidP="00E402B0">
            <w:pPr>
              <w:jc w:val="center"/>
            </w:pPr>
            <w:r>
              <w:t>52</w:t>
            </w:r>
            <w:r w:rsidR="00740C51">
              <w:t>%</w:t>
            </w:r>
          </w:p>
        </w:tc>
      </w:tr>
      <w:tr w:rsidR="003F6D7A" w14:paraId="4F308144"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8E8A4B" w14:textId="77777777" w:rsidR="003F6D7A" w:rsidRDefault="003F6D7A" w:rsidP="008F00B2">
            <w:r>
              <w:t>Access to counseling/mental health services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85C2B4D" w14:textId="0E75EA9C" w:rsidR="003F6D7A" w:rsidRDefault="003F6D7A" w:rsidP="00E402B0">
            <w:pPr>
              <w:jc w:val="center"/>
            </w:pPr>
            <w:r>
              <w:t>59</w:t>
            </w:r>
            <w:r w:rsidR="00740C51">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22F5EA76" w14:textId="5CB62788" w:rsidR="003F6D7A" w:rsidRDefault="003F6D7A" w:rsidP="00E402B0">
            <w:pPr>
              <w:jc w:val="center"/>
            </w:pPr>
            <w:r>
              <w:t>54</w:t>
            </w:r>
            <w:r w:rsidR="00740C51">
              <w:t>%</w:t>
            </w:r>
          </w:p>
        </w:tc>
      </w:tr>
      <w:tr w:rsidR="003F6D7A" w14:paraId="34BA5EFA"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DBE3B9" w14:textId="77777777" w:rsidR="003F6D7A" w:rsidRDefault="003F6D7A" w:rsidP="008F00B2">
            <w:r>
              <w:t>Access to academic advising</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8BBF7C4" w14:textId="53176379" w:rsidR="003F6D7A" w:rsidRDefault="003F6D7A" w:rsidP="00E402B0">
            <w:pPr>
              <w:jc w:val="center"/>
            </w:pPr>
            <w:r>
              <w:t>45</w:t>
            </w:r>
            <w:r w:rsidR="00740C51">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E1CDF95" w14:textId="7D68DB53" w:rsidR="003F6D7A" w:rsidRDefault="003F6D7A" w:rsidP="00E402B0">
            <w:pPr>
              <w:jc w:val="center"/>
            </w:pPr>
            <w:r>
              <w:t>44</w:t>
            </w:r>
            <w:r w:rsidR="00740C51">
              <w:t>%</w:t>
            </w:r>
          </w:p>
        </w:tc>
      </w:tr>
      <w:tr w:rsidR="003F6D7A" w14:paraId="5A1AEDEE"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DA5C6F" w14:textId="77777777" w:rsidR="003F6D7A" w:rsidRDefault="003F6D7A" w:rsidP="008F00B2">
            <w:r>
              <w:t>Access to academic support/tutoring</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1018F055" w14:textId="3AB3008E" w:rsidR="003F6D7A" w:rsidRDefault="003F6D7A" w:rsidP="00E402B0">
            <w:pPr>
              <w:jc w:val="center"/>
            </w:pPr>
            <w:r>
              <w:t>57</w:t>
            </w:r>
            <w:r w:rsidR="00740C51">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27C8B6D6" w14:textId="002915BE" w:rsidR="003F6D7A" w:rsidRDefault="003F6D7A" w:rsidP="00E402B0">
            <w:pPr>
              <w:jc w:val="center"/>
            </w:pPr>
            <w:r>
              <w:t>49</w:t>
            </w:r>
            <w:r w:rsidR="00740C51">
              <w:t>%</w:t>
            </w:r>
          </w:p>
        </w:tc>
      </w:tr>
      <w:tr w:rsidR="003F6D7A" w14:paraId="788BA52E" w14:textId="77777777" w:rsidTr="008F00B2">
        <w:trPr>
          <w:trHeight w:val="500"/>
        </w:trPr>
        <w:tc>
          <w:tcPr>
            <w:tcW w:w="65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26BA85" w14:textId="77777777" w:rsidR="003F6D7A" w:rsidRDefault="003F6D7A" w:rsidP="008F00B2">
            <w:r>
              <w:t>Access to library resources</w:t>
            </w:r>
          </w:p>
        </w:tc>
        <w:tc>
          <w:tcPr>
            <w:tcW w:w="1620" w:type="dxa"/>
            <w:tcBorders>
              <w:bottom w:val="single" w:sz="8" w:space="0" w:color="000000"/>
              <w:right w:val="single" w:sz="8" w:space="0" w:color="000000"/>
            </w:tcBorders>
            <w:tcMar>
              <w:top w:w="100" w:type="dxa"/>
              <w:left w:w="100" w:type="dxa"/>
              <w:bottom w:w="100" w:type="dxa"/>
              <w:right w:w="100" w:type="dxa"/>
            </w:tcMar>
            <w:vAlign w:val="bottom"/>
          </w:tcPr>
          <w:p w14:paraId="26CE7236" w14:textId="4333B872" w:rsidR="003F6D7A" w:rsidRDefault="003F6D7A" w:rsidP="00E402B0">
            <w:pPr>
              <w:jc w:val="center"/>
            </w:pPr>
            <w:r>
              <w:t>50</w:t>
            </w:r>
            <w:r w:rsidR="00740C51">
              <w:t>%</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590038B0" w14:textId="3237BD84" w:rsidR="003F6D7A" w:rsidRDefault="003F6D7A" w:rsidP="00E402B0">
            <w:pPr>
              <w:jc w:val="center"/>
            </w:pPr>
            <w:r>
              <w:t>45</w:t>
            </w:r>
            <w:r w:rsidR="00740C51">
              <w:t>%</w:t>
            </w:r>
          </w:p>
        </w:tc>
      </w:tr>
    </w:tbl>
    <w:p w14:paraId="72FD8AE5" w14:textId="03C6769F" w:rsidR="003F6D7A" w:rsidRDefault="003F6D7A" w:rsidP="003F6D7A"/>
    <w:p w14:paraId="788FC6F5" w14:textId="1DE7AB2B" w:rsidR="000A32CD" w:rsidRDefault="000A32CD" w:rsidP="00C94AC5">
      <w:r w:rsidRPr="00F5642C">
        <w:rPr>
          <w:b/>
          <w:bCs/>
        </w:rPr>
        <w:t>Students</w:t>
      </w:r>
      <w:r w:rsidR="00C94AC5" w:rsidRPr="00F5642C">
        <w:rPr>
          <w:b/>
          <w:bCs/>
        </w:rPr>
        <w:t xml:space="preserve"> with disabilities</w:t>
      </w:r>
      <w:r w:rsidR="00F5642C" w:rsidRPr="00F5642C">
        <w:rPr>
          <w:b/>
          <w:bCs/>
        </w:rPr>
        <w:t xml:space="preserve"> encountered fewer barriers in accessing </w:t>
      </w:r>
      <w:r w:rsidRPr="00F5642C">
        <w:rPr>
          <w:b/>
          <w:bCs/>
        </w:rPr>
        <w:t>remote services</w:t>
      </w:r>
      <w:r w:rsidR="00C94AC5" w:rsidRPr="00F5642C">
        <w:rPr>
          <w:b/>
          <w:bCs/>
        </w:rPr>
        <w:t xml:space="preserve"> from the</w:t>
      </w:r>
      <w:r w:rsidR="007E5DF5">
        <w:rPr>
          <w:b/>
          <w:bCs/>
        </w:rPr>
        <w:t xml:space="preserve"> DRO</w:t>
      </w:r>
      <w:r w:rsidR="00F5642C" w:rsidRPr="00F5642C">
        <w:rPr>
          <w:b/>
          <w:bCs/>
        </w:rPr>
        <w:t>.</w:t>
      </w:r>
      <w:r w:rsidR="00F5642C">
        <w:rPr>
          <w:b/>
          <w:bCs/>
        </w:rPr>
        <w:t xml:space="preserve"> </w:t>
      </w:r>
      <w:r w:rsidR="00C05185">
        <w:t>While fewer respondents reported barriers</w:t>
      </w:r>
      <w:r w:rsidR="00235E01">
        <w:t xml:space="preserve"> for students</w:t>
      </w:r>
      <w:r w:rsidR="00C05185">
        <w:t xml:space="preserve"> in DRO service areas, four out of ten</w:t>
      </w:r>
      <w:r w:rsidR="007E5DF5">
        <w:t xml:space="preserve"> still</w:t>
      </w:r>
      <w:r w:rsidR="00C05185">
        <w:t xml:space="preserve"> indicated students </w:t>
      </w:r>
      <w:r w:rsidR="007B7B63">
        <w:t xml:space="preserve">on their campus </w:t>
      </w:r>
      <w:r w:rsidR="00C05185">
        <w:t xml:space="preserve">encountered </w:t>
      </w:r>
      <w:r w:rsidR="007E5DF5">
        <w:t xml:space="preserve">some level of </w:t>
      </w:r>
      <w:r w:rsidR="00C05185">
        <w:t>difficult</w:t>
      </w:r>
      <w:r w:rsidR="007E5DF5">
        <w:t>y</w:t>
      </w:r>
      <w:r w:rsidR="00C05185">
        <w:t xml:space="preserve"> requesting previously approved accommodations.  Service areas that most often presented</w:t>
      </w:r>
      <w:r w:rsidR="00235E01">
        <w:t xml:space="preserve"> difficulties</w:t>
      </w:r>
      <w:r w:rsidR="00C05185">
        <w:t xml:space="preserve"> included providing documentation of a disability, receiving testing accommodations, discussing new access barriers, and using assistive technology.</w:t>
      </w:r>
    </w:p>
    <w:p w14:paraId="6F0A9DBC" w14:textId="44AB92B5" w:rsidR="00CE497C" w:rsidRPr="00874A7B" w:rsidRDefault="00874A7B" w:rsidP="00874A7B">
      <w:pPr>
        <w:rPr>
          <w:b/>
          <w:bCs/>
        </w:rPr>
      </w:pPr>
      <w:r>
        <w:rPr>
          <w:b/>
          <w:bCs/>
        </w:rPr>
        <w:t>The difficulties encountered by students a</w:t>
      </w:r>
      <w:r w:rsidRPr="00874A7B">
        <w:rPr>
          <w:b/>
          <w:bCs/>
        </w:rPr>
        <w:t xml:space="preserve">ccessing remote disability services </w:t>
      </w:r>
      <w:r w:rsidR="00FE31DC">
        <w:rPr>
          <w:b/>
          <w:bCs/>
        </w:rPr>
        <w:t>are more widespread</w:t>
      </w:r>
      <w:r w:rsidRPr="00874A7B">
        <w:rPr>
          <w:b/>
          <w:bCs/>
        </w:rPr>
        <w:t xml:space="preserve"> on some campuses</w:t>
      </w:r>
      <w:r>
        <w:t>. Professionals at public colleges (2-year and 4-year) report</w:t>
      </w:r>
      <w:r w:rsidR="007E5DF5">
        <w:t>ed</w:t>
      </w:r>
      <w:r>
        <w:t xml:space="preserve"> widespread difficulty for students receiving test accommodations. Students at 2-year public schools </w:t>
      </w:r>
      <w:r w:rsidR="00E53246">
        <w:t>we</w:t>
      </w:r>
      <w:r>
        <w:t>re</w:t>
      </w:r>
      <w:r w:rsidR="009E4987">
        <w:t xml:space="preserve"> more frequently</w:t>
      </w:r>
      <w:r w:rsidR="005E0BBB">
        <w:t xml:space="preserve"> reported</w:t>
      </w:r>
      <w:r>
        <w:t xml:space="preserve"> </w:t>
      </w:r>
      <w:r w:rsidR="005E0BBB">
        <w:t xml:space="preserve">to be </w:t>
      </w:r>
      <w:r>
        <w:t>encountering difficulty with using assistive technology, receiving materials in alternate formats, and participating in the interactive process.</w:t>
      </w:r>
    </w:p>
    <w:p w14:paraId="396054C6" w14:textId="77777777" w:rsidR="00CE497C" w:rsidRDefault="00CE497C" w:rsidP="003B0B14">
      <w:pPr>
        <w:spacing w:after="0" w:line="276" w:lineRule="auto"/>
      </w:pPr>
    </w:p>
    <w:p w14:paraId="6A249B24" w14:textId="77777777" w:rsidR="009E4987" w:rsidRDefault="009E4987" w:rsidP="003B0B14">
      <w:pPr>
        <w:spacing w:after="0" w:line="276" w:lineRule="auto"/>
        <w:rPr>
          <w:b/>
          <w:bCs/>
        </w:rPr>
      </w:pPr>
    </w:p>
    <w:p w14:paraId="2A1CCBEE" w14:textId="77777777" w:rsidR="009E4987" w:rsidRDefault="009E4987" w:rsidP="003B0B14">
      <w:pPr>
        <w:spacing w:after="0" w:line="276" w:lineRule="auto"/>
        <w:rPr>
          <w:b/>
          <w:bCs/>
        </w:rPr>
      </w:pPr>
    </w:p>
    <w:p w14:paraId="749A2BDC" w14:textId="77777777" w:rsidR="009E4987" w:rsidRDefault="009E4987" w:rsidP="003B0B14">
      <w:pPr>
        <w:spacing w:after="0" w:line="276" w:lineRule="auto"/>
        <w:rPr>
          <w:b/>
          <w:bCs/>
        </w:rPr>
      </w:pPr>
    </w:p>
    <w:p w14:paraId="41009CB7" w14:textId="77777777" w:rsidR="009E4987" w:rsidRDefault="009E4987" w:rsidP="003B0B14">
      <w:pPr>
        <w:spacing w:after="0" w:line="276" w:lineRule="auto"/>
        <w:rPr>
          <w:b/>
          <w:bCs/>
        </w:rPr>
      </w:pPr>
    </w:p>
    <w:p w14:paraId="2670B3A7" w14:textId="599194A6" w:rsidR="003B0B14" w:rsidRPr="00A12A39" w:rsidRDefault="003B0B14" w:rsidP="003B0B14">
      <w:pPr>
        <w:spacing w:after="0" w:line="276" w:lineRule="auto"/>
        <w:rPr>
          <w:b/>
          <w:bCs/>
        </w:rPr>
      </w:pPr>
      <w:r w:rsidRPr="00A12A39">
        <w:rPr>
          <w:b/>
          <w:bCs/>
        </w:rPr>
        <w:t xml:space="preserve">Table 2. </w:t>
      </w:r>
      <w:r w:rsidR="00E402B0" w:rsidRPr="00A12A39">
        <w:rPr>
          <w:b/>
          <w:bCs/>
        </w:rPr>
        <w:t>Areas of</w:t>
      </w:r>
      <w:r w:rsidRPr="00A12A39">
        <w:rPr>
          <w:b/>
          <w:bCs/>
        </w:rPr>
        <w:t xml:space="preserve"> </w:t>
      </w:r>
      <w:r w:rsidR="007E5DF5">
        <w:rPr>
          <w:b/>
          <w:bCs/>
        </w:rPr>
        <w:t>D</w:t>
      </w:r>
      <w:r w:rsidRPr="00A12A39">
        <w:rPr>
          <w:b/>
          <w:bCs/>
        </w:rPr>
        <w:t xml:space="preserve">ifficulty for </w:t>
      </w:r>
      <w:r w:rsidR="007E5DF5">
        <w:rPr>
          <w:b/>
          <w:bCs/>
        </w:rPr>
        <w:t>S</w:t>
      </w:r>
      <w:r w:rsidRPr="00A12A39">
        <w:rPr>
          <w:b/>
          <w:bCs/>
        </w:rPr>
        <w:t>tudents</w:t>
      </w:r>
      <w:r w:rsidR="00E402B0" w:rsidRPr="00A12A39">
        <w:rPr>
          <w:b/>
          <w:bCs/>
        </w:rPr>
        <w:t xml:space="preserve"> with </w:t>
      </w:r>
      <w:r w:rsidR="007E5DF5">
        <w:rPr>
          <w:b/>
          <w:bCs/>
        </w:rPr>
        <w:t>D</w:t>
      </w:r>
      <w:r w:rsidR="00E402B0" w:rsidRPr="00A12A39">
        <w:rPr>
          <w:b/>
          <w:bCs/>
        </w:rPr>
        <w:t xml:space="preserve">isabilities </w:t>
      </w:r>
      <w:r w:rsidR="00C94AC5">
        <w:rPr>
          <w:b/>
          <w:bCs/>
        </w:rPr>
        <w:t>in</w:t>
      </w:r>
      <w:r w:rsidR="00E402B0" w:rsidRPr="00A12A39">
        <w:rPr>
          <w:b/>
          <w:bCs/>
        </w:rPr>
        <w:t xml:space="preserve"> the </w:t>
      </w:r>
      <w:r w:rsidR="007E5DF5">
        <w:rPr>
          <w:b/>
          <w:bCs/>
        </w:rPr>
        <w:t>T</w:t>
      </w:r>
      <w:r w:rsidR="00C94AC5">
        <w:rPr>
          <w:b/>
          <w:bCs/>
        </w:rPr>
        <w:t xml:space="preserve">ransition to </w:t>
      </w:r>
      <w:r w:rsidR="007E5DF5">
        <w:rPr>
          <w:b/>
          <w:bCs/>
        </w:rPr>
        <w:t>R</w:t>
      </w:r>
      <w:r w:rsidR="00C94AC5">
        <w:rPr>
          <w:b/>
          <w:bCs/>
        </w:rPr>
        <w:t>emote</w:t>
      </w:r>
      <w:r w:rsidRPr="00A12A39">
        <w:rPr>
          <w:b/>
          <w:bCs/>
        </w:rPr>
        <w:t xml:space="preserve"> </w:t>
      </w:r>
      <w:r w:rsidR="007E5DF5">
        <w:rPr>
          <w:b/>
          <w:bCs/>
        </w:rPr>
        <w:t>O</w:t>
      </w:r>
      <w:r w:rsidRPr="00A12A39">
        <w:rPr>
          <w:b/>
          <w:bCs/>
        </w:rPr>
        <w:t xml:space="preserve">perations </w:t>
      </w:r>
      <w:r w:rsidR="00C94AC5">
        <w:rPr>
          <w:b/>
          <w:bCs/>
        </w:rPr>
        <w:t xml:space="preserve">of </w:t>
      </w:r>
      <w:r w:rsidRPr="00A12A39">
        <w:rPr>
          <w:b/>
          <w:bCs/>
        </w:rPr>
        <w:t xml:space="preserve">the </w:t>
      </w:r>
      <w:r w:rsidR="007E5DF5">
        <w:rPr>
          <w:b/>
          <w:bCs/>
        </w:rPr>
        <w:t>D</w:t>
      </w:r>
      <w:r w:rsidR="00C94AC5">
        <w:rPr>
          <w:b/>
          <w:bCs/>
        </w:rPr>
        <w:t xml:space="preserve">isability </w:t>
      </w:r>
      <w:r w:rsidR="007E5DF5">
        <w:rPr>
          <w:b/>
          <w:bCs/>
        </w:rPr>
        <w:t>R</w:t>
      </w:r>
      <w:r w:rsidR="00C94AC5">
        <w:rPr>
          <w:b/>
          <w:bCs/>
        </w:rPr>
        <w:t>esource</w:t>
      </w:r>
      <w:r w:rsidRPr="00A12A39">
        <w:rPr>
          <w:b/>
          <w:bCs/>
        </w:rPr>
        <w:t xml:space="preserve"> </w:t>
      </w:r>
      <w:r w:rsidR="007E5DF5">
        <w:rPr>
          <w:b/>
          <w:bCs/>
        </w:rPr>
        <w:t>O</w:t>
      </w:r>
      <w:r w:rsidRPr="00A12A39">
        <w:rPr>
          <w:b/>
          <w:bCs/>
        </w:rPr>
        <w:t xml:space="preserve">ffice </w:t>
      </w:r>
    </w:p>
    <w:p w14:paraId="576A0D60" w14:textId="210A49FF" w:rsidR="003B0B14" w:rsidRDefault="003B0B14" w:rsidP="003B0B14">
      <w:pPr>
        <w:spacing w:after="0" w:line="276" w:lineRule="auto"/>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8475"/>
        <w:gridCol w:w="1290"/>
      </w:tblGrid>
      <w:tr w:rsidR="003B0B14" w14:paraId="55FB3A7D" w14:textId="77777777" w:rsidTr="008F00B2">
        <w:trPr>
          <w:trHeight w:val="485"/>
        </w:trPr>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A8E722" w14:textId="71F557D5" w:rsidR="003B0B14" w:rsidRPr="00E53246" w:rsidRDefault="00E402B0" w:rsidP="008F00B2">
            <w:pPr>
              <w:rPr>
                <w:b/>
                <w:bCs/>
              </w:rPr>
            </w:pPr>
            <w:r w:rsidRPr="00E53246">
              <w:rPr>
                <w:b/>
                <w:bCs/>
              </w:rPr>
              <w:t>Did students experience difficulty in the transition to remote disability services in the following areas?</w:t>
            </w:r>
            <w:r w:rsidR="00A12A39" w:rsidRPr="00E53246">
              <w:rPr>
                <w:b/>
                <w:bCs/>
              </w:rPr>
              <w:t xml:space="preserve"> </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6B7D88D" w14:textId="334AD236" w:rsidR="003B0B14" w:rsidRPr="00E53246" w:rsidRDefault="009E4987" w:rsidP="005F33DC">
            <w:pPr>
              <w:jc w:val="center"/>
              <w:rPr>
                <w:b/>
                <w:bCs/>
              </w:rPr>
            </w:pPr>
            <w:r>
              <w:rPr>
                <w:b/>
                <w:bCs/>
              </w:rPr>
              <w:t xml:space="preserve">Percent responding </w:t>
            </w:r>
            <w:r w:rsidR="005F33DC" w:rsidRPr="00E53246">
              <w:rPr>
                <w:b/>
                <w:bCs/>
              </w:rPr>
              <w:t>Yes</w:t>
            </w:r>
          </w:p>
        </w:tc>
      </w:tr>
      <w:tr w:rsidR="003B0B14" w14:paraId="521A71D3" w14:textId="77777777" w:rsidTr="008F00B2">
        <w:trPr>
          <w:trHeight w:val="785"/>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FFC021" w14:textId="77777777" w:rsidR="003B0B14" w:rsidRDefault="003B0B14" w:rsidP="008F00B2">
            <w:r>
              <w:t>Providing documentation of a disability (if needed)</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6B7A68FC" w14:textId="381795D9" w:rsidR="003B0B14" w:rsidRDefault="003B0B14" w:rsidP="005F33DC">
            <w:pPr>
              <w:jc w:val="center"/>
            </w:pPr>
            <w:r>
              <w:t>63</w:t>
            </w:r>
            <w:r w:rsidR="00740C51">
              <w:t>%</w:t>
            </w:r>
          </w:p>
        </w:tc>
      </w:tr>
      <w:tr w:rsidR="003B0B14" w14:paraId="5641FA15"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8D833E" w14:textId="77777777" w:rsidR="003B0B14" w:rsidRDefault="003B0B14" w:rsidP="008F00B2">
            <w:r>
              <w:t>Receiving testing accommodations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5EF0C853" w14:textId="7BDC7939" w:rsidR="003B0B14" w:rsidRDefault="003B0B14" w:rsidP="005F33DC">
            <w:pPr>
              <w:jc w:val="center"/>
            </w:pPr>
            <w:r>
              <w:t>61</w:t>
            </w:r>
            <w:r w:rsidR="00740C51">
              <w:t>%</w:t>
            </w:r>
          </w:p>
        </w:tc>
      </w:tr>
      <w:tr w:rsidR="003B0B14" w14:paraId="4B113B76"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23E0FB" w14:textId="77777777" w:rsidR="003B0B14" w:rsidRDefault="003B0B14" w:rsidP="008F00B2">
            <w:r>
              <w:t>Discussing new access barriers and solutions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477ABF7F" w14:textId="54238647" w:rsidR="003B0B14" w:rsidRDefault="003B0B14" w:rsidP="005F33DC">
            <w:pPr>
              <w:jc w:val="center"/>
            </w:pPr>
            <w:r>
              <w:t>59</w:t>
            </w:r>
            <w:r w:rsidR="00740C51">
              <w:t>%</w:t>
            </w:r>
          </w:p>
        </w:tc>
      </w:tr>
      <w:tr w:rsidR="003B0B14" w14:paraId="3A991AE2"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22ECEA" w14:textId="77777777" w:rsidR="003B0B14" w:rsidRDefault="003B0B14" w:rsidP="008F00B2">
            <w:r>
              <w:t>Using assistive technology</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29E7BF0D" w14:textId="71E33452" w:rsidR="003B0B14" w:rsidRDefault="003B0B14" w:rsidP="005F33DC">
            <w:pPr>
              <w:jc w:val="center"/>
            </w:pPr>
            <w:r>
              <w:t>58</w:t>
            </w:r>
            <w:r w:rsidR="00740C51">
              <w:t>%</w:t>
            </w:r>
          </w:p>
        </w:tc>
      </w:tr>
      <w:tr w:rsidR="003B0B14" w14:paraId="0DBD3174"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A91CAE" w14:textId="77777777" w:rsidR="003B0B14" w:rsidRDefault="003B0B14" w:rsidP="008F00B2">
            <w:r>
              <w:t>Participating in the interactive process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58BE0B1D" w14:textId="345B2886" w:rsidR="003B0B14" w:rsidRDefault="003B0B14" w:rsidP="005F33DC">
            <w:pPr>
              <w:jc w:val="center"/>
            </w:pPr>
            <w:r>
              <w:t>50</w:t>
            </w:r>
            <w:r w:rsidR="00740C51">
              <w:t>%</w:t>
            </w:r>
          </w:p>
        </w:tc>
      </w:tr>
      <w:tr w:rsidR="003B0B14" w14:paraId="1EDE82AE"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1EE16B" w14:textId="77777777" w:rsidR="003B0B14" w:rsidRDefault="003B0B14" w:rsidP="008F00B2">
            <w:r>
              <w:t>Receiving notetaking accommodations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71BA9B23" w14:textId="282E648A" w:rsidR="003B0B14" w:rsidRDefault="003B0B14" w:rsidP="005F33DC">
            <w:pPr>
              <w:jc w:val="center"/>
            </w:pPr>
            <w:r>
              <w:t>45</w:t>
            </w:r>
            <w:r w:rsidR="00740C51">
              <w:t>%</w:t>
            </w:r>
          </w:p>
        </w:tc>
      </w:tr>
      <w:tr w:rsidR="003B0B14" w14:paraId="4BA604AA" w14:textId="77777777" w:rsidTr="008F00B2">
        <w:trPr>
          <w:trHeight w:val="785"/>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481584" w14:textId="77777777" w:rsidR="003B0B14" w:rsidRDefault="003B0B14" w:rsidP="008F00B2">
            <w:r>
              <w:t>Requesting previously approved accommodations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3D6E4DA8" w14:textId="16D3BD07" w:rsidR="003B0B14" w:rsidRDefault="003B0B14" w:rsidP="005F33DC">
            <w:pPr>
              <w:jc w:val="center"/>
            </w:pPr>
            <w:r>
              <w:t>39</w:t>
            </w:r>
            <w:r w:rsidR="00740C51">
              <w:t>%</w:t>
            </w:r>
          </w:p>
        </w:tc>
      </w:tr>
      <w:tr w:rsidR="003B0B14" w14:paraId="2C327FEF"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0DD768" w14:textId="77777777" w:rsidR="003B0B14" w:rsidRDefault="003B0B14" w:rsidP="008F00B2">
            <w:r>
              <w:t>Receiving materials in alternate format</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1D0D8EF8" w14:textId="5407868A" w:rsidR="003B0B14" w:rsidRDefault="003B0B14" w:rsidP="005F33DC">
            <w:pPr>
              <w:jc w:val="center"/>
            </w:pPr>
            <w:r>
              <w:t>39</w:t>
            </w:r>
            <w:r w:rsidR="00740C51">
              <w:t>%</w:t>
            </w:r>
          </w:p>
        </w:tc>
      </w:tr>
      <w:tr w:rsidR="003B0B14" w14:paraId="56F93EE8"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62C460" w14:textId="77777777" w:rsidR="003B0B14" w:rsidRDefault="003B0B14" w:rsidP="008F00B2">
            <w:r>
              <w:t>Receiving interpreter services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70145477" w14:textId="3FC14389" w:rsidR="003B0B14" w:rsidRDefault="003B0B14" w:rsidP="005F33DC">
            <w:pPr>
              <w:jc w:val="center"/>
            </w:pPr>
            <w:r>
              <w:t>23</w:t>
            </w:r>
            <w:r w:rsidR="00740C51">
              <w:t>%</w:t>
            </w:r>
          </w:p>
        </w:tc>
      </w:tr>
      <w:tr w:rsidR="003B0B14" w14:paraId="202734E2" w14:textId="77777777" w:rsidTr="008F00B2">
        <w:trPr>
          <w:trHeight w:val="500"/>
        </w:trPr>
        <w:tc>
          <w:tcPr>
            <w:tcW w:w="847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EF36DA" w14:textId="77777777" w:rsidR="003B0B14" w:rsidRDefault="003B0B14" w:rsidP="008F00B2">
            <w:r>
              <w:t>Receiving CART/typewell services</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14:paraId="1E182A9B" w14:textId="7448ABB8" w:rsidR="003B0B14" w:rsidRDefault="003B0B14" w:rsidP="005F33DC">
            <w:pPr>
              <w:jc w:val="center"/>
            </w:pPr>
            <w:r>
              <w:t>19</w:t>
            </w:r>
            <w:r w:rsidR="00740C51">
              <w:t>%</w:t>
            </w:r>
          </w:p>
        </w:tc>
      </w:tr>
    </w:tbl>
    <w:p w14:paraId="1CE565E4" w14:textId="77777777" w:rsidR="003B0B14" w:rsidRDefault="003B0B14" w:rsidP="000A32CD"/>
    <w:p w14:paraId="3A777526" w14:textId="77777777" w:rsidR="009E4987" w:rsidRDefault="000A32CD" w:rsidP="009E4987">
      <w:pPr>
        <w:pStyle w:val="Heading2"/>
      </w:pPr>
      <w:r>
        <w:t xml:space="preserve">The Data: </w:t>
      </w:r>
      <w:r w:rsidR="00CE497C">
        <w:t>Disability Resource</w:t>
      </w:r>
      <w:r w:rsidR="00C922D0">
        <w:t xml:space="preserve"> Professionals’ Transition Difficulties</w:t>
      </w:r>
    </w:p>
    <w:p w14:paraId="1E8EE1C0" w14:textId="586F21FB" w:rsidR="00FE31DC" w:rsidRDefault="00FE31DC" w:rsidP="005F33DC">
      <w:pPr>
        <w:spacing w:after="0" w:line="276" w:lineRule="auto"/>
      </w:pPr>
      <w:r w:rsidRPr="00FE31DC">
        <w:rPr>
          <w:b/>
          <w:bCs/>
        </w:rPr>
        <w:t xml:space="preserve">Professionals working in </w:t>
      </w:r>
      <w:r w:rsidR="007E5DF5">
        <w:rPr>
          <w:b/>
          <w:bCs/>
        </w:rPr>
        <w:t>DROs</w:t>
      </w:r>
      <w:r w:rsidRPr="00FE31DC">
        <w:rPr>
          <w:b/>
          <w:bCs/>
        </w:rPr>
        <w:t xml:space="preserve"> also experienced difficulties in making the transition to</w:t>
      </w:r>
      <w:r>
        <w:rPr>
          <w:b/>
          <w:bCs/>
        </w:rPr>
        <w:t xml:space="preserve"> providing</w:t>
      </w:r>
      <w:r w:rsidRPr="00FE31DC">
        <w:rPr>
          <w:b/>
          <w:bCs/>
        </w:rPr>
        <w:t xml:space="preserve"> remote services.</w:t>
      </w:r>
      <w:r>
        <w:t xml:space="preserve"> Over half of professionals </w:t>
      </w:r>
      <w:r w:rsidR="00235E01">
        <w:t xml:space="preserve">reported </w:t>
      </w:r>
      <w:r>
        <w:t>difficulty in getting the technology support they needed</w:t>
      </w:r>
      <w:r w:rsidR="0031500B">
        <w:t xml:space="preserve"> to work remotely</w:t>
      </w:r>
      <w:r>
        <w:t>. Communication with faculty</w:t>
      </w:r>
      <w:r w:rsidR="00235E01">
        <w:t xml:space="preserve"> about inclusive online instruction</w:t>
      </w:r>
      <w:r>
        <w:t xml:space="preserve"> and </w:t>
      </w:r>
      <w:r w:rsidR="00235E01">
        <w:t xml:space="preserve">communication with </w:t>
      </w:r>
      <w:r>
        <w:t xml:space="preserve">new students </w:t>
      </w:r>
      <w:r w:rsidR="00235E01">
        <w:t xml:space="preserve">needing to register with the DRO </w:t>
      </w:r>
      <w:r>
        <w:t>were also</w:t>
      </w:r>
      <w:r w:rsidR="00235E01">
        <w:t xml:space="preserve"> frequent</w:t>
      </w:r>
      <w:r>
        <w:t xml:space="preserve"> challenges. </w:t>
      </w:r>
    </w:p>
    <w:p w14:paraId="5977EAC3" w14:textId="68761FEA" w:rsidR="003C0B21" w:rsidRDefault="003C0B21" w:rsidP="005F33DC">
      <w:pPr>
        <w:spacing w:after="0" w:line="276" w:lineRule="auto"/>
      </w:pPr>
    </w:p>
    <w:p w14:paraId="16B3557D" w14:textId="2850C1CF" w:rsidR="003C0B21" w:rsidRDefault="003C0B21" w:rsidP="005F33DC">
      <w:pPr>
        <w:spacing w:after="0" w:line="276" w:lineRule="auto"/>
      </w:pPr>
      <w:r w:rsidRPr="003C0B21">
        <w:rPr>
          <w:b/>
          <w:bCs/>
        </w:rPr>
        <w:lastRenderedPageBreak/>
        <w:t>There have been challenges in receiving administrative support for accessibility consideration</w:t>
      </w:r>
      <w:r>
        <w:rPr>
          <w:b/>
          <w:bCs/>
        </w:rPr>
        <w:t>s</w:t>
      </w:r>
      <w:r w:rsidRPr="003C0B21">
        <w:rPr>
          <w:b/>
          <w:bCs/>
        </w:rPr>
        <w:t xml:space="preserve"> and planning.</w:t>
      </w:r>
      <w:r>
        <w:t xml:space="preserve">  Just under half of respondents reported difficulty in the initial and ongoing stages of the campus transitions.</w:t>
      </w:r>
      <w:r w:rsidR="009951AC">
        <w:t xml:space="preserve"> Professionals who serve as campus ADA coordinators reported difficulty garnering administrative support significantly more often than DRO directors</w:t>
      </w:r>
      <w:r w:rsidR="00027CAD">
        <w:t xml:space="preserve"> and staff. </w:t>
      </w:r>
      <w:r w:rsidR="009951AC">
        <w:t xml:space="preserve"> </w:t>
      </w:r>
    </w:p>
    <w:p w14:paraId="667722B1" w14:textId="037ABBA4" w:rsidR="009F626C" w:rsidRDefault="009F626C" w:rsidP="005F33DC">
      <w:pPr>
        <w:spacing w:after="0" w:line="276" w:lineRule="auto"/>
      </w:pPr>
    </w:p>
    <w:p w14:paraId="167D462B" w14:textId="26319B1D" w:rsidR="009F626C" w:rsidRDefault="009F626C" w:rsidP="005F33DC">
      <w:pPr>
        <w:spacing w:after="0" w:line="276" w:lineRule="auto"/>
      </w:pPr>
      <w:r w:rsidRPr="009F626C">
        <w:rPr>
          <w:b/>
          <w:bCs/>
        </w:rPr>
        <w:t>Professionals on different types of campuses reported different challenges in the transition</w:t>
      </w:r>
      <w:r>
        <w:t>. Access to software and technical support were more frequently reported as areas of difficulty by professionals at private, for-profit institutions and public two-years campuses. Respondents from public institutions (two-year and four-year)</w:t>
      </w:r>
      <w:r w:rsidR="00D30D82">
        <w:t xml:space="preserve"> more frequently</w:t>
      </w:r>
      <w:r>
        <w:t xml:space="preserve"> reported difficulty with administrative support for requests related to the DRO</w:t>
      </w:r>
      <w:r w:rsidR="00D30D82">
        <w:t>.</w:t>
      </w:r>
    </w:p>
    <w:p w14:paraId="58186666" w14:textId="3B1D401B" w:rsidR="00235E01" w:rsidRDefault="00235E01" w:rsidP="005F33DC">
      <w:pPr>
        <w:spacing w:after="0" w:line="276" w:lineRule="auto"/>
      </w:pPr>
    </w:p>
    <w:p w14:paraId="1CF9957E" w14:textId="17B173D2" w:rsidR="0031500B" w:rsidRDefault="002C0C14" w:rsidP="005F33DC">
      <w:pPr>
        <w:spacing w:after="0" w:line="276" w:lineRule="auto"/>
      </w:pPr>
      <w:r>
        <w:rPr>
          <w:b/>
          <w:bCs/>
        </w:rPr>
        <w:t xml:space="preserve">Professionals in different roles have experienced different levels of difficulty. </w:t>
      </w:r>
      <w:r w:rsidR="00027CAD" w:rsidRPr="002C0C14">
        <w:t xml:space="preserve">ADA coordinators </w:t>
      </w:r>
      <w:r w:rsidR="00340CE6" w:rsidRPr="002C0C14">
        <w:t xml:space="preserve">have </w:t>
      </w:r>
      <w:r>
        <w:t xml:space="preserve">faced challenges </w:t>
      </w:r>
      <w:r w:rsidR="00027CAD" w:rsidRPr="002C0C14">
        <w:t>with collaboration and communication across campus</w:t>
      </w:r>
      <w:r w:rsidR="0044324A" w:rsidRPr="002C0C14">
        <w:t xml:space="preserve"> more frequently than other professionals</w:t>
      </w:r>
      <w:r w:rsidR="00027CAD" w:rsidRPr="002C0C14">
        <w:t>.</w:t>
      </w:r>
      <w:r w:rsidR="0044324A">
        <w:rPr>
          <w:b/>
          <w:bCs/>
        </w:rPr>
        <w:t xml:space="preserve"> </w:t>
      </w:r>
      <w:r w:rsidR="0044324A" w:rsidRPr="0044324A">
        <w:t>The most common area of d</w:t>
      </w:r>
      <w:r w:rsidR="00027CAD" w:rsidRPr="0044324A">
        <w:t>ifficulty</w:t>
      </w:r>
      <w:r w:rsidR="00027CAD">
        <w:t xml:space="preserve"> </w:t>
      </w:r>
      <w:r w:rsidR="0044324A">
        <w:t>w</w:t>
      </w:r>
      <w:r>
        <w:t>as</w:t>
      </w:r>
      <w:r w:rsidR="0044324A">
        <w:t xml:space="preserve"> </w:t>
      </w:r>
      <w:r w:rsidR="00027CAD">
        <w:t>communicati</w:t>
      </w:r>
      <w:r w:rsidR="00340CE6">
        <w:t>on</w:t>
      </w:r>
      <w:r w:rsidR="00027CAD">
        <w:t xml:space="preserve"> with faculty about accommodations and inclusive course design</w:t>
      </w:r>
      <w:r w:rsidR="00340CE6">
        <w:t>.</w:t>
      </w:r>
    </w:p>
    <w:p w14:paraId="040AFA76" w14:textId="2E87B3A8" w:rsidR="00C94AC5" w:rsidRDefault="00C94AC5" w:rsidP="005F33DC">
      <w:pPr>
        <w:spacing w:after="0" w:line="276" w:lineRule="auto"/>
      </w:pPr>
    </w:p>
    <w:p w14:paraId="2703EF87" w14:textId="77777777" w:rsidR="00340CE6" w:rsidRDefault="00340CE6" w:rsidP="005F33DC">
      <w:pPr>
        <w:spacing w:after="0" w:line="276" w:lineRule="auto"/>
      </w:pPr>
    </w:p>
    <w:p w14:paraId="2B9A1E05" w14:textId="521C3A90" w:rsidR="003B0B14" w:rsidRDefault="005F33DC" w:rsidP="005F33DC">
      <w:pPr>
        <w:spacing w:after="0" w:line="276" w:lineRule="auto"/>
        <w:rPr>
          <w:b/>
          <w:bCs/>
        </w:rPr>
      </w:pPr>
      <w:r w:rsidRPr="00235E01">
        <w:rPr>
          <w:b/>
          <w:bCs/>
        </w:rPr>
        <w:t xml:space="preserve">Table 3. </w:t>
      </w:r>
      <w:r w:rsidR="003C0B21">
        <w:rPr>
          <w:b/>
          <w:bCs/>
        </w:rPr>
        <w:t>Areas of</w:t>
      </w:r>
      <w:r w:rsidR="003B0B14" w:rsidRPr="00235E01">
        <w:rPr>
          <w:b/>
          <w:bCs/>
        </w:rPr>
        <w:t xml:space="preserve"> </w:t>
      </w:r>
      <w:r w:rsidR="003C0B21">
        <w:rPr>
          <w:b/>
          <w:bCs/>
        </w:rPr>
        <w:t>D</w:t>
      </w:r>
      <w:r w:rsidR="003B0B14" w:rsidRPr="00235E01">
        <w:rPr>
          <w:b/>
          <w:bCs/>
        </w:rPr>
        <w:t>ifficulty for D</w:t>
      </w:r>
      <w:r w:rsidR="003C0B21">
        <w:rPr>
          <w:b/>
          <w:bCs/>
        </w:rPr>
        <w:t xml:space="preserve">isability </w:t>
      </w:r>
      <w:r w:rsidR="003B0B14" w:rsidRPr="00235E01">
        <w:rPr>
          <w:b/>
          <w:bCs/>
        </w:rPr>
        <w:t>R</w:t>
      </w:r>
      <w:r w:rsidR="003C0B21">
        <w:rPr>
          <w:b/>
          <w:bCs/>
        </w:rPr>
        <w:t>esource</w:t>
      </w:r>
      <w:r w:rsidR="003B0B14" w:rsidRPr="00235E01">
        <w:rPr>
          <w:b/>
          <w:bCs/>
        </w:rPr>
        <w:t xml:space="preserve"> </w:t>
      </w:r>
      <w:r w:rsidR="003C0B21">
        <w:rPr>
          <w:b/>
          <w:bCs/>
        </w:rPr>
        <w:t>P</w:t>
      </w:r>
      <w:r w:rsidR="003B0B14" w:rsidRPr="00235E01">
        <w:rPr>
          <w:b/>
          <w:bCs/>
        </w:rPr>
        <w:t xml:space="preserve">roviders </w:t>
      </w:r>
      <w:r w:rsidR="003C0B21">
        <w:rPr>
          <w:b/>
          <w:bCs/>
        </w:rPr>
        <w:t>in the</w:t>
      </w:r>
      <w:r w:rsidR="003B0B14" w:rsidRPr="00235E01">
        <w:rPr>
          <w:b/>
          <w:bCs/>
        </w:rPr>
        <w:t xml:space="preserve"> </w:t>
      </w:r>
      <w:r w:rsidR="003C0B21">
        <w:rPr>
          <w:b/>
          <w:bCs/>
        </w:rPr>
        <w:t>T</w:t>
      </w:r>
      <w:r w:rsidR="003B0B14" w:rsidRPr="00235E01">
        <w:rPr>
          <w:b/>
          <w:bCs/>
        </w:rPr>
        <w:t xml:space="preserve">ransition to </w:t>
      </w:r>
      <w:r w:rsidR="003C0B21">
        <w:rPr>
          <w:b/>
          <w:bCs/>
        </w:rPr>
        <w:t>Remote</w:t>
      </w:r>
      <w:r w:rsidR="003B0B14" w:rsidRPr="00235E01">
        <w:rPr>
          <w:b/>
          <w:bCs/>
        </w:rPr>
        <w:t xml:space="preserve"> </w:t>
      </w:r>
      <w:r w:rsidR="003C0B21">
        <w:rPr>
          <w:b/>
          <w:bCs/>
        </w:rPr>
        <w:t>O</w:t>
      </w:r>
      <w:r w:rsidR="003B0B14" w:rsidRPr="00235E01">
        <w:rPr>
          <w:b/>
          <w:bCs/>
        </w:rPr>
        <w:t xml:space="preserve">perating </w:t>
      </w:r>
      <w:r w:rsidR="003C0B21">
        <w:rPr>
          <w:b/>
          <w:bCs/>
        </w:rPr>
        <w:t>P</w:t>
      </w:r>
      <w:r w:rsidR="003B0B14" w:rsidRPr="00235E01">
        <w:rPr>
          <w:b/>
          <w:bCs/>
        </w:rPr>
        <w:t xml:space="preserve">rocedures </w:t>
      </w:r>
    </w:p>
    <w:p w14:paraId="3C310AD2" w14:textId="77777777" w:rsidR="003C0B21" w:rsidRPr="00235E01" w:rsidRDefault="003C0B21" w:rsidP="005F33DC">
      <w:pPr>
        <w:spacing w:after="0" w:line="276" w:lineRule="auto"/>
        <w:rPr>
          <w:b/>
          <w:bCs/>
        </w:rPr>
      </w:pPr>
    </w:p>
    <w:tbl>
      <w:tblPr>
        <w:tblW w:w="9780" w:type="dxa"/>
        <w:tblBorders>
          <w:top w:val="nil"/>
          <w:left w:val="nil"/>
          <w:bottom w:val="nil"/>
          <w:right w:val="nil"/>
          <w:insideH w:val="nil"/>
          <w:insideV w:val="nil"/>
        </w:tblBorders>
        <w:tblLayout w:type="fixed"/>
        <w:tblLook w:val="0600" w:firstRow="0" w:lastRow="0" w:firstColumn="0" w:lastColumn="0" w:noHBand="1" w:noVBand="1"/>
      </w:tblPr>
      <w:tblGrid>
        <w:gridCol w:w="8445"/>
        <w:gridCol w:w="1335"/>
      </w:tblGrid>
      <w:tr w:rsidR="003B0B14" w14:paraId="7BFD213E" w14:textId="77777777" w:rsidTr="008F00B2">
        <w:trPr>
          <w:trHeight w:val="485"/>
        </w:trPr>
        <w:tc>
          <w:tcPr>
            <w:tcW w:w="8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7E7BE9" w14:textId="58FEA1B7" w:rsidR="003B0B14" w:rsidRDefault="005F33DC" w:rsidP="008F00B2">
            <w:pPr>
              <w:rPr>
                <w:b/>
              </w:rPr>
            </w:pPr>
            <w:r w:rsidRPr="005F33DC">
              <w:rPr>
                <w:bCs/>
                <w:i/>
                <w:iCs/>
              </w:rPr>
              <w:t>D</w:t>
            </w:r>
            <w:r>
              <w:rPr>
                <w:i/>
                <w:iCs/>
              </w:rPr>
              <w:t>id you experience difficulty in the transition to remote disability services in the following areas?</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964682B" w14:textId="4DD3479E" w:rsidR="003B0B14" w:rsidRDefault="002C0C14" w:rsidP="005F33DC">
            <w:pPr>
              <w:jc w:val="center"/>
              <w:rPr>
                <w:b/>
              </w:rPr>
            </w:pPr>
            <w:r>
              <w:rPr>
                <w:b/>
              </w:rPr>
              <w:t xml:space="preserve">Percent responding </w:t>
            </w:r>
            <w:r w:rsidR="005F33DC">
              <w:rPr>
                <w:b/>
              </w:rPr>
              <w:t>Yes</w:t>
            </w:r>
          </w:p>
        </w:tc>
      </w:tr>
      <w:tr w:rsidR="003B0B14" w14:paraId="6A7431F4" w14:textId="77777777" w:rsidTr="008F00B2">
        <w:trPr>
          <w:trHeight w:val="500"/>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F14FBE" w14:textId="77777777" w:rsidR="003B0B14" w:rsidRDefault="003B0B14" w:rsidP="008F00B2">
            <w:r>
              <w:t>Needing technology support</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1C8D0E8E" w14:textId="1FFF877F" w:rsidR="003B0B14" w:rsidRDefault="003B0B14" w:rsidP="005F33DC">
            <w:pPr>
              <w:jc w:val="center"/>
            </w:pPr>
            <w:r>
              <w:t>58</w:t>
            </w:r>
            <w:r w:rsidR="003C0B21">
              <w:t>%</w:t>
            </w:r>
          </w:p>
        </w:tc>
      </w:tr>
      <w:tr w:rsidR="003B0B14" w14:paraId="0FD399EE" w14:textId="77777777" w:rsidTr="008F00B2">
        <w:trPr>
          <w:trHeight w:val="4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AD4BB7" w14:textId="77777777" w:rsidR="003B0B14" w:rsidRDefault="003B0B14" w:rsidP="008F00B2">
            <w:r>
              <w:t>Communicating with faculty related to inclusive course design</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413E5870" w14:textId="28FDDD2B" w:rsidR="003B0B14" w:rsidRDefault="003B0B14" w:rsidP="005F33DC">
            <w:pPr>
              <w:jc w:val="center"/>
            </w:pPr>
            <w:r>
              <w:t>52</w:t>
            </w:r>
            <w:r w:rsidR="003C0B21">
              <w:t>%</w:t>
            </w:r>
          </w:p>
        </w:tc>
      </w:tr>
      <w:tr w:rsidR="003B0B14" w14:paraId="0CEB369E" w14:textId="77777777" w:rsidTr="008F00B2">
        <w:trPr>
          <w:trHeight w:val="4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C4FFC0" w14:textId="0BEDD5A1" w:rsidR="003B0B14" w:rsidRDefault="003B0B14" w:rsidP="008F00B2">
            <w:r>
              <w:t>Communicating with students not registered</w:t>
            </w:r>
            <w:r w:rsidR="003C0B21">
              <w:t xml:space="preserve"> with the DRO,</w:t>
            </w:r>
            <w:r>
              <w:t xml:space="preserve"> but</w:t>
            </w:r>
            <w:r w:rsidR="003C0B21">
              <w:t xml:space="preserve"> who</w:t>
            </w:r>
            <w:r>
              <w:t xml:space="preserve"> may need services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77943CBE" w14:textId="2E1A7FC8" w:rsidR="003B0B14" w:rsidRDefault="003B0B14" w:rsidP="005F33DC">
            <w:pPr>
              <w:jc w:val="center"/>
            </w:pPr>
            <w:r>
              <w:t>51</w:t>
            </w:r>
            <w:r w:rsidR="003C0B21">
              <w:t>%</w:t>
            </w:r>
          </w:p>
        </w:tc>
      </w:tr>
      <w:tr w:rsidR="003B0B14" w14:paraId="2887CE32" w14:textId="77777777" w:rsidTr="008F00B2">
        <w:trPr>
          <w:trHeight w:val="4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69B0CF6" w14:textId="77777777" w:rsidR="003B0B14" w:rsidRDefault="003B0B14" w:rsidP="008F00B2">
            <w:r>
              <w:t>Communicating with faculty related to classroom accommodations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754D10BB" w14:textId="49A4E83C" w:rsidR="003B0B14" w:rsidRDefault="003B0B14" w:rsidP="005F33DC">
            <w:pPr>
              <w:jc w:val="center"/>
            </w:pPr>
            <w:r>
              <w:t>48</w:t>
            </w:r>
            <w:r w:rsidR="003C0B21">
              <w:t>%</w:t>
            </w:r>
          </w:p>
        </w:tc>
      </w:tr>
      <w:tr w:rsidR="003B0B14" w14:paraId="73A5F6AE" w14:textId="77777777" w:rsidTr="008F00B2">
        <w:trPr>
          <w:trHeight w:val="75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FE1C2B" w14:textId="77777777" w:rsidR="003B0B14" w:rsidRDefault="003B0B14" w:rsidP="008F00B2">
            <w:r>
              <w:t>Collaborating with other departments and offices to promote accessibility</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3B8B8CD1" w14:textId="566E11B3" w:rsidR="003B0B14" w:rsidRDefault="003B0B14" w:rsidP="005F33DC">
            <w:pPr>
              <w:jc w:val="center"/>
            </w:pPr>
            <w:r>
              <w:t>47</w:t>
            </w:r>
            <w:r w:rsidR="003C0B21">
              <w:t>%</w:t>
            </w:r>
          </w:p>
        </w:tc>
      </w:tr>
      <w:tr w:rsidR="003B0B14" w14:paraId="7516D3F0" w14:textId="77777777" w:rsidTr="008F00B2">
        <w:trPr>
          <w:trHeight w:val="1070"/>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F5595D" w14:textId="77777777" w:rsidR="003B0B14" w:rsidRDefault="003B0B14" w:rsidP="008F00B2">
            <w:r>
              <w:t>Receiving institutional support for accessibility planning and needs during the ONGOING stages (first 2-3 months) of campus COVID-19 response</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1F720AD8" w14:textId="57A9D9F1" w:rsidR="003B0B14" w:rsidRDefault="003B0B14" w:rsidP="005F33DC">
            <w:pPr>
              <w:jc w:val="center"/>
            </w:pPr>
            <w:r>
              <w:t>47</w:t>
            </w:r>
            <w:r w:rsidR="003C0B21">
              <w:t>%</w:t>
            </w:r>
          </w:p>
        </w:tc>
      </w:tr>
      <w:tr w:rsidR="003B0B14" w14:paraId="04F675C8" w14:textId="77777777" w:rsidTr="008F00B2">
        <w:trPr>
          <w:trHeight w:val="500"/>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CD855E" w14:textId="5F6BA6D5" w:rsidR="003B0B14" w:rsidRDefault="005F33DC" w:rsidP="008F00B2">
            <w:r>
              <w:lastRenderedPageBreak/>
              <w:t>A</w:t>
            </w:r>
            <w:r w:rsidR="003B0B14">
              <w:t>ccess to software/ assistive tech</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72821F44" w14:textId="2A1ACB31" w:rsidR="003B0B14" w:rsidRDefault="003B0B14" w:rsidP="005F33DC">
            <w:pPr>
              <w:jc w:val="center"/>
            </w:pPr>
            <w:r>
              <w:t>46</w:t>
            </w:r>
            <w:r w:rsidR="003C0B21">
              <w:t>%</w:t>
            </w:r>
          </w:p>
        </w:tc>
      </w:tr>
      <w:tr w:rsidR="003B0B14" w14:paraId="3436945A" w14:textId="77777777" w:rsidTr="008F00B2">
        <w:trPr>
          <w:trHeight w:val="1070"/>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1139B7" w14:textId="77777777" w:rsidR="003B0B14" w:rsidRDefault="003B0B14" w:rsidP="008F00B2">
            <w:r>
              <w:t>Receiving institutional support for accessibility considerations and planning during the INITIAL stages (first 1-4 weeks) of campus COVID-19 response</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75E02D4B" w14:textId="60F1EC11" w:rsidR="003B0B14" w:rsidRDefault="003B0B14" w:rsidP="005F33DC">
            <w:pPr>
              <w:jc w:val="center"/>
            </w:pPr>
            <w:r>
              <w:t>46</w:t>
            </w:r>
            <w:r w:rsidR="003C0B21">
              <w:t>%</w:t>
            </w:r>
          </w:p>
        </w:tc>
      </w:tr>
      <w:tr w:rsidR="003B0B14" w14:paraId="777EA80E" w14:textId="77777777" w:rsidTr="008F00B2">
        <w:trPr>
          <w:trHeight w:val="7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E60F26" w14:textId="77777777" w:rsidR="003B0B14" w:rsidRDefault="003B0B14" w:rsidP="008F00B2">
            <w:r>
              <w:t>Communicating with students already registered with DR services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10DFDF1A" w14:textId="3BFA3D24" w:rsidR="003B0B14" w:rsidRDefault="003B0B14" w:rsidP="005F33DC">
            <w:pPr>
              <w:jc w:val="center"/>
            </w:pPr>
            <w:r>
              <w:t>45</w:t>
            </w:r>
            <w:r w:rsidR="003C0B21">
              <w:t>%</w:t>
            </w:r>
          </w:p>
        </w:tc>
      </w:tr>
      <w:tr w:rsidR="003B0B14" w14:paraId="3F45680F" w14:textId="77777777" w:rsidTr="008F00B2">
        <w:trPr>
          <w:trHeight w:val="500"/>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022974" w14:textId="77777777" w:rsidR="003B0B14" w:rsidRDefault="003B0B14" w:rsidP="008F00B2">
            <w:r>
              <w:t>Access to needed tech support/ training</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5AFD3775" w14:textId="0A085650" w:rsidR="003B0B14" w:rsidRDefault="003B0B14" w:rsidP="005F33DC">
            <w:pPr>
              <w:jc w:val="center"/>
            </w:pPr>
            <w:r>
              <w:t>42</w:t>
            </w:r>
            <w:r w:rsidR="003C0B21">
              <w:t>%</w:t>
            </w:r>
          </w:p>
        </w:tc>
      </w:tr>
      <w:tr w:rsidR="003B0B14" w14:paraId="2A9D9B51" w14:textId="77777777" w:rsidTr="008F00B2">
        <w:trPr>
          <w:trHeight w:val="7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B5D825" w14:textId="6A05855E" w:rsidR="003B0B14" w:rsidRDefault="003B0B14" w:rsidP="008F00B2">
            <w:r>
              <w:t>Receiving administrative support for requests related to DR</w:t>
            </w:r>
            <w:r w:rsidR="003C0B21">
              <w:t>O</w:t>
            </w:r>
            <w:r>
              <w:t xml:space="preserve"> or administrative needs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2F31F555" w14:textId="7CE3F26E" w:rsidR="003B0B14" w:rsidRDefault="003B0B14" w:rsidP="005F33DC">
            <w:pPr>
              <w:jc w:val="center"/>
            </w:pPr>
            <w:r>
              <w:t>36</w:t>
            </w:r>
            <w:r w:rsidR="003C0B21">
              <w:t>%</w:t>
            </w:r>
          </w:p>
        </w:tc>
      </w:tr>
      <w:tr w:rsidR="003B0B14" w14:paraId="14BFFC01" w14:textId="77777777" w:rsidTr="008F00B2">
        <w:trPr>
          <w:trHeight w:val="500"/>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5C394E" w14:textId="3AE6279C" w:rsidR="003B0B14" w:rsidRDefault="003B0B14" w:rsidP="008F00B2">
            <w:r>
              <w:t xml:space="preserve">Access to network/ </w:t>
            </w:r>
            <w:r w:rsidR="00EF4256">
              <w:t>Wi-Fi</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1C0F5F19" w14:textId="4FD86F14" w:rsidR="003B0B14" w:rsidRDefault="003B0B14" w:rsidP="005F33DC">
            <w:pPr>
              <w:jc w:val="center"/>
            </w:pPr>
            <w:r>
              <w:t>35</w:t>
            </w:r>
            <w:r w:rsidR="003C0B21">
              <w:t>%</w:t>
            </w:r>
          </w:p>
        </w:tc>
      </w:tr>
      <w:tr w:rsidR="003B0B14" w14:paraId="6A44B0D4" w14:textId="77777777" w:rsidTr="008F00B2">
        <w:trPr>
          <w:trHeight w:val="7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337580" w14:textId="77777777" w:rsidR="003B0B14" w:rsidRDefault="003B0B14" w:rsidP="008F00B2">
            <w:r>
              <w:t>Receiving administrative support for requests related to individual student needs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652F7FBF" w14:textId="3D2A3BB1" w:rsidR="003B0B14" w:rsidRDefault="003B0B14" w:rsidP="005F33DC">
            <w:pPr>
              <w:jc w:val="center"/>
            </w:pPr>
            <w:r>
              <w:t>32</w:t>
            </w:r>
            <w:r w:rsidR="003C0B21">
              <w:t>%</w:t>
            </w:r>
          </w:p>
        </w:tc>
      </w:tr>
      <w:tr w:rsidR="003B0B14" w14:paraId="0A59C07F" w14:textId="77777777" w:rsidTr="008F00B2">
        <w:trPr>
          <w:trHeight w:val="785"/>
        </w:trPr>
        <w:tc>
          <w:tcPr>
            <w:tcW w:w="844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40AB2D" w14:textId="5F6E2E28" w:rsidR="003B0B14" w:rsidRDefault="003B0B14" w:rsidP="008F00B2">
            <w:r>
              <w:t>Communi</w:t>
            </w:r>
            <w:r w:rsidR="003C0B21">
              <w:t>cating</w:t>
            </w:r>
            <w:r>
              <w:t xml:space="preserve"> with DR</w:t>
            </w:r>
            <w:r w:rsidR="003C0B21">
              <w:t>O</w:t>
            </w:r>
            <w:r>
              <w:t xml:space="preserve"> colleagues to coordinate and document work with students</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14:paraId="13F3C859" w14:textId="1840BE95" w:rsidR="003B0B14" w:rsidRDefault="003B0B14" w:rsidP="005F33DC">
            <w:pPr>
              <w:jc w:val="center"/>
            </w:pPr>
            <w:r>
              <w:t>27</w:t>
            </w:r>
            <w:r w:rsidR="003C0B21">
              <w:t>%</w:t>
            </w:r>
          </w:p>
        </w:tc>
      </w:tr>
    </w:tbl>
    <w:p w14:paraId="699868B6" w14:textId="77777777" w:rsidR="009C3B32" w:rsidRDefault="009C3B32" w:rsidP="000A32CD"/>
    <w:p w14:paraId="2D94F604" w14:textId="1F901443" w:rsidR="000A32CD" w:rsidRDefault="000A32CD" w:rsidP="00235E01">
      <w:pPr>
        <w:pStyle w:val="Heading2"/>
      </w:pPr>
      <w:r>
        <w:t>Promising Practices</w:t>
      </w:r>
    </w:p>
    <w:p w14:paraId="204381FA" w14:textId="718D306C" w:rsidR="00AF0468" w:rsidRPr="00AF0468" w:rsidRDefault="00C90030" w:rsidP="00AF0468">
      <w:pPr>
        <w:rPr>
          <w:rFonts w:asciiTheme="majorHAnsi" w:eastAsiaTheme="majorEastAsia" w:hAnsiTheme="majorHAnsi" w:cstheme="majorBidi"/>
          <w:color w:val="1F3763" w:themeColor="accent1" w:themeShade="7F"/>
          <w:sz w:val="24"/>
          <w:szCs w:val="24"/>
        </w:rPr>
      </w:pPr>
      <w:r>
        <w:rPr>
          <w:bCs/>
        </w:rPr>
        <w:t xml:space="preserve">Professionals described </w:t>
      </w:r>
      <w:r w:rsidR="00EF4256">
        <w:rPr>
          <w:bCs/>
        </w:rPr>
        <w:t>several</w:t>
      </w:r>
      <w:r>
        <w:rPr>
          <w:bCs/>
        </w:rPr>
        <w:t xml:space="preserve"> activities and </w:t>
      </w:r>
      <w:r w:rsidR="00003A35">
        <w:rPr>
          <w:bCs/>
        </w:rPr>
        <w:t>workarounds</w:t>
      </w:r>
      <w:r>
        <w:rPr>
          <w:bCs/>
        </w:rPr>
        <w:t xml:space="preserve"> i</w:t>
      </w:r>
      <w:r w:rsidR="00AF0468" w:rsidRPr="00AF0468">
        <w:rPr>
          <w:bCs/>
        </w:rPr>
        <w:t>n response to the question</w:t>
      </w:r>
      <w:r>
        <w:rPr>
          <w:bCs/>
        </w:rPr>
        <w:t xml:space="preserve">, </w:t>
      </w:r>
      <w:r w:rsidR="00003A35">
        <w:rPr>
          <w:bCs/>
        </w:rPr>
        <w:t>“</w:t>
      </w:r>
      <w:r w:rsidR="00AF0468" w:rsidRPr="00AF0468">
        <w:rPr>
          <w:bCs/>
        </w:rPr>
        <w:t xml:space="preserve">what are you doing </w:t>
      </w:r>
      <w:r>
        <w:rPr>
          <w:bCs/>
        </w:rPr>
        <w:t xml:space="preserve">that </w:t>
      </w:r>
      <w:r w:rsidR="00003A35">
        <w:rPr>
          <w:bCs/>
        </w:rPr>
        <w:t>i</w:t>
      </w:r>
      <w:r>
        <w:rPr>
          <w:bCs/>
        </w:rPr>
        <w:t>s</w:t>
      </w:r>
      <w:r w:rsidR="00AF0468" w:rsidRPr="00AF0468">
        <w:rPr>
          <w:bCs/>
        </w:rPr>
        <w:t xml:space="preserve"> working</w:t>
      </w:r>
      <w:r>
        <w:rPr>
          <w:bCs/>
        </w:rPr>
        <w:t xml:space="preserve"> well</w:t>
      </w:r>
      <w:r w:rsidR="00AF0468" w:rsidRPr="00AF0468">
        <w:rPr>
          <w:bCs/>
        </w:rPr>
        <w:t>?</w:t>
      </w:r>
      <w:r w:rsidR="00003A35">
        <w:rPr>
          <w:bCs/>
        </w:rPr>
        <w:t>”</w:t>
      </w:r>
      <w:r>
        <w:rPr>
          <w:bCs/>
        </w:rPr>
        <w:t xml:space="preserve"> These promising practices are organized into four broad categories: increasing collaboration</w:t>
      </w:r>
      <w:r w:rsidR="00003A35">
        <w:rPr>
          <w:bCs/>
        </w:rPr>
        <w:t>;</w:t>
      </w:r>
      <w:r>
        <w:rPr>
          <w:bCs/>
        </w:rPr>
        <w:t xml:space="preserve"> diversifying communication with students</w:t>
      </w:r>
      <w:r w:rsidR="00003A35">
        <w:rPr>
          <w:bCs/>
        </w:rPr>
        <w:t>;</w:t>
      </w:r>
      <w:r>
        <w:rPr>
          <w:bCs/>
        </w:rPr>
        <w:t xml:space="preserve"> expanding outreach services</w:t>
      </w:r>
      <w:r w:rsidR="00003A35">
        <w:rPr>
          <w:bCs/>
        </w:rPr>
        <w:t>;</w:t>
      </w:r>
      <w:r>
        <w:rPr>
          <w:bCs/>
        </w:rPr>
        <w:t xml:space="preserve"> and modifying office procedures.  </w:t>
      </w:r>
    </w:p>
    <w:p w14:paraId="5DC706DC" w14:textId="1413592A" w:rsidR="00AF0468" w:rsidRDefault="00AF0468" w:rsidP="00AF0468">
      <w:pPr>
        <w:pStyle w:val="Heading3"/>
      </w:pPr>
      <w:r>
        <w:t>Increasing Collaboration</w:t>
      </w:r>
    </w:p>
    <w:p w14:paraId="25CDEE3D" w14:textId="58E63F1C" w:rsidR="00AF0468" w:rsidRDefault="00AF0468" w:rsidP="00AF0468">
      <w:pPr>
        <w:rPr>
          <w:bCs/>
        </w:rPr>
      </w:pPr>
      <w:r>
        <w:rPr>
          <w:bCs/>
        </w:rPr>
        <w:t>DROs have expanded existing partnerships as well as established new ones. Examples include</w:t>
      </w:r>
      <w:r w:rsidR="00C90030">
        <w:rPr>
          <w:bCs/>
        </w:rPr>
        <w:t>d</w:t>
      </w:r>
      <w:r>
        <w:rPr>
          <w:bCs/>
        </w:rPr>
        <w:t>:</w:t>
      </w:r>
    </w:p>
    <w:p w14:paraId="68395D25" w14:textId="0A503038" w:rsidR="00AF0468" w:rsidRPr="00D91780" w:rsidRDefault="00AF0468" w:rsidP="00D91780">
      <w:pPr>
        <w:pStyle w:val="ListParagraph"/>
        <w:numPr>
          <w:ilvl w:val="0"/>
          <w:numId w:val="5"/>
        </w:numPr>
        <w:rPr>
          <w:bCs/>
        </w:rPr>
      </w:pPr>
      <w:r w:rsidRPr="00D91780">
        <w:rPr>
          <w:bCs/>
        </w:rPr>
        <w:t xml:space="preserve">Partnering with the Teaching and Learning Center to establish a COVID-19 inclusive teaching tips online platform, provide summer workshops on Universal Design, </w:t>
      </w:r>
      <w:r w:rsidR="00003A35" w:rsidRPr="00D91780">
        <w:rPr>
          <w:bCs/>
        </w:rPr>
        <w:t>or formalize</w:t>
      </w:r>
      <w:r w:rsidRPr="00D91780">
        <w:rPr>
          <w:bCs/>
        </w:rPr>
        <w:t xml:space="preserve"> a campus plan for captioning all online </w:t>
      </w:r>
      <w:r w:rsidR="002636EE" w:rsidRPr="00D91780">
        <w:rPr>
          <w:bCs/>
        </w:rPr>
        <w:t xml:space="preserve">content </w:t>
      </w:r>
    </w:p>
    <w:p w14:paraId="7BB73D1D" w14:textId="1ADBE21A" w:rsidR="00AF0468" w:rsidRPr="00D91780" w:rsidRDefault="00AF0468" w:rsidP="00D91780">
      <w:pPr>
        <w:pStyle w:val="ListParagraph"/>
        <w:numPr>
          <w:ilvl w:val="0"/>
          <w:numId w:val="5"/>
        </w:numPr>
        <w:rPr>
          <w:bCs/>
        </w:rPr>
      </w:pPr>
      <w:r w:rsidRPr="00D91780">
        <w:rPr>
          <w:bCs/>
        </w:rPr>
        <w:t xml:space="preserve">Participating on campus </w:t>
      </w:r>
      <w:r w:rsidR="00421492" w:rsidRPr="00D91780">
        <w:rPr>
          <w:bCs/>
        </w:rPr>
        <w:t>behavioral intervention teams</w:t>
      </w:r>
      <w:r w:rsidRPr="00D91780">
        <w:rPr>
          <w:bCs/>
        </w:rPr>
        <w:t xml:space="preserve">, </w:t>
      </w:r>
      <w:r w:rsidR="00421492" w:rsidRPr="00D91780">
        <w:rPr>
          <w:bCs/>
        </w:rPr>
        <w:t>care</w:t>
      </w:r>
      <w:r w:rsidRPr="00D91780">
        <w:rPr>
          <w:bCs/>
        </w:rPr>
        <w:t xml:space="preserve"> teams, or </w:t>
      </w:r>
      <w:r w:rsidR="00421492" w:rsidRPr="00D91780">
        <w:rPr>
          <w:bCs/>
        </w:rPr>
        <w:t>r</w:t>
      </w:r>
      <w:r w:rsidRPr="00D91780">
        <w:rPr>
          <w:bCs/>
        </w:rPr>
        <w:t xml:space="preserve">esponse teams to identify and support at risk students, make referrals for new students, and streamline the steps required of students seeking </w:t>
      </w:r>
      <w:r w:rsidR="002636EE" w:rsidRPr="00D91780">
        <w:rPr>
          <w:bCs/>
        </w:rPr>
        <w:t>support</w:t>
      </w:r>
    </w:p>
    <w:p w14:paraId="3FB07839" w14:textId="007DBE77" w:rsidR="00AF0468" w:rsidRPr="00D91780" w:rsidRDefault="00AF0468" w:rsidP="00D91780">
      <w:pPr>
        <w:pStyle w:val="ListParagraph"/>
        <w:numPr>
          <w:ilvl w:val="0"/>
          <w:numId w:val="5"/>
        </w:numPr>
        <w:rPr>
          <w:bCs/>
        </w:rPr>
      </w:pPr>
      <w:r w:rsidRPr="00D91780">
        <w:rPr>
          <w:bCs/>
        </w:rPr>
        <w:t xml:space="preserve">Reaching out to the surrounding community and local charities or businesses to support students needing computers, access to Wi-Fi, </w:t>
      </w:r>
      <w:r w:rsidR="00421492" w:rsidRPr="00D91780">
        <w:rPr>
          <w:bCs/>
        </w:rPr>
        <w:t xml:space="preserve">and </w:t>
      </w:r>
      <w:r w:rsidRPr="00D91780">
        <w:rPr>
          <w:bCs/>
        </w:rPr>
        <w:t xml:space="preserve">other </w:t>
      </w:r>
      <w:r w:rsidR="002636EE" w:rsidRPr="00D91780">
        <w:rPr>
          <w:bCs/>
        </w:rPr>
        <w:t>technology</w:t>
      </w:r>
    </w:p>
    <w:p w14:paraId="7000F1C1" w14:textId="7300857D" w:rsidR="00AF0468" w:rsidRPr="00D91780" w:rsidRDefault="00AF0468" w:rsidP="00D91780">
      <w:pPr>
        <w:pStyle w:val="ListParagraph"/>
        <w:numPr>
          <w:ilvl w:val="0"/>
          <w:numId w:val="5"/>
        </w:numPr>
        <w:rPr>
          <w:bCs/>
        </w:rPr>
      </w:pPr>
      <w:r w:rsidRPr="00D91780">
        <w:rPr>
          <w:bCs/>
        </w:rPr>
        <w:lastRenderedPageBreak/>
        <w:t>Collaborating with colleagues across the state through state higher education systems or state/regional AHEAD affiliate groups to problem solve and identify local resources</w:t>
      </w:r>
    </w:p>
    <w:p w14:paraId="66C19041" w14:textId="7DCEE4A0" w:rsidR="00AF0468" w:rsidRDefault="00AF0468" w:rsidP="00AF0468">
      <w:pPr>
        <w:pStyle w:val="Heading3"/>
      </w:pPr>
      <w:r>
        <w:t>Diversifying communication strategies with students</w:t>
      </w:r>
    </w:p>
    <w:p w14:paraId="6F476B27" w14:textId="3CF897C8" w:rsidR="00AF0468" w:rsidRDefault="00AF0468" w:rsidP="00AF0468">
      <w:pPr>
        <w:rPr>
          <w:bCs/>
        </w:rPr>
      </w:pPr>
      <w:r w:rsidRPr="0033563B">
        <w:rPr>
          <w:bCs/>
        </w:rPr>
        <w:t xml:space="preserve">While </w:t>
      </w:r>
      <w:r>
        <w:rPr>
          <w:bCs/>
        </w:rPr>
        <w:t>e-mail and phone calls remain important outreach tools with students, professionals report</w:t>
      </w:r>
      <w:r w:rsidR="00C90030">
        <w:rPr>
          <w:bCs/>
        </w:rPr>
        <w:t>ed</w:t>
      </w:r>
      <w:r>
        <w:rPr>
          <w:bCs/>
        </w:rPr>
        <w:t xml:space="preserve"> it is more important than ever to </w:t>
      </w:r>
      <w:r w:rsidR="00003A35">
        <w:rPr>
          <w:bCs/>
        </w:rPr>
        <w:t xml:space="preserve">diversify </w:t>
      </w:r>
      <w:r>
        <w:rPr>
          <w:bCs/>
        </w:rPr>
        <w:t>the ways they reach out to students. New and expanded approaches include</w:t>
      </w:r>
      <w:r w:rsidR="00C90030">
        <w:rPr>
          <w:bCs/>
        </w:rPr>
        <w:t>d</w:t>
      </w:r>
      <w:r>
        <w:rPr>
          <w:bCs/>
        </w:rPr>
        <w:t xml:space="preserve">: </w:t>
      </w:r>
    </w:p>
    <w:p w14:paraId="21E6A2B1" w14:textId="760DF755" w:rsidR="00AF0468" w:rsidRPr="00D91780" w:rsidRDefault="00AF0468" w:rsidP="00D91780">
      <w:pPr>
        <w:pStyle w:val="ListParagraph"/>
        <w:numPr>
          <w:ilvl w:val="0"/>
          <w:numId w:val="6"/>
        </w:numPr>
        <w:rPr>
          <w:bCs/>
        </w:rPr>
      </w:pPr>
      <w:r w:rsidRPr="00D91780">
        <w:rPr>
          <w:bCs/>
        </w:rPr>
        <w:t>Teleconferencing platforms (e.g., Zoom, Google Meet/Hangouts, Web Ex, Microsoft Teams, Skype, Blue Jeans</w:t>
      </w:r>
      <w:r w:rsidR="002636EE" w:rsidRPr="00D91780">
        <w:rPr>
          <w:bCs/>
        </w:rPr>
        <w:t>)</w:t>
      </w:r>
    </w:p>
    <w:p w14:paraId="27FC2CF4" w14:textId="0BEF703A" w:rsidR="00AF0468" w:rsidRPr="00D91780" w:rsidRDefault="00AF0468" w:rsidP="00D91780">
      <w:pPr>
        <w:pStyle w:val="ListParagraph"/>
        <w:numPr>
          <w:ilvl w:val="0"/>
          <w:numId w:val="6"/>
        </w:numPr>
        <w:rPr>
          <w:bCs/>
        </w:rPr>
      </w:pPr>
      <w:r w:rsidRPr="00D91780">
        <w:rPr>
          <w:bCs/>
        </w:rPr>
        <w:t>Social media</w:t>
      </w:r>
      <w:r w:rsidR="00003A35" w:rsidRPr="00D91780">
        <w:rPr>
          <w:bCs/>
        </w:rPr>
        <w:t xml:space="preserve">, with popular options including </w:t>
      </w:r>
      <w:r w:rsidRPr="00D91780">
        <w:rPr>
          <w:bCs/>
        </w:rPr>
        <w:t xml:space="preserve">Twitter, You Tube, Instagram, and </w:t>
      </w:r>
      <w:r w:rsidR="002636EE" w:rsidRPr="00D91780">
        <w:rPr>
          <w:bCs/>
        </w:rPr>
        <w:t>Facebook</w:t>
      </w:r>
    </w:p>
    <w:p w14:paraId="10555F84" w14:textId="188BE174" w:rsidR="00AF0468" w:rsidRPr="00D91780" w:rsidRDefault="00AF0468" w:rsidP="00D91780">
      <w:pPr>
        <w:pStyle w:val="ListParagraph"/>
        <w:numPr>
          <w:ilvl w:val="0"/>
          <w:numId w:val="6"/>
        </w:numPr>
        <w:rPr>
          <w:bCs/>
        </w:rPr>
      </w:pPr>
      <w:r w:rsidRPr="00D91780">
        <w:rPr>
          <w:bCs/>
        </w:rPr>
        <w:t xml:space="preserve">DRO data management systems (the student portal n </w:t>
      </w:r>
      <w:r w:rsidR="00003A35" w:rsidRPr="00D91780">
        <w:rPr>
          <w:bCs/>
        </w:rPr>
        <w:t xml:space="preserve">AIM </w:t>
      </w:r>
      <w:r w:rsidR="00421492" w:rsidRPr="00D91780">
        <w:rPr>
          <w:bCs/>
        </w:rPr>
        <w:t>and Accommodate</w:t>
      </w:r>
      <w:r w:rsidRPr="00D91780">
        <w:rPr>
          <w:bCs/>
        </w:rPr>
        <w:t xml:space="preserve"> were highlighted</w:t>
      </w:r>
      <w:r w:rsidR="002636EE" w:rsidRPr="00D91780">
        <w:rPr>
          <w:bCs/>
        </w:rPr>
        <w:t>)</w:t>
      </w:r>
    </w:p>
    <w:p w14:paraId="363DFA62" w14:textId="7BB12600" w:rsidR="00AF0468" w:rsidRPr="00D91780" w:rsidRDefault="00AF0468" w:rsidP="00D91780">
      <w:pPr>
        <w:pStyle w:val="ListParagraph"/>
        <w:numPr>
          <w:ilvl w:val="0"/>
          <w:numId w:val="6"/>
        </w:numPr>
        <w:rPr>
          <w:bCs/>
        </w:rPr>
      </w:pPr>
      <w:r w:rsidRPr="00D91780">
        <w:rPr>
          <w:bCs/>
        </w:rPr>
        <w:t xml:space="preserve">Institutional channels (e.g., </w:t>
      </w:r>
      <w:r w:rsidR="00003A35" w:rsidRPr="00D91780">
        <w:rPr>
          <w:bCs/>
        </w:rPr>
        <w:t>c</w:t>
      </w:r>
      <w:r w:rsidRPr="00D91780">
        <w:rPr>
          <w:bCs/>
        </w:rPr>
        <w:t>ollege website, institution</w:t>
      </w:r>
      <w:r w:rsidR="00003A35" w:rsidRPr="00D91780">
        <w:rPr>
          <w:bCs/>
        </w:rPr>
        <w:t>al</w:t>
      </w:r>
      <w:r w:rsidRPr="00D91780">
        <w:rPr>
          <w:bCs/>
        </w:rPr>
        <w:t xml:space="preserve"> app</w:t>
      </w:r>
      <w:r w:rsidR="00003A35" w:rsidRPr="00D91780">
        <w:rPr>
          <w:bCs/>
        </w:rPr>
        <w:t>s</w:t>
      </w:r>
      <w:r w:rsidRPr="00D91780">
        <w:rPr>
          <w:bCs/>
        </w:rPr>
        <w:t xml:space="preserve">, Starfish, </w:t>
      </w:r>
      <w:r w:rsidR="00003A35" w:rsidRPr="00D91780">
        <w:rPr>
          <w:bCs/>
        </w:rPr>
        <w:t>s</w:t>
      </w:r>
      <w:r w:rsidRPr="00D91780">
        <w:rPr>
          <w:bCs/>
        </w:rPr>
        <w:t xml:space="preserve">tudent life or </w:t>
      </w:r>
      <w:r w:rsidR="00003A35" w:rsidRPr="00D91780">
        <w:rPr>
          <w:bCs/>
        </w:rPr>
        <w:t>r</w:t>
      </w:r>
      <w:r w:rsidRPr="00D91780">
        <w:rPr>
          <w:bCs/>
        </w:rPr>
        <w:t xml:space="preserve">esidence </w:t>
      </w:r>
      <w:r w:rsidR="00003A35" w:rsidRPr="00D91780">
        <w:rPr>
          <w:bCs/>
        </w:rPr>
        <w:t>l</w:t>
      </w:r>
      <w:r w:rsidRPr="00D91780">
        <w:rPr>
          <w:bCs/>
        </w:rPr>
        <w:t>ife newsletter</w:t>
      </w:r>
      <w:r w:rsidR="002636EE" w:rsidRPr="00D91780">
        <w:rPr>
          <w:bCs/>
        </w:rPr>
        <w:t>)</w:t>
      </w:r>
    </w:p>
    <w:p w14:paraId="02BB5A9F" w14:textId="560BD266" w:rsidR="00AF0468" w:rsidRPr="00D91780" w:rsidRDefault="00AF0468" w:rsidP="00D91780">
      <w:pPr>
        <w:pStyle w:val="ListParagraph"/>
        <w:numPr>
          <w:ilvl w:val="0"/>
          <w:numId w:val="6"/>
        </w:numPr>
        <w:rPr>
          <w:bCs/>
        </w:rPr>
      </w:pPr>
      <w:r w:rsidRPr="00D91780">
        <w:rPr>
          <w:bCs/>
        </w:rPr>
        <w:t>The DRO website</w:t>
      </w:r>
      <w:r w:rsidR="00003A35" w:rsidRPr="00D91780">
        <w:rPr>
          <w:bCs/>
        </w:rPr>
        <w:t>,</w:t>
      </w:r>
      <w:r w:rsidRPr="00D91780">
        <w:rPr>
          <w:bCs/>
        </w:rPr>
        <w:t xml:space="preserve"> including timely COVID</w:t>
      </w:r>
      <w:r w:rsidR="00E363D0" w:rsidRPr="00D91780">
        <w:rPr>
          <w:bCs/>
        </w:rPr>
        <w:t>-19</w:t>
      </w:r>
      <w:r w:rsidRPr="00D91780">
        <w:rPr>
          <w:bCs/>
        </w:rPr>
        <w:t xml:space="preserve"> updates, an FAQs page, a newsletter, instructional videos for new office procedures, and live chat </w:t>
      </w:r>
      <w:r w:rsidR="002636EE" w:rsidRPr="00D91780">
        <w:rPr>
          <w:bCs/>
        </w:rPr>
        <w:t>options</w:t>
      </w:r>
      <w:r w:rsidRPr="00D91780">
        <w:rPr>
          <w:bCs/>
        </w:rPr>
        <w:t xml:space="preserve"> </w:t>
      </w:r>
    </w:p>
    <w:p w14:paraId="68903125" w14:textId="1E936B66" w:rsidR="00AF0468" w:rsidRPr="00D91780" w:rsidRDefault="00AF0468" w:rsidP="00D91780">
      <w:pPr>
        <w:pStyle w:val="ListParagraph"/>
        <w:numPr>
          <w:ilvl w:val="0"/>
          <w:numId w:val="6"/>
        </w:numPr>
        <w:rPr>
          <w:bCs/>
        </w:rPr>
      </w:pPr>
      <w:r w:rsidRPr="00D91780">
        <w:rPr>
          <w:bCs/>
        </w:rPr>
        <w:t xml:space="preserve">Learning management system (e.g., </w:t>
      </w:r>
      <w:r w:rsidR="00003A35" w:rsidRPr="00D91780">
        <w:rPr>
          <w:bCs/>
        </w:rPr>
        <w:t>o</w:t>
      </w:r>
      <w:r w:rsidRPr="00D91780">
        <w:rPr>
          <w:bCs/>
        </w:rPr>
        <w:t>ffering an optional “class” through the campus learning management system</w:t>
      </w:r>
      <w:r w:rsidRPr="00D91780">
        <w:rPr>
          <w:bCs/>
          <w:i/>
          <w:iCs/>
        </w:rPr>
        <w:t xml:space="preserve"> </w:t>
      </w:r>
      <w:r w:rsidRPr="00D91780">
        <w:rPr>
          <w:bCs/>
        </w:rPr>
        <w:t xml:space="preserve">and using the discussion board to connect with registered students) </w:t>
      </w:r>
    </w:p>
    <w:p w14:paraId="6270472A" w14:textId="675688E7" w:rsidR="00AF0468" w:rsidRDefault="00AF0468" w:rsidP="00AF0468">
      <w:pPr>
        <w:pStyle w:val="Heading3"/>
        <w:rPr>
          <w:bCs/>
        </w:rPr>
      </w:pPr>
      <w:r>
        <w:t>Expanding outreach services</w:t>
      </w:r>
    </w:p>
    <w:p w14:paraId="7EBA38CC" w14:textId="15163FB2" w:rsidR="00AF0468" w:rsidRDefault="00AF0468" w:rsidP="00AF0468">
      <w:pPr>
        <w:rPr>
          <w:bCs/>
        </w:rPr>
      </w:pPr>
      <w:r>
        <w:rPr>
          <w:bCs/>
        </w:rPr>
        <w:t xml:space="preserve">As </w:t>
      </w:r>
      <w:r w:rsidRPr="00003A35">
        <w:rPr>
          <w:bCs/>
        </w:rPr>
        <w:t>n</w:t>
      </w:r>
      <w:r>
        <w:rPr>
          <w:bCs/>
        </w:rPr>
        <w:t xml:space="preserve">ew barriers </w:t>
      </w:r>
      <w:r w:rsidR="00421492">
        <w:rPr>
          <w:bCs/>
        </w:rPr>
        <w:t>we</w:t>
      </w:r>
      <w:r>
        <w:rPr>
          <w:bCs/>
        </w:rPr>
        <w:t>re identified in the rapid transition to remote education, professionals report</w:t>
      </w:r>
      <w:r w:rsidR="00C90030">
        <w:rPr>
          <w:bCs/>
        </w:rPr>
        <w:t>ed</w:t>
      </w:r>
      <w:r>
        <w:rPr>
          <w:bCs/>
        </w:rPr>
        <w:t xml:space="preserve"> success with a variety of expanded services within the DRO. </w:t>
      </w:r>
      <w:r w:rsidR="00E0431C">
        <w:rPr>
          <w:bCs/>
        </w:rPr>
        <w:t xml:space="preserve"> E</w:t>
      </w:r>
      <w:r>
        <w:rPr>
          <w:bCs/>
        </w:rPr>
        <w:t>xample</w:t>
      </w:r>
      <w:r w:rsidR="00E0431C">
        <w:rPr>
          <w:bCs/>
        </w:rPr>
        <w:t>s include</w:t>
      </w:r>
      <w:r w:rsidR="00C90030">
        <w:rPr>
          <w:bCs/>
        </w:rPr>
        <w:t>d</w:t>
      </w:r>
      <w:r>
        <w:rPr>
          <w:bCs/>
        </w:rPr>
        <w:t>:</w:t>
      </w:r>
    </w:p>
    <w:p w14:paraId="4921F194" w14:textId="56EA0004" w:rsidR="00AF0468" w:rsidRPr="00D91780" w:rsidRDefault="00AF0468" w:rsidP="00D91780">
      <w:pPr>
        <w:pStyle w:val="ListParagraph"/>
        <w:numPr>
          <w:ilvl w:val="0"/>
          <w:numId w:val="7"/>
        </w:numPr>
        <w:rPr>
          <w:bCs/>
        </w:rPr>
      </w:pPr>
      <w:r w:rsidRPr="00D91780">
        <w:rPr>
          <w:bCs/>
        </w:rPr>
        <w:t>Supporting students in areas of executive functioning and time management (e.g., offering weekly check-ins with an access coordinator for students who are particularly impacted by the dramatic change in daily schedules and time management in a remote environment)</w:t>
      </w:r>
    </w:p>
    <w:p w14:paraId="363DA431" w14:textId="6A0F8546" w:rsidR="00AF0468" w:rsidRPr="00D91780" w:rsidRDefault="00AF0468" w:rsidP="00D91780">
      <w:pPr>
        <w:pStyle w:val="ListParagraph"/>
        <w:numPr>
          <w:ilvl w:val="0"/>
          <w:numId w:val="7"/>
        </w:numPr>
        <w:rPr>
          <w:bCs/>
        </w:rPr>
      </w:pPr>
      <w:r w:rsidRPr="00D91780">
        <w:rPr>
          <w:bCs/>
        </w:rPr>
        <w:t>Offering extended office hours as a way to accommodate and provide flexibility for students as well as staff who may be juggling additional home and family demands</w:t>
      </w:r>
    </w:p>
    <w:p w14:paraId="75D0B514" w14:textId="7078B6E1" w:rsidR="00AF0468" w:rsidRPr="00D91780" w:rsidRDefault="00AF0468" w:rsidP="00D91780">
      <w:pPr>
        <w:pStyle w:val="ListParagraph"/>
        <w:numPr>
          <w:ilvl w:val="0"/>
          <w:numId w:val="7"/>
        </w:numPr>
        <w:rPr>
          <w:bCs/>
        </w:rPr>
      </w:pPr>
      <w:r w:rsidRPr="00D91780">
        <w:rPr>
          <w:bCs/>
        </w:rPr>
        <w:t>Providing online “accessibility checks” for instructors on a voluntary basis</w:t>
      </w:r>
    </w:p>
    <w:p w14:paraId="62BFB2D4" w14:textId="620CB785" w:rsidR="00AF0468" w:rsidRPr="00D91780" w:rsidRDefault="00AF0468" w:rsidP="00D91780">
      <w:pPr>
        <w:pStyle w:val="ListParagraph"/>
        <w:numPr>
          <w:ilvl w:val="0"/>
          <w:numId w:val="7"/>
        </w:numPr>
        <w:rPr>
          <w:bCs/>
        </w:rPr>
      </w:pPr>
      <w:r w:rsidRPr="00D91780">
        <w:rPr>
          <w:bCs/>
        </w:rPr>
        <w:t>Reaching out to students who may be at risk “early and often”</w:t>
      </w:r>
    </w:p>
    <w:p w14:paraId="6F3C64E0" w14:textId="1CE944CE" w:rsidR="00AF0468" w:rsidRPr="00D91780" w:rsidRDefault="00AF0468" w:rsidP="00D91780">
      <w:pPr>
        <w:pStyle w:val="ListParagraph"/>
        <w:numPr>
          <w:ilvl w:val="0"/>
          <w:numId w:val="7"/>
        </w:numPr>
        <w:rPr>
          <w:bCs/>
        </w:rPr>
      </w:pPr>
      <w:r w:rsidRPr="00D91780">
        <w:rPr>
          <w:bCs/>
        </w:rPr>
        <w:t>Virtual coaching on a one-to-one basis to bolster student planning and goal setting in online classes</w:t>
      </w:r>
    </w:p>
    <w:p w14:paraId="389D22F5" w14:textId="7F52E0B9" w:rsidR="00AF0468" w:rsidRDefault="00AF0468" w:rsidP="00AF0468">
      <w:pPr>
        <w:pStyle w:val="Heading3"/>
      </w:pPr>
      <w:r>
        <w:t>Modifying office procedures</w:t>
      </w:r>
    </w:p>
    <w:p w14:paraId="7AF6DADC" w14:textId="4E91971E" w:rsidR="00AF0468" w:rsidRDefault="00AF0468" w:rsidP="00AF0468">
      <w:pPr>
        <w:rPr>
          <w:bCs/>
        </w:rPr>
      </w:pPr>
      <w:r w:rsidRPr="001930C2">
        <w:rPr>
          <w:bCs/>
        </w:rPr>
        <w:t xml:space="preserve">Among the many rapid changes DROs have had to make </w:t>
      </w:r>
      <w:r w:rsidR="00C90030">
        <w:rPr>
          <w:bCs/>
        </w:rPr>
        <w:t xml:space="preserve">to office procedures </w:t>
      </w:r>
      <w:r w:rsidRPr="001930C2">
        <w:rPr>
          <w:bCs/>
        </w:rPr>
        <w:t>in a few short months,</w:t>
      </w:r>
      <w:r>
        <w:rPr>
          <w:bCs/>
        </w:rPr>
        <w:t xml:space="preserve"> respondents shared</w:t>
      </w:r>
      <w:r w:rsidRPr="001930C2">
        <w:rPr>
          <w:bCs/>
        </w:rPr>
        <w:t xml:space="preserve"> a few</w:t>
      </w:r>
      <w:r>
        <w:rPr>
          <w:bCs/>
        </w:rPr>
        <w:t xml:space="preserve"> of the </w:t>
      </w:r>
      <w:r w:rsidRPr="001930C2">
        <w:rPr>
          <w:bCs/>
        </w:rPr>
        <w:t xml:space="preserve">strategies </w:t>
      </w:r>
      <w:r>
        <w:rPr>
          <w:bCs/>
        </w:rPr>
        <w:t>that were working well</w:t>
      </w:r>
      <w:r w:rsidR="00421492">
        <w:rPr>
          <w:bCs/>
        </w:rPr>
        <w:t>.</w:t>
      </w:r>
    </w:p>
    <w:p w14:paraId="6B3722EE" w14:textId="77777777" w:rsidR="00AF0468" w:rsidRPr="00D91780" w:rsidRDefault="00AF0468" w:rsidP="00D91780">
      <w:pPr>
        <w:pStyle w:val="ListParagraph"/>
        <w:numPr>
          <w:ilvl w:val="0"/>
          <w:numId w:val="8"/>
        </w:numPr>
        <w:rPr>
          <w:bCs/>
        </w:rPr>
      </w:pPr>
      <w:r w:rsidRPr="00D91780">
        <w:rPr>
          <w:bCs/>
        </w:rPr>
        <w:t>Using a disability resource data management system (such as AIM or Accommodate) was invaluable in allowing the DRO staff to move quickly to remote services.  Documentation and case notes were readily available with little interruption to student services and teamwork.</w:t>
      </w:r>
    </w:p>
    <w:p w14:paraId="3D43EBCA" w14:textId="77777777" w:rsidR="00AF0468" w:rsidRPr="00D91780" w:rsidRDefault="00AF0468" w:rsidP="00D91780">
      <w:pPr>
        <w:pStyle w:val="ListParagraph"/>
        <w:numPr>
          <w:ilvl w:val="0"/>
          <w:numId w:val="8"/>
        </w:numPr>
        <w:rPr>
          <w:bCs/>
        </w:rPr>
      </w:pPr>
      <w:r w:rsidRPr="00D91780">
        <w:rPr>
          <w:bCs/>
        </w:rPr>
        <w:t>Transitioning to remote interpreting was successful and easily accomplished.</w:t>
      </w:r>
    </w:p>
    <w:p w14:paraId="71B96A70" w14:textId="77777777" w:rsidR="00AF0468" w:rsidRPr="00D91780" w:rsidRDefault="00AF0468" w:rsidP="00D91780">
      <w:pPr>
        <w:pStyle w:val="ListParagraph"/>
        <w:numPr>
          <w:ilvl w:val="0"/>
          <w:numId w:val="8"/>
        </w:numPr>
        <w:rPr>
          <w:bCs/>
        </w:rPr>
      </w:pPr>
      <w:r w:rsidRPr="00D91780">
        <w:rPr>
          <w:bCs/>
        </w:rPr>
        <w:lastRenderedPageBreak/>
        <w:t>Providing a virtual lobby (via Zoom or Cranium Café) was a strategy mentioned by several respondents as being useful in filling the void for students who preferred “walk-in” appointments.</w:t>
      </w:r>
    </w:p>
    <w:p w14:paraId="71354485" w14:textId="191C3661" w:rsidR="00AF0468" w:rsidRPr="00D91780" w:rsidRDefault="00AF0468" w:rsidP="00D91780">
      <w:pPr>
        <w:pStyle w:val="ListParagraph"/>
        <w:numPr>
          <w:ilvl w:val="0"/>
          <w:numId w:val="8"/>
        </w:numPr>
        <w:rPr>
          <w:bCs/>
        </w:rPr>
      </w:pPr>
      <w:r w:rsidRPr="00D91780">
        <w:rPr>
          <w:bCs/>
        </w:rPr>
        <w:t xml:space="preserve">Establishing a text line for appointment setting only gave students more </w:t>
      </w:r>
      <w:r w:rsidR="00E363D0" w:rsidRPr="00D91780">
        <w:rPr>
          <w:bCs/>
        </w:rPr>
        <w:t>options.</w:t>
      </w:r>
      <w:r w:rsidRPr="00D91780">
        <w:rPr>
          <w:bCs/>
        </w:rPr>
        <w:t xml:space="preserve"> </w:t>
      </w:r>
    </w:p>
    <w:p w14:paraId="239289A5" w14:textId="7542BB0E" w:rsidR="00AF0468" w:rsidRPr="00D91780" w:rsidRDefault="00AF0468" w:rsidP="00D91780">
      <w:pPr>
        <w:pStyle w:val="ListParagraph"/>
        <w:numPr>
          <w:ilvl w:val="0"/>
          <w:numId w:val="8"/>
        </w:numPr>
        <w:rPr>
          <w:bCs/>
        </w:rPr>
      </w:pPr>
      <w:r w:rsidRPr="00D91780">
        <w:rPr>
          <w:bCs/>
        </w:rPr>
        <w:t xml:space="preserve">Setting up regular communication structures for </w:t>
      </w:r>
      <w:r w:rsidR="00677533" w:rsidRPr="00D91780">
        <w:rPr>
          <w:bCs/>
        </w:rPr>
        <w:t xml:space="preserve">disability resource office </w:t>
      </w:r>
      <w:r w:rsidRPr="00D91780">
        <w:rPr>
          <w:bCs/>
        </w:rPr>
        <w:t xml:space="preserve">staff (e.g.  all-staff Zoom meeting twice each </w:t>
      </w:r>
      <w:r w:rsidR="00677533" w:rsidRPr="00D91780">
        <w:rPr>
          <w:bCs/>
        </w:rPr>
        <w:t>week, virtual</w:t>
      </w:r>
      <w:r w:rsidRPr="00D91780">
        <w:rPr>
          <w:bCs/>
        </w:rPr>
        <w:t xml:space="preserve"> interpreter check ins every other week) to stay informed of changes, concerns, and plans.</w:t>
      </w:r>
    </w:p>
    <w:p w14:paraId="29894E84" w14:textId="47CE2E71" w:rsidR="000A32CD" w:rsidRDefault="00F2530C" w:rsidP="00F2530C">
      <w:pPr>
        <w:pStyle w:val="Heading2"/>
      </w:pPr>
      <w:r>
        <w:t>Resource Needs</w:t>
      </w:r>
    </w:p>
    <w:p w14:paraId="4BD87885" w14:textId="51517F99" w:rsidR="00F2530C" w:rsidRDefault="00F2530C" w:rsidP="00F2530C">
      <w:r>
        <w:t>The barriers and experiences of respondents suggested several important areas for support and resource development during these turbulent times. Recommendations include</w:t>
      </w:r>
      <w:r w:rsidR="00895304">
        <w:t xml:space="preserve"> providing</w:t>
      </w:r>
      <w:r>
        <w:t xml:space="preserve"> centralized resources, professional conferences, </w:t>
      </w:r>
      <w:r w:rsidR="00895304">
        <w:t xml:space="preserve">virtual </w:t>
      </w:r>
      <w:r>
        <w:t>communit</w:t>
      </w:r>
      <w:r w:rsidR="00895304">
        <w:t>ies for support and</w:t>
      </w:r>
      <w:r w:rsidR="004953F8">
        <w:t xml:space="preserve"> sharing, and information and data about continued COVID-19 management.</w:t>
      </w:r>
    </w:p>
    <w:p w14:paraId="697D59E4" w14:textId="18A41DFA" w:rsidR="004953F8" w:rsidRDefault="004953F8" w:rsidP="004953F8">
      <w:pPr>
        <w:pStyle w:val="Heading3"/>
      </w:pPr>
      <w:r>
        <w:t>Centralized Resources</w:t>
      </w:r>
    </w:p>
    <w:p w14:paraId="6B1EC3A1" w14:textId="7D4F5117" w:rsidR="004953F8" w:rsidRDefault="004953F8" w:rsidP="004953F8">
      <w:r>
        <w:t>DRO professionals need support in gathering the wide variety of materials and information that are needed to plan and lead ongoing campus change with accessibility and equity in mind. Openly available webpages, links, and webinars should address high need topics such as:</w:t>
      </w:r>
    </w:p>
    <w:p w14:paraId="66E6DFB5" w14:textId="70C1B570" w:rsidR="004953F8" w:rsidRDefault="004953F8" w:rsidP="004953F8">
      <w:pPr>
        <w:pStyle w:val="ListParagraph"/>
        <w:numPr>
          <w:ilvl w:val="0"/>
          <w:numId w:val="10"/>
        </w:numPr>
      </w:pPr>
      <w:r>
        <w:t>Universally designed online class development and instruction</w:t>
      </w:r>
    </w:p>
    <w:p w14:paraId="525A6E2A" w14:textId="2E10053C" w:rsidR="004953F8" w:rsidRDefault="004953F8" w:rsidP="004953F8">
      <w:pPr>
        <w:pStyle w:val="ListParagraph"/>
        <w:numPr>
          <w:ilvl w:val="0"/>
          <w:numId w:val="10"/>
        </w:numPr>
      </w:pPr>
      <w:r>
        <w:t xml:space="preserve">Provision of remote accommodations </w:t>
      </w:r>
    </w:p>
    <w:p w14:paraId="7793E6B1" w14:textId="76A67190" w:rsidR="004953F8" w:rsidRDefault="009D4091" w:rsidP="004953F8">
      <w:pPr>
        <w:pStyle w:val="ListParagraph"/>
        <w:numPr>
          <w:ilvl w:val="0"/>
          <w:numId w:val="10"/>
        </w:numPr>
      </w:pPr>
      <w:r>
        <w:t>Diverse s</w:t>
      </w:r>
      <w:r w:rsidR="004953F8">
        <w:t xml:space="preserve">trategies for connecting with students </w:t>
      </w:r>
    </w:p>
    <w:p w14:paraId="21A5935C" w14:textId="38C3E58E" w:rsidR="004953F8" w:rsidRDefault="004953F8" w:rsidP="004953F8">
      <w:pPr>
        <w:pStyle w:val="ListParagraph"/>
        <w:numPr>
          <w:ilvl w:val="0"/>
          <w:numId w:val="10"/>
        </w:numPr>
      </w:pPr>
      <w:r>
        <w:t>Accessible technology considerations</w:t>
      </w:r>
    </w:p>
    <w:p w14:paraId="4E4A551F" w14:textId="059D8171" w:rsidR="00F36DDE" w:rsidRPr="004953F8" w:rsidRDefault="00F36DDE" w:rsidP="00F36DDE">
      <w:r>
        <w:t>Low- or no-cost options for professional resources are essential as campuses struggle with plummeting budgets and funds.</w:t>
      </w:r>
    </w:p>
    <w:p w14:paraId="6992AA16" w14:textId="71A548E1" w:rsidR="004953F8" w:rsidRDefault="004953F8" w:rsidP="004953F8">
      <w:pPr>
        <w:pStyle w:val="Heading3"/>
      </w:pPr>
      <w:r>
        <w:t>Professional Conferences</w:t>
      </w:r>
    </w:p>
    <w:p w14:paraId="6CE9C4AA" w14:textId="6AF58B95" w:rsidR="004953F8" w:rsidRDefault="004953F8" w:rsidP="004953F8">
      <w:r>
        <w:t>There is high need for continued professional development</w:t>
      </w:r>
      <w:r w:rsidR="009D4091">
        <w:t xml:space="preserve"> and sharing of best practices.  Broad topics provided through a virtual format should include:</w:t>
      </w:r>
    </w:p>
    <w:p w14:paraId="68F8B342" w14:textId="28AE1298" w:rsidR="009D4091" w:rsidRDefault="009D4091" w:rsidP="009D4091">
      <w:pPr>
        <w:pStyle w:val="ListParagraph"/>
        <w:numPr>
          <w:ilvl w:val="0"/>
          <w:numId w:val="10"/>
        </w:numPr>
      </w:pPr>
      <w:r>
        <w:t>Remote Disability Resource Office management and service provision</w:t>
      </w:r>
    </w:p>
    <w:p w14:paraId="390C1EFF" w14:textId="65756639" w:rsidR="009D4091" w:rsidRDefault="009D4091" w:rsidP="009D4091">
      <w:pPr>
        <w:pStyle w:val="ListParagraph"/>
        <w:numPr>
          <w:ilvl w:val="0"/>
          <w:numId w:val="10"/>
        </w:numPr>
      </w:pPr>
      <w:r>
        <w:t>Research to inform COVID-19 responses and planning</w:t>
      </w:r>
    </w:p>
    <w:p w14:paraId="63DF96CF" w14:textId="6A40AFC0" w:rsidR="009D4091" w:rsidRDefault="009D4091" w:rsidP="009D4091">
      <w:pPr>
        <w:pStyle w:val="ListParagraph"/>
        <w:numPr>
          <w:ilvl w:val="0"/>
          <w:numId w:val="10"/>
        </w:numPr>
      </w:pPr>
      <w:r>
        <w:t>Legal insights in the changing context</w:t>
      </w:r>
    </w:p>
    <w:p w14:paraId="4EA34E76" w14:textId="23E301C1" w:rsidR="009D4091" w:rsidRPr="004953F8" w:rsidRDefault="009D4091" w:rsidP="009D4091">
      <w:pPr>
        <w:pStyle w:val="ListParagraph"/>
        <w:numPr>
          <w:ilvl w:val="0"/>
          <w:numId w:val="10"/>
        </w:numPr>
      </w:pPr>
      <w:r>
        <w:t>Leadership during and beyond COVID-19</w:t>
      </w:r>
    </w:p>
    <w:p w14:paraId="75D5ABE9" w14:textId="35424DAC" w:rsidR="004953F8" w:rsidRDefault="00895304" w:rsidP="004953F8">
      <w:pPr>
        <w:pStyle w:val="Heading3"/>
      </w:pPr>
      <w:r>
        <w:t>Virtual</w:t>
      </w:r>
      <w:r w:rsidR="004953F8">
        <w:t xml:space="preserve"> Communit</w:t>
      </w:r>
      <w:r>
        <w:t>ies</w:t>
      </w:r>
      <w:r w:rsidR="004953F8">
        <w:t xml:space="preserve"> </w:t>
      </w:r>
    </w:p>
    <w:p w14:paraId="6E9F3AE9" w14:textId="4ED9DA3C" w:rsidR="009D4091" w:rsidRDefault="009D4091" w:rsidP="009D4091">
      <w:r>
        <w:t>DRO work continues to require rapid decision-making in a changing campus context.  It is more important than ever for professionals to have online communities of colleagues to problem solve, brainstorm, and share experiences including among other approaches</w:t>
      </w:r>
      <w:r w:rsidR="00895304">
        <w:t xml:space="preserve"> including</w:t>
      </w:r>
      <w:r>
        <w:t>:</w:t>
      </w:r>
    </w:p>
    <w:p w14:paraId="504B96B1" w14:textId="51445735" w:rsidR="009D4091" w:rsidRDefault="009D4091" w:rsidP="009D4091">
      <w:pPr>
        <w:pStyle w:val="ListParagraph"/>
        <w:numPr>
          <w:ilvl w:val="0"/>
          <w:numId w:val="10"/>
        </w:numPr>
      </w:pPr>
      <w:r>
        <w:t>A dedicated COVID Response community list for DRO professionals</w:t>
      </w:r>
    </w:p>
    <w:p w14:paraId="45D2698A" w14:textId="2D5AC189" w:rsidR="009D4091" w:rsidRPr="009D4091" w:rsidRDefault="009D4091" w:rsidP="009D4091">
      <w:pPr>
        <w:pStyle w:val="ListParagraph"/>
        <w:numPr>
          <w:ilvl w:val="0"/>
          <w:numId w:val="10"/>
        </w:numPr>
      </w:pPr>
      <w:r>
        <w:t>Schedul</w:t>
      </w:r>
      <w:r w:rsidR="00895304">
        <w:t>ed d</w:t>
      </w:r>
      <w:r w:rsidR="00F36DDE">
        <w:t>iscussion</w:t>
      </w:r>
      <w:r w:rsidR="00895304">
        <w:t>s</w:t>
      </w:r>
      <w:r>
        <w:t xml:space="preserve"> </w:t>
      </w:r>
      <w:r w:rsidR="00F36DDE">
        <w:t>to allow</w:t>
      </w:r>
      <w:r>
        <w:t xml:space="preserve"> professionals to meet virtually around specific topics of high need.</w:t>
      </w:r>
    </w:p>
    <w:p w14:paraId="3C458A42" w14:textId="77777777" w:rsidR="00F36DDE" w:rsidRDefault="004953F8" w:rsidP="00F36DDE">
      <w:pPr>
        <w:pStyle w:val="Heading3"/>
      </w:pPr>
      <w:r>
        <w:t>Information and Data</w:t>
      </w:r>
    </w:p>
    <w:p w14:paraId="4F6D5379" w14:textId="00E3A880" w:rsidR="00F36DDE" w:rsidRDefault="00F36DDE" w:rsidP="00F36DDE">
      <w:r>
        <w:t xml:space="preserve">The demand for rapid change in instruction and services requires DRO professionals to focus intensely on local resources and needs. It is an important time to also have a bigger picture of what is occurring in </w:t>
      </w:r>
      <w:r>
        <w:lastRenderedPageBreak/>
        <w:t xml:space="preserve">DROs across the country and at peer institutions. National data collection on the experiences of DROs and their work to assure equity for people with disabilities is needed to capture the ongoing impact of COVID-19 on services and to identify continued needs and areas for support. </w:t>
      </w:r>
    </w:p>
    <w:p w14:paraId="50D57F3A" w14:textId="662C600A" w:rsidR="00BF47B6" w:rsidRPr="00550AFE" w:rsidRDefault="00BF47B6" w:rsidP="00F36DDE">
      <w:pPr>
        <w:pStyle w:val="Heading3"/>
      </w:pPr>
      <w:r>
        <w:t xml:space="preserve">Methodological Notes </w:t>
      </w:r>
    </w:p>
    <w:p w14:paraId="297EAAAE" w14:textId="75F55653" w:rsidR="00BF47B6" w:rsidRDefault="00BF47B6" w:rsidP="00BF47B6">
      <w:r>
        <w:t>Solicitation and data collection for the online survey occurred May</w:t>
      </w:r>
      <w:r w:rsidR="005B24E1">
        <w:t xml:space="preserve"> 13-27,</w:t>
      </w:r>
      <w:r>
        <w:t xml:space="preserve"> 2020. In addition to inviting all AHEAD members associated through the AHEAD </w:t>
      </w:r>
      <w:r w:rsidR="00121FD8">
        <w:t>member distribution list</w:t>
      </w:r>
      <w:r>
        <w:t xml:space="preserve">, the survey invitation was also shared with several higher education </w:t>
      </w:r>
      <w:r w:rsidR="009E6100">
        <w:t xml:space="preserve">online communities </w:t>
      </w:r>
      <w:r>
        <w:t xml:space="preserve">focused on supporting students with disabilities within the postsecondary environment. Individuals were eligible to participate if they </w:t>
      </w:r>
      <w:r w:rsidR="00121FD8">
        <w:t xml:space="preserve">currently </w:t>
      </w:r>
      <w:r>
        <w:t xml:space="preserve">worked </w:t>
      </w:r>
      <w:r w:rsidR="00121FD8">
        <w:t xml:space="preserve">for a </w:t>
      </w:r>
      <w:r w:rsidR="009E6100">
        <w:t>college or university</w:t>
      </w:r>
      <w:r>
        <w:t>. Following the two-</w:t>
      </w:r>
      <w:r w:rsidR="005B24E1">
        <w:t>week</w:t>
      </w:r>
      <w:r>
        <w:t xml:space="preserve"> data collection period, 605 participant responses were recorded. The sample</w:t>
      </w:r>
      <w:r w:rsidR="005B24E1">
        <w:t xml:space="preserve"> was comprised of </w:t>
      </w:r>
      <w:r>
        <w:t>95 percent</w:t>
      </w:r>
      <w:r w:rsidR="009B6EA4">
        <w:t xml:space="preserve"> campus</w:t>
      </w:r>
      <w:r w:rsidR="005B24E1">
        <w:t xml:space="preserve"> </w:t>
      </w:r>
      <w:r>
        <w:t>administrator</w:t>
      </w:r>
      <w:r w:rsidR="009B6EA4">
        <w:t>s</w:t>
      </w:r>
      <w:r>
        <w:t xml:space="preserve"> or staff members, 4 percent faculty, and 1 percent graduate student worker</w:t>
      </w:r>
      <w:r w:rsidR="009B6EA4">
        <w:t>s</w:t>
      </w:r>
      <w:r>
        <w:t xml:space="preserve">. Additionally, of the individuals identifying as members of their institution’s disability resource office, 45 percent identified as a DRO director. </w:t>
      </w:r>
      <w:r w:rsidR="00CD3036">
        <w:t xml:space="preserve"> Respondents were predominantly from North America, but also included participants from Ukraine, Israel, Botswana, Sierra Leone, Japan, Australia, and Portugal.</w:t>
      </w:r>
      <w:r>
        <w:t xml:space="preserve"> </w:t>
      </w:r>
    </w:p>
    <w:p w14:paraId="7B669EDD" w14:textId="6DE28CFC" w:rsidR="00BF47B6" w:rsidRDefault="00BF47B6" w:rsidP="00BF47B6">
      <w:pPr>
        <w:rPr>
          <w:rFonts w:cstheme="minorHAnsi"/>
        </w:rPr>
      </w:pPr>
      <w:r w:rsidRPr="00121FD8">
        <w:rPr>
          <w:rFonts w:cstheme="minorHAnsi"/>
        </w:rPr>
        <w:t xml:space="preserve">Question generation </w:t>
      </w:r>
      <w:r w:rsidR="009B6EA4">
        <w:rPr>
          <w:rFonts w:cstheme="minorHAnsi"/>
        </w:rPr>
        <w:t xml:space="preserve">for the survey instrument </w:t>
      </w:r>
      <w:r w:rsidRPr="00121FD8">
        <w:rPr>
          <w:rFonts w:cstheme="minorHAnsi"/>
        </w:rPr>
        <w:t xml:space="preserve">was </w:t>
      </w:r>
      <w:r w:rsidR="009B6EA4">
        <w:rPr>
          <w:rFonts w:cstheme="minorHAnsi"/>
        </w:rPr>
        <w:t>informed</w:t>
      </w:r>
      <w:r w:rsidRPr="00121FD8">
        <w:rPr>
          <w:rFonts w:cstheme="minorHAnsi"/>
        </w:rPr>
        <w:t xml:space="preserve"> by the EDUCAUSE COVID-19 QuickPoll. Permission to create a</w:t>
      </w:r>
      <w:r w:rsidR="00913F25">
        <w:rPr>
          <w:rFonts w:cstheme="minorHAnsi"/>
        </w:rPr>
        <w:t>n adapted</w:t>
      </w:r>
      <w:r w:rsidRPr="00121FD8">
        <w:rPr>
          <w:rFonts w:cstheme="minorHAnsi"/>
        </w:rPr>
        <w:t xml:space="preserve"> survey instrument that used EDUCAUSE questions in part or in whole for non-commercial purposes was granted in April 2020. All questions included in the online survey were designated as optional, creating data missingness if a participant chose not to respond to one or more included questions in the logic-based survey. As with any survey, data was self-reported and participant responses, including their perceptions of students with disabilities as well as their professional experiences during the remote transition, w</w:t>
      </w:r>
      <w:r w:rsidR="009B6EA4">
        <w:rPr>
          <w:rFonts w:cstheme="minorHAnsi"/>
        </w:rPr>
        <w:t>ere</w:t>
      </w:r>
      <w:r w:rsidRPr="00121FD8">
        <w:rPr>
          <w:rFonts w:cstheme="minorHAnsi"/>
        </w:rPr>
        <w:t xml:space="preserve"> taken at face value. Descriptive statistics were utilized to organize the closed-ended survey question responses and open-ended survey response questions were organized by themes. </w:t>
      </w:r>
    </w:p>
    <w:bookmarkEnd w:id="2"/>
    <w:p w14:paraId="16BD59DE" w14:textId="77777777" w:rsidR="000A32CD" w:rsidRDefault="000A32CD" w:rsidP="000A32CD"/>
    <w:p w14:paraId="22BD634E" w14:textId="77777777" w:rsidR="002C0C14" w:rsidRDefault="002C0C14" w:rsidP="004257E7"/>
    <w:p w14:paraId="73FF3C05" w14:textId="0C89E830" w:rsidR="000A32CD" w:rsidRDefault="004257E7" w:rsidP="004257E7">
      <w:r>
        <w:t xml:space="preserve">Suggested citation: Scott, S., &amp; Aquino, K. (2020). </w:t>
      </w:r>
      <w:r w:rsidRPr="00340CE6">
        <w:rPr>
          <w:i/>
          <w:iCs/>
        </w:rPr>
        <w:t>COVID-19 Transitions: Higher Education Professionals’ Perspectives on Access Barriers, Services, and Solutions for Students with Disabilities</w:t>
      </w:r>
      <w:r w:rsidRPr="004257E7">
        <w:t>.</w:t>
      </w:r>
      <w:r w:rsidRPr="004257E7">
        <w:rPr>
          <w:rFonts w:cstheme="minorHAnsi"/>
        </w:rPr>
        <w:t xml:space="preserve"> </w:t>
      </w:r>
      <w:r>
        <w:rPr>
          <w:rFonts w:cstheme="minorHAnsi"/>
        </w:rPr>
        <w:t>Association on Higher Education and Disability.</w:t>
      </w:r>
    </w:p>
    <w:p w14:paraId="45876B6B" w14:textId="77777777" w:rsidR="000A32CD" w:rsidRDefault="000A32CD"/>
    <w:p w14:paraId="4C7C7DAF" w14:textId="5EEE8ACC" w:rsidR="000A32CD" w:rsidRDefault="000A32CD"/>
    <w:p w14:paraId="004FA75A" w14:textId="77777777" w:rsidR="000A32CD" w:rsidRDefault="000A32CD"/>
    <w:sectPr w:rsidR="000A32CD" w:rsidSect="004214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D4B3" w14:textId="77777777" w:rsidR="007A1CE3" w:rsidRDefault="007A1CE3" w:rsidP="004257E7">
      <w:pPr>
        <w:spacing w:after="0" w:line="240" w:lineRule="auto"/>
      </w:pPr>
      <w:r>
        <w:separator/>
      </w:r>
    </w:p>
  </w:endnote>
  <w:endnote w:type="continuationSeparator" w:id="0">
    <w:p w14:paraId="71B661AA" w14:textId="77777777" w:rsidR="007A1CE3" w:rsidRDefault="007A1CE3" w:rsidP="0042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2F4F" w14:textId="74B99FA5" w:rsidR="009E6100" w:rsidRDefault="009E6100" w:rsidP="004257E7">
    <w:pPr>
      <w:pStyle w:val="Footer"/>
      <w:jc w:val="right"/>
    </w:pPr>
    <w:r>
      <w:t xml:space="preserve">© </w:t>
    </w:r>
    <w:r>
      <w:rPr>
        <w:sz w:val="16"/>
        <w:szCs w:val="16"/>
      </w:rPr>
      <w:t xml:space="preserve">2020, The Association on Higher Education </w:t>
    </w:r>
    <w:sdt>
      <w:sdtPr>
        <w:id w:val="-1945682944"/>
        <w:docPartObj>
          <w:docPartGallery w:val="Page Numbers (Bottom of Page)"/>
          <w:docPartUnique/>
        </w:docPartObj>
      </w:sdtPr>
      <w:sdtEndPr/>
      <w:sdtContent>
        <w:r>
          <w:tab/>
        </w:r>
        <w:r>
          <w:tab/>
          <w:t xml:space="preserve">Page | </w:t>
        </w:r>
        <w:r>
          <w:fldChar w:fldCharType="begin"/>
        </w:r>
        <w:r>
          <w:instrText xml:space="preserve"> PAGE   \* MERGEFORMAT </w:instrText>
        </w:r>
        <w:r>
          <w:fldChar w:fldCharType="separate"/>
        </w:r>
        <w:r>
          <w:t>2</w:t>
        </w:r>
        <w:r>
          <w:rPr>
            <w:noProof/>
          </w:rPr>
          <w:fldChar w:fldCharType="end"/>
        </w:r>
        <w:r>
          <w:t xml:space="preserve"> </w:t>
        </w:r>
      </w:sdtContent>
    </w:sdt>
  </w:p>
  <w:p w14:paraId="5931B873" w14:textId="77777777" w:rsidR="009E6100" w:rsidRPr="00A310E8" w:rsidRDefault="009E6100" w:rsidP="004257E7">
    <w:pPr>
      <w:pStyle w:val="Footer"/>
      <w:rPr>
        <w:sz w:val="16"/>
        <w:szCs w:val="16"/>
      </w:rPr>
    </w:pPr>
    <w:r>
      <w:rPr>
        <w:sz w:val="16"/>
        <w:szCs w:val="16"/>
      </w:rPr>
      <w:t>and Disability, Huntersville, NC USA</w:t>
    </w:r>
  </w:p>
  <w:p w14:paraId="4216A47D" w14:textId="77777777" w:rsidR="009E6100" w:rsidRDefault="009E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4AE36" w14:textId="77777777" w:rsidR="007A1CE3" w:rsidRDefault="007A1CE3" w:rsidP="004257E7">
      <w:pPr>
        <w:spacing w:after="0" w:line="240" w:lineRule="auto"/>
      </w:pPr>
      <w:r>
        <w:separator/>
      </w:r>
    </w:p>
  </w:footnote>
  <w:footnote w:type="continuationSeparator" w:id="0">
    <w:p w14:paraId="4C627F06" w14:textId="77777777" w:rsidR="007A1CE3" w:rsidRDefault="007A1CE3" w:rsidP="0042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F49A" w14:textId="6EC2AA86" w:rsidR="009E6100" w:rsidRDefault="009E610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157A" w14:textId="439AD2E3" w:rsidR="009E6100" w:rsidRDefault="009E6100">
    <w:pPr>
      <w:pStyle w:val="Header"/>
    </w:pPr>
    <w:r>
      <w:tab/>
    </w:r>
    <w:r>
      <w:rPr>
        <w:noProof/>
      </w:rPr>
      <w:drawing>
        <wp:inline distT="0" distB="0" distL="0" distR="0" wp14:anchorId="3ACD5B26" wp14:editId="2E236F4F">
          <wp:extent cx="2238375" cy="466725"/>
          <wp:effectExtent l="0" t="0" r="9525" b="9525"/>
          <wp:docPr id="2" name="Picture 2" descr="AHEAD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HEAD Association on Higher Education and Dis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1B50"/>
    <w:multiLevelType w:val="hybridMultilevel"/>
    <w:tmpl w:val="058AC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5A36D6"/>
    <w:multiLevelType w:val="hybridMultilevel"/>
    <w:tmpl w:val="F41C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87B04"/>
    <w:multiLevelType w:val="multilevel"/>
    <w:tmpl w:val="1FDCA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37CF2"/>
    <w:multiLevelType w:val="hybridMultilevel"/>
    <w:tmpl w:val="3226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B006E5"/>
    <w:multiLevelType w:val="hybridMultilevel"/>
    <w:tmpl w:val="3F66BFAC"/>
    <w:lvl w:ilvl="0" w:tplc="EEBAFE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C4763"/>
    <w:multiLevelType w:val="hybridMultilevel"/>
    <w:tmpl w:val="4DA6389A"/>
    <w:lvl w:ilvl="0" w:tplc="CCDEE30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05FB9"/>
    <w:multiLevelType w:val="hybridMultilevel"/>
    <w:tmpl w:val="FBC69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E65343"/>
    <w:multiLevelType w:val="hybridMultilevel"/>
    <w:tmpl w:val="F17CB208"/>
    <w:lvl w:ilvl="0" w:tplc="1F14B9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056C7"/>
    <w:multiLevelType w:val="hybridMultilevel"/>
    <w:tmpl w:val="30B4D4EE"/>
    <w:lvl w:ilvl="0" w:tplc="540808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C1480"/>
    <w:multiLevelType w:val="hybridMultilevel"/>
    <w:tmpl w:val="34CE5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9"/>
  </w:num>
  <w:num w:numId="6">
    <w:abstractNumId w:val="0"/>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CD"/>
    <w:rsid w:val="00003A35"/>
    <w:rsid w:val="00022C91"/>
    <w:rsid w:val="00024421"/>
    <w:rsid w:val="00027CAD"/>
    <w:rsid w:val="000553D8"/>
    <w:rsid w:val="0005739A"/>
    <w:rsid w:val="00067090"/>
    <w:rsid w:val="00076FD1"/>
    <w:rsid w:val="000A131B"/>
    <w:rsid w:val="000A32CD"/>
    <w:rsid w:val="000F6235"/>
    <w:rsid w:val="00121FD8"/>
    <w:rsid w:val="001573BA"/>
    <w:rsid w:val="001E14D1"/>
    <w:rsid w:val="00202084"/>
    <w:rsid w:val="00225506"/>
    <w:rsid w:val="00235E01"/>
    <w:rsid w:val="00256501"/>
    <w:rsid w:val="002636EE"/>
    <w:rsid w:val="0027746D"/>
    <w:rsid w:val="002B5588"/>
    <w:rsid w:val="002C0C14"/>
    <w:rsid w:val="002C362D"/>
    <w:rsid w:val="002C634E"/>
    <w:rsid w:val="002F4C3B"/>
    <w:rsid w:val="002F5F8A"/>
    <w:rsid w:val="003070CF"/>
    <w:rsid w:val="0031500B"/>
    <w:rsid w:val="00316568"/>
    <w:rsid w:val="00340CE6"/>
    <w:rsid w:val="003614A8"/>
    <w:rsid w:val="00362057"/>
    <w:rsid w:val="003B0B14"/>
    <w:rsid w:val="003C0B21"/>
    <w:rsid w:val="003C423C"/>
    <w:rsid w:val="003F0D11"/>
    <w:rsid w:val="003F2BD8"/>
    <w:rsid w:val="003F4047"/>
    <w:rsid w:val="003F6D7A"/>
    <w:rsid w:val="00416F9C"/>
    <w:rsid w:val="0041754F"/>
    <w:rsid w:val="00421492"/>
    <w:rsid w:val="004257E7"/>
    <w:rsid w:val="0044324A"/>
    <w:rsid w:val="004873CB"/>
    <w:rsid w:val="004953F8"/>
    <w:rsid w:val="004B24E0"/>
    <w:rsid w:val="004D54A3"/>
    <w:rsid w:val="00511279"/>
    <w:rsid w:val="00514CC7"/>
    <w:rsid w:val="005812D8"/>
    <w:rsid w:val="00593698"/>
    <w:rsid w:val="005B24E1"/>
    <w:rsid w:val="005D3CD8"/>
    <w:rsid w:val="005D66FF"/>
    <w:rsid w:val="005E0BBB"/>
    <w:rsid w:val="005F33DC"/>
    <w:rsid w:val="005F600E"/>
    <w:rsid w:val="00603D99"/>
    <w:rsid w:val="0061789E"/>
    <w:rsid w:val="0062203B"/>
    <w:rsid w:val="00663725"/>
    <w:rsid w:val="00677533"/>
    <w:rsid w:val="00697FEE"/>
    <w:rsid w:val="006B2872"/>
    <w:rsid w:val="006C5C23"/>
    <w:rsid w:val="00731206"/>
    <w:rsid w:val="00740C51"/>
    <w:rsid w:val="00755D49"/>
    <w:rsid w:val="00787C9E"/>
    <w:rsid w:val="007A1CE3"/>
    <w:rsid w:val="007A2353"/>
    <w:rsid w:val="007B7B63"/>
    <w:rsid w:val="007C3F98"/>
    <w:rsid w:val="007D03BF"/>
    <w:rsid w:val="007E5DF5"/>
    <w:rsid w:val="007F3C91"/>
    <w:rsid w:val="008163CB"/>
    <w:rsid w:val="00874A7B"/>
    <w:rsid w:val="00890D56"/>
    <w:rsid w:val="00895304"/>
    <w:rsid w:val="008A019D"/>
    <w:rsid w:val="008C216C"/>
    <w:rsid w:val="008E65CC"/>
    <w:rsid w:val="008F00B2"/>
    <w:rsid w:val="00913134"/>
    <w:rsid w:val="00913F25"/>
    <w:rsid w:val="009511C3"/>
    <w:rsid w:val="0095415E"/>
    <w:rsid w:val="0096509A"/>
    <w:rsid w:val="009916F6"/>
    <w:rsid w:val="009951AC"/>
    <w:rsid w:val="009B6EA4"/>
    <w:rsid w:val="009C1524"/>
    <w:rsid w:val="009C3B32"/>
    <w:rsid w:val="009D4091"/>
    <w:rsid w:val="009E4987"/>
    <w:rsid w:val="009E6100"/>
    <w:rsid w:val="009F626C"/>
    <w:rsid w:val="00A12A39"/>
    <w:rsid w:val="00A1682A"/>
    <w:rsid w:val="00A16DCE"/>
    <w:rsid w:val="00A44CF5"/>
    <w:rsid w:val="00A56975"/>
    <w:rsid w:val="00A575E9"/>
    <w:rsid w:val="00A62CFC"/>
    <w:rsid w:val="00A72EDE"/>
    <w:rsid w:val="00AA3190"/>
    <w:rsid w:val="00AC1ABF"/>
    <w:rsid w:val="00AD0F4D"/>
    <w:rsid w:val="00AF0468"/>
    <w:rsid w:val="00BC22D8"/>
    <w:rsid w:val="00BF47B6"/>
    <w:rsid w:val="00C05185"/>
    <w:rsid w:val="00C13A50"/>
    <w:rsid w:val="00C5104F"/>
    <w:rsid w:val="00C53CB4"/>
    <w:rsid w:val="00C57800"/>
    <w:rsid w:val="00C63A32"/>
    <w:rsid w:val="00C77454"/>
    <w:rsid w:val="00C90030"/>
    <w:rsid w:val="00C90709"/>
    <w:rsid w:val="00C922D0"/>
    <w:rsid w:val="00C94AC5"/>
    <w:rsid w:val="00CD3036"/>
    <w:rsid w:val="00CE497C"/>
    <w:rsid w:val="00D134AE"/>
    <w:rsid w:val="00D30D82"/>
    <w:rsid w:val="00D91780"/>
    <w:rsid w:val="00DB3DB6"/>
    <w:rsid w:val="00E000BC"/>
    <w:rsid w:val="00E0431C"/>
    <w:rsid w:val="00E11BB2"/>
    <w:rsid w:val="00E13125"/>
    <w:rsid w:val="00E363D0"/>
    <w:rsid w:val="00E402B0"/>
    <w:rsid w:val="00E467EA"/>
    <w:rsid w:val="00E53246"/>
    <w:rsid w:val="00E5521B"/>
    <w:rsid w:val="00E85C8C"/>
    <w:rsid w:val="00E9081B"/>
    <w:rsid w:val="00E96DE6"/>
    <w:rsid w:val="00EC646F"/>
    <w:rsid w:val="00EF05E5"/>
    <w:rsid w:val="00EF4256"/>
    <w:rsid w:val="00EF5760"/>
    <w:rsid w:val="00F2530C"/>
    <w:rsid w:val="00F36DDE"/>
    <w:rsid w:val="00F47244"/>
    <w:rsid w:val="00F52086"/>
    <w:rsid w:val="00F5642C"/>
    <w:rsid w:val="00FD49DF"/>
    <w:rsid w:val="00FE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2A0E"/>
  <w15:chartTrackingRefBased/>
  <w15:docId w15:val="{EEEE7C25-7F39-43A5-8761-2F4C5D3B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04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CD"/>
    <w:pPr>
      <w:ind w:left="720"/>
      <w:contextualSpacing/>
    </w:pPr>
  </w:style>
  <w:style w:type="character" w:styleId="CommentReference">
    <w:name w:val="annotation reference"/>
    <w:basedOn w:val="DefaultParagraphFont"/>
    <w:uiPriority w:val="99"/>
    <w:semiHidden/>
    <w:unhideWhenUsed/>
    <w:rsid w:val="008163CB"/>
    <w:rPr>
      <w:sz w:val="16"/>
      <w:szCs w:val="16"/>
    </w:rPr>
  </w:style>
  <w:style w:type="paragraph" w:styleId="CommentText">
    <w:name w:val="annotation text"/>
    <w:basedOn w:val="Normal"/>
    <w:link w:val="CommentTextChar"/>
    <w:uiPriority w:val="99"/>
    <w:semiHidden/>
    <w:unhideWhenUsed/>
    <w:rsid w:val="008163CB"/>
    <w:pPr>
      <w:spacing w:line="240" w:lineRule="auto"/>
    </w:pPr>
    <w:rPr>
      <w:sz w:val="20"/>
      <w:szCs w:val="20"/>
    </w:rPr>
  </w:style>
  <w:style w:type="character" w:customStyle="1" w:styleId="CommentTextChar">
    <w:name w:val="Comment Text Char"/>
    <w:basedOn w:val="DefaultParagraphFont"/>
    <w:link w:val="CommentText"/>
    <w:uiPriority w:val="99"/>
    <w:semiHidden/>
    <w:rsid w:val="008163CB"/>
    <w:rPr>
      <w:sz w:val="20"/>
      <w:szCs w:val="20"/>
    </w:rPr>
  </w:style>
  <w:style w:type="paragraph" w:styleId="CommentSubject">
    <w:name w:val="annotation subject"/>
    <w:basedOn w:val="CommentText"/>
    <w:next w:val="CommentText"/>
    <w:link w:val="CommentSubjectChar"/>
    <w:uiPriority w:val="99"/>
    <w:semiHidden/>
    <w:unhideWhenUsed/>
    <w:rsid w:val="008163CB"/>
    <w:rPr>
      <w:b/>
      <w:bCs/>
    </w:rPr>
  </w:style>
  <w:style w:type="character" w:customStyle="1" w:styleId="CommentSubjectChar">
    <w:name w:val="Comment Subject Char"/>
    <w:basedOn w:val="CommentTextChar"/>
    <w:link w:val="CommentSubject"/>
    <w:uiPriority w:val="99"/>
    <w:semiHidden/>
    <w:rsid w:val="008163CB"/>
    <w:rPr>
      <w:b/>
      <w:bCs/>
      <w:sz w:val="20"/>
      <w:szCs w:val="20"/>
    </w:rPr>
  </w:style>
  <w:style w:type="paragraph" w:styleId="BalloonText">
    <w:name w:val="Balloon Text"/>
    <w:basedOn w:val="Normal"/>
    <w:link w:val="BalloonTextChar"/>
    <w:uiPriority w:val="99"/>
    <w:semiHidden/>
    <w:unhideWhenUsed/>
    <w:rsid w:val="0081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CB"/>
    <w:rPr>
      <w:rFonts w:ascii="Segoe UI" w:hAnsi="Segoe UI" w:cs="Segoe UI"/>
      <w:sz w:val="18"/>
      <w:szCs w:val="18"/>
    </w:rPr>
  </w:style>
  <w:style w:type="character" w:customStyle="1" w:styleId="Heading1Char">
    <w:name w:val="Heading 1 Char"/>
    <w:basedOn w:val="DefaultParagraphFont"/>
    <w:link w:val="Heading1"/>
    <w:uiPriority w:val="9"/>
    <w:rsid w:val="002B55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49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04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25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E7"/>
  </w:style>
  <w:style w:type="paragraph" w:styleId="Footer">
    <w:name w:val="footer"/>
    <w:basedOn w:val="Normal"/>
    <w:link w:val="FooterChar"/>
    <w:uiPriority w:val="99"/>
    <w:unhideWhenUsed/>
    <w:rsid w:val="0042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474132">
      <w:bodyDiv w:val="1"/>
      <w:marLeft w:val="0"/>
      <w:marRight w:val="0"/>
      <w:marTop w:val="0"/>
      <w:marBottom w:val="0"/>
      <w:divBdr>
        <w:top w:val="none" w:sz="0" w:space="0" w:color="auto"/>
        <w:left w:val="none" w:sz="0" w:space="0" w:color="auto"/>
        <w:bottom w:val="none" w:sz="0" w:space="0" w:color="auto"/>
        <w:right w:val="none" w:sz="0" w:space="0" w:color="auto"/>
      </w:divBdr>
    </w:div>
    <w:div w:id="14963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Scott</dc:creator>
  <cp:keywords/>
  <dc:description/>
  <cp:lastModifiedBy>Jeremy Jarrell</cp:lastModifiedBy>
  <cp:revision>2</cp:revision>
  <dcterms:created xsi:type="dcterms:W3CDTF">2021-04-16T11:26:00Z</dcterms:created>
  <dcterms:modified xsi:type="dcterms:W3CDTF">2021-04-16T11:26:00Z</dcterms:modified>
</cp:coreProperties>
</file>