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0FF1" w14:textId="0AAD8B72" w:rsidR="0043282B" w:rsidRDefault="00A32D8E" w:rsidP="0043282B">
      <w:pPr>
        <w:pStyle w:val="Heading1"/>
      </w:pPr>
      <w:r>
        <w:t>Accessing Digital and Physical Spaces</w:t>
      </w:r>
      <w:r w:rsidR="001A7378">
        <w:t xml:space="preserve"> </w:t>
      </w:r>
      <w:r w:rsidR="00963A11">
        <w:t>at Your College/University</w:t>
      </w:r>
      <w:r w:rsidR="0043282B">
        <w:t xml:space="preserve">: Questions and considerations when meeting with a </w:t>
      </w:r>
      <w:r w:rsidR="00947B40">
        <w:t>b</w:t>
      </w:r>
      <w:r w:rsidR="0043282B">
        <w:t>lind/</w:t>
      </w:r>
      <w:r w:rsidR="00947B40">
        <w:t>v</w:t>
      </w:r>
      <w:r w:rsidR="0043282B">
        <w:t xml:space="preserve">isually </w:t>
      </w:r>
      <w:r w:rsidR="00947B40">
        <w:t>i</w:t>
      </w:r>
      <w:r w:rsidR="0043282B">
        <w:t>mpaired student</w:t>
      </w:r>
    </w:p>
    <w:p w14:paraId="325FFA82" w14:textId="77777777" w:rsidR="00A32D8E" w:rsidRDefault="00A32D8E" w:rsidP="00A32D8E"/>
    <w:p w14:paraId="0BC3F0E3" w14:textId="2E656834" w:rsidR="00E64EC5" w:rsidRDefault="008100F4" w:rsidP="00CB2D38">
      <w:pPr>
        <w:pStyle w:val="Heading2"/>
      </w:pPr>
      <w:r>
        <w:t>Important t</w:t>
      </w:r>
      <w:r w:rsidR="00E64EC5">
        <w:t>hings to keep in mind</w:t>
      </w:r>
      <w:r w:rsidR="00B011D1">
        <w:t>:</w:t>
      </w:r>
    </w:p>
    <w:p w14:paraId="303FD586" w14:textId="0BAFDB48" w:rsidR="00A32D8E" w:rsidRDefault="00D13965" w:rsidP="00A32D8E">
      <w:r>
        <w:t xml:space="preserve">No </w:t>
      </w:r>
      <w:r w:rsidR="00640291">
        <w:t>blind</w:t>
      </w:r>
      <w:r w:rsidR="00701ECF">
        <w:t>/</w:t>
      </w:r>
      <w:proofErr w:type="spellStart"/>
      <w:r w:rsidR="00701ECF">
        <w:t>bisually</w:t>
      </w:r>
      <w:proofErr w:type="spellEnd"/>
      <w:r w:rsidR="00701ECF">
        <w:t xml:space="preserve"> </w:t>
      </w:r>
      <w:proofErr w:type="gramStart"/>
      <w:r w:rsidR="00701ECF">
        <w:t xml:space="preserve">impaired </w:t>
      </w:r>
      <w:r>
        <w:t xml:space="preserve"> student</w:t>
      </w:r>
      <w:proofErr w:type="gramEnd"/>
      <w:r>
        <w:t xml:space="preserve"> is the same</w:t>
      </w:r>
      <w:r w:rsidR="00701ECF">
        <w:t>, and that is just one aspect of th</w:t>
      </w:r>
      <w:r w:rsidR="00C23D79">
        <w:t xml:space="preserve">eir identity. </w:t>
      </w:r>
      <w:r w:rsidR="00D33D2C">
        <w:t xml:space="preserve">. </w:t>
      </w:r>
      <w:r w:rsidR="00C23D79">
        <w:t xml:space="preserve">In addition to </w:t>
      </w:r>
      <w:r w:rsidR="00A32D8E">
        <w:t xml:space="preserve">external barriers that already exist </w:t>
      </w:r>
      <w:r w:rsidR="0020446C">
        <w:t xml:space="preserve">for B/VI students </w:t>
      </w:r>
      <w:r w:rsidR="00A32D8E">
        <w:t xml:space="preserve">to accessing and navigating digital </w:t>
      </w:r>
      <w:r w:rsidR="006978AC">
        <w:t xml:space="preserve">and </w:t>
      </w:r>
      <w:r w:rsidR="00A32D8E">
        <w:t>physical space</w:t>
      </w:r>
      <w:r w:rsidR="006978AC">
        <w:t>s in higher education</w:t>
      </w:r>
      <w:r w:rsidR="00A32D8E">
        <w:t xml:space="preserve">, other factors can have </w:t>
      </w:r>
      <w:r w:rsidR="00640291">
        <w:t xml:space="preserve">varying degrees of </w:t>
      </w:r>
      <w:r w:rsidR="00A32D8E">
        <w:t>impact:</w:t>
      </w:r>
    </w:p>
    <w:p w14:paraId="5B5D064B" w14:textId="72D647FF" w:rsidR="00D826D7" w:rsidRDefault="001A71C8" w:rsidP="00D826D7">
      <w:pPr>
        <w:pStyle w:val="ListBullet"/>
      </w:pPr>
      <w:r>
        <w:t>Geographic l</w:t>
      </w:r>
      <w:r w:rsidR="00B011D1">
        <w:t>ocation</w:t>
      </w:r>
      <w:r w:rsidR="008143C9">
        <w:t>/physical environment</w:t>
      </w:r>
      <w:r w:rsidR="00B011D1">
        <w:t xml:space="preserve">, </w:t>
      </w:r>
      <w:r w:rsidR="00FC0EC6">
        <w:t xml:space="preserve">intersectional </w:t>
      </w:r>
      <w:r w:rsidR="00DC281F">
        <w:t>minority</w:t>
      </w:r>
      <w:r w:rsidR="00D0505D">
        <w:t xml:space="preserve"> status</w:t>
      </w:r>
      <w:r w:rsidR="00DC281F">
        <w:t xml:space="preserve">, and </w:t>
      </w:r>
      <w:r w:rsidR="00B011D1">
        <w:t>s</w:t>
      </w:r>
      <w:r w:rsidR="00A32D8E">
        <w:t xml:space="preserve">ystemic inequity </w:t>
      </w:r>
      <w:r w:rsidR="00495E81">
        <w:t xml:space="preserve">which </w:t>
      </w:r>
      <w:r w:rsidR="00A32D8E">
        <w:t>can limit a B/VI student's access to services, technology, and training.</w:t>
      </w:r>
    </w:p>
    <w:p w14:paraId="44019310" w14:textId="580AC2CB" w:rsidR="00A32D8E" w:rsidRDefault="00D826D7" w:rsidP="00D826D7">
      <w:pPr>
        <w:pStyle w:val="ListBullet"/>
      </w:pPr>
      <w:r>
        <w:t>O</w:t>
      </w:r>
      <w:r w:rsidR="00A32D8E">
        <w:t>ther disabilities that impact their functioning in such areas as information processing, focus, mobility, and mental health.</w:t>
      </w:r>
    </w:p>
    <w:p w14:paraId="176EB3BD" w14:textId="39505488" w:rsidR="009F1CBE" w:rsidRDefault="00D72069" w:rsidP="00A32D8E">
      <w:pPr>
        <w:pStyle w:val="ListBullet"/>
      </w:pPr>
      <w:r>
        <w:t>When and how their vision loss occu</w:t>
      </w:r>
      <w:r w:rsidR="008A2CCA">
        <w:t>r</w:t>
      </w:r>
      <w:r>
        <w:t>red</w:t>
      </w:r>
    </w:p>
    <w:p w14:paraId="6EAFFFD7" w14:textId="77777777" w:rsidR="000769C9" w:rsidRDefault="000769C9" w:rsidP="00A32D8E"/>
    <w:p w14:paraId="302CCE03" w14:textId="14828834" w:rsidR="00A14175" w:rsidRPr="0070388C" w:rsidRDefault="00E43A93" w:rsidP="00A32D8E">
      <w:pPr>
        <w:rPr>
          <w:b/>
          <w:bCs/>
        </w:rPr>
      </w:pPr>
      <w:r w:rsidRPr="0070388C">
        <w:rPr>
          <w:b/>
          <w:bCs/>
        </w:rPr>
        <w:t xml:space="preserve">Access is more than </w:t>
      </w:r>
      <w:r w:rsidR="009B17E1" w:rsidRPr="0070388C">
        <w:rPr>
          <w:b/>
          <w:bCs/>
        </w:rPr>
        <w:t>being able to interact with a website using a screen reader or having a clear path of travel</w:t>
      </w:r>
      <w:r w:rsidR="000769C9" w:rsidRPr="0070388C">
        <w:rPr>
          <w:b/>
          <w:bCs/>
        </w:rPr>
        <w:t xml:space="preserve"> throughout campus.</w:t>
      </w:r>
    </w:p>
    <w:p w14:paraId="5ACBA183" w14:textId="77777777" w:rsidR="00A14175" w:rsidRDefault="00A14175" w:rsidP="00A32D8E">
      <w:pPr>
        <w:pStyle w:val="Heading2"/>
      </w:pPr>
    </w:p>
    <w:p w14:paraId="26A36E6A" w14:textId="1EE53915" w:rsidR="00A32D8E" w:rsidRDefault="00A32D8E" w:rsidP="00A32D8E">
      <w:pPr>
        <w:pStyle w:val="Heading2"/>
      </w:pPr>
      <w:r>
        <w:t xml:space="preserve">Digital </w:t>
      </w:r>
      <w:r w:rsidR="0096773A">
        <w:t>Access</w:t>
      </w:r>
    </w:p>
    <w:p w14:paraId="3F416356" w14:textId="4A49F47A" w:rsidR="00A32D8E" w:rsidRDefault="00A32D8E"/>
    <w:p w14:paraId="69A67AB7" w14:textId="78F1EB74" w:rsidR="00E9185F" w:rsidRDefault="0096773A" w:rsidP="0094547F">
      <w:pPr>
        <w:pStyle w:val="Heading3"/>
      </w:pPr>
      <w:r>
        <w:t xml:space="preserve">Accommodation </w:t>
      </w:r>
      <w:r w:rsidR="00E9185F">
        <w:t>History</w:t>
      </w:r>
    </w:p>
    <w:p w14:paraId="49468FEA" w14:textId="0D6A6AF9" w:rsidR="002552D0" w:rsidRDefault="00A32D8E" w:rsidP="002552D0">
      <w:pPr>
        <w:pStyle w:val="ListBullet"/>
        <w:numPr>
          <w:ilvl w:val="0"/>
          <w:numId w:val="0"/>
        </w:numPr>
        <w:ind w:left="360" w:hanging="360"/>
      </w:pPr>
      <w:r>
        <w:t xml:space="preserve">How did </w:t>
      </w:r>
      <w:r w:rsidR="005A554C">
        <w:t xml:space="preserve">the student </w:t>
      </w:r>
      <w:r>
        <w:t>access/participate in academics in the past? What worked and what didn't</w:t>
      </w:r>
      <w:r w:rsidR="0094547F">
        <w:t>,</w:t>
      </w:r>
      <w:r>
        <w:t xml:space="preserve"> and why</w:t>
      </w:r>
      <w:r w:rsidR="002552D0">
        <w:t xml:space="preserve">? </w:t>
      </w:r>
    </w:p>
    <w:p w14:paraId="1234B8E6" w14:textId="330BD4A2" w:rsidR="00A32D8E" w:rsidRDefault="00BA5FE3">
      <w:r>
        <w:t xml:space="preserve"> </w:t>
      </w:r>
      <w:r w:rsidR="00487958">
        <w:t>Examples:</w:t>
      </w:r>
    </w:p>
    <w:p w14:paraId="0C6BCC43" w14:textId="2DB407D8" w:rsidR="00BA5FE3" w:rsidRDefault="00405662" w:rsidP="00BA5FE3">
      <w:pPr>
        <w:pStyle w:val="ListBullet"/>
      </w:pPr>
      <w:r>
        <w:t>Accessing</w:t>
      </w:r>
      <w:r w:rsidR="00BA5FE3">
        <w:t xml:space="preserve"> a Learning management system such as Canvas or Blackboard</w:t>
      </w:r>
    </w:p>
    <w:p w14:paraId="75178948" w14:textId="02C79FF3" w:rsidR="006836B2" w:rsidRDefault="00405662" w:rsidP="006836B2">
      <w:pPr>
        <w:pStyle w:val="ListBullet"/>
      </w:pPr>
      <w:r>
        <w:t>Accessing t</w:t>
      </w:r>
      <w:r w:rsidR="006836B2">
        <w:t>extbooks and other reading materials</w:t>
      </w:r>
    </w:p>
    <w:p w14:paraId="262FC1A1" w14:textId="77777777" w:rsidR="00FE73FA" w:rsidRDefault="00FE73FA" w:rsidP="00FE73FA">
      <w:pPr>
        <w:pStyle w:val="ListBullet"/>
      </w:pPr>
      <w:r>
        <w:t>Accessing visual content during classes and online lectures</w:t>
      </w:r>
    </w:p>
    <w:p w14:paraId="22FA8C5D" w14:textId="17760879" w:rsidR="006836B2" w:rsidRDefault="006836B2" w:rsidP="00FE73FA">
      <w:pPr>
        <w:pStyle w:val="ListBullet"/>
      </w:pPr>
      <w:r>
        <w:t>Taking notes in class</w:t>
      </w:r>
    </w:p>
    <w:p w14:paraId="4F0C5C5A" w14:textId="4ED3425B" w:rsidR="006836B2" w:rsidRDefault="006836B2" w:rsidP="006836B2">
      <w:pPr>
        <w:pStyle w:val="ListBullet"/>
      </w:pPr>
      <w:r>
        <w:t>Class participation, including completing in</w:t>
      </w:r>
      <w:r w:rsidR="007C7B9D">
        <w:t>-</w:t>
      </w:r>
      <w:r>
        <w:t>class assignments</w:t>
      </w:r>
      <w:r w:rsidR="007C7B9D">
        <w:t xml:space="preserve">, in-class </w:t>
      </w:r>
      <w:r>
        <w:t>quizzes</w:t>
      </w:r>
      <w:r w:rsidR="007C7B9D">
        <w:t>, and in-class group activities</w:t>
      </w:r>
    </w:p>
    <w:p w14:paraId="19A57C38" w14:textId="2A79F66C" w:rsidR="00E7369C" w:rsidRDefault="00E7369C" w:rsidP="006836B2">
      <w:pPr>
        <w:pStyle w:val="ListBullet"/>
      </w:pPr>
      <w:r>
        <w:t xml:space="preserve">Accessing </w:t>
      </w:r>
      <w:r w:rsidR="0091605E">
        <w:t>and participating in labs</w:t>
      </w:r>
    </w:p>
    <w:p w14:paraId="283FCA2E" w14:textId="643B5CDB" w:rsidR="006836B2" w:rsidRDefault="006836B2" w:rsidP="006836B2">
      <w:pPr>
        <w:pStyle w:val="ListBullet"/>
      </w:pPr>
      <w:r>
        <w:t xml:space="preserve">Completing assignments outside of class, including </w:t>
      </w:r>
      <w:r w:rsidR="00A3486F">
        <w:t xml:space="preserve">accessing </w:t>
      </w:r>
      <w:r w:rsidR="00A27FD5">
        <w:t xml:space="preserve">journal articles, and </w:t>
      </w:r>
      <w:r>
        <w:t>math and science</w:t>
      </w:r>
      <w:r w:rsidR="0038125E">
        <w:t xml:space="preserve"> homework</w:t>
      </w:r>
    </w:p>
    <w:p w14:paraId="33D434FF" w14:textId="77777777" w:rsidR="00687AA4" w:rsidRDefault="006836B2" w:rsidP="000203F7">
      <w:pPr>
        <w:pStyle w:val="ListBullet"/>
      </w:pPr>
      <w:r>
        <w:t>Testing</w:t>
      </w:r>
      <w:r w:rsidR="00E94099">
        <w:t>, including testing in a lab settin</w:t>
      </w:r>
      <w:r w:rsidR="00687AA4">
        <w:t>g</w:t>
      </w:r>
    </w:p>
    <w:p w14:paraId="5E35FAA3" w14:textId="77777777" w:rsidR="00A40CBB" w:rsidRDefault="0097528D" w:rsidP="000203F7">
      <w:pPr>
        <w:pStyle w:val="ListBullet"/>
      </w:pPr>
      <w:r>
        <w:t>Ho</w:t>
      </w:r>
      <w:r w:rsidR="00EC12B3">
        <w:t xml:space="preserve">w has the student communicated </w:t>
      </w:r>
      <w:r w:rsidR="001A602E">
        <w:t xml:space="preserve">and advocated for themselves </w:t>
      </w:r>
      <w:r w:rsidR="00EC12B3">
        <w:t xml:space="preserve">with instructors </w:t>
      </w:r>
      <w:r w:rsidR="003D139D">
        <w:t xml:space="preserve">in the past? How does the student </w:t>
      </w:r>
      <w:r w:rsidR="00093B8F">
        <w:t xml:space="preserve">plan to </w:t>
      </w:r>
      <w:r w:rsidR="006032C8">
        <w:t>do this in the future</w:t>
      </w:r>
      <w:r w:rsidR="00A40CBB">
        <w:t>?</w:t>
      </w:r>
    </w:p>
    <w:p w14:paraId="3B05E721" w14:textId="79B98BD2" w:rsidR="000203F7" w:rsidRDefault="005B6679" w:rsidP="000203F7">
      <w:pPr>
        <w:pStyle w:val="ListBullet"/>
      </w:pPr>
      <w:r>
        <w:lastRenderedPageBreak/>
        <w:t xml:space="preserve">What about communicating and advocating for their needs regarding </w:t>
      </w:r>
      <w:r w:rsidR="00406190">
        <w:t xml:space="preserve">accommodations? </w:t>
      </w:r>
      <w:r w:rsidR="007238C8">
        <w:t>Unlike K-12, the student will need to be proactive in</w:t>
      </w:r>
      <w:r w:rsidR="008907E3">
        <w:t xml:space="preserve"> seeking accommodations</w:t>
      </w:r>
      <w:r w:rsidR="00F748C3">
        <w:t xml:space="preserve"> and working with disability services staff</w:t>
      </w:r>
      <w:r w:rsidR="008907E3">
        <w:t>.</w:t>
      </w:r>
    </w:p>
    <w:p w14:paraId="590CB02F" w14:textId="77777777" w:rsidR="00093B8F" w:rsidRDefault="00093B8F" w:rsidP="000203F7"/>
    <w:p w14:paraId="191D7EFF" w14:textId="77777777" w:rsidR="002A2D28" w:rsidRDefault="002A2D28" w:rsidP="002A2D28">
      <w:pPr>
        <w:pStyle w:val="Heading3"/>
      </w:pPr>
      <w:r>
        <w:t>Technology:</w:t>
      </w:r>
    </w:p>
    <w:p w14:paraId="1B9DC9F7" w14:textId="74662F28" w:rsidR="002A2D28" w:rsidRDefault="002A2D28" w:rsidP="002A2D28">
      <w:r>
        <w:t xml:space="preserve">What operating systems </w:t>
      </w:r>
      <w:r w:rsidR="003A5966">
        <w:t xml:space="preserve">is the student </w:t>
      </w:r>
      <w:r>
        <w:t>most familiar with and comfortable using? Examples:</w:t>
      </w:r>
    </w:p>
    <w:p w14:paraId="0F59CD98" w14:textId="77777777" w:rsidR="002A2D28" w:rsidRDefault="002A2D28" w:rsidP="002A2D28">
      <w:pPr>
        <w:pStyle w:val="ListBullet"/>
      </w:pPr>
      <w:r>
        <w:t>Windows PC</w:t>
      </w:r>
    </w:p>
    <w:p w14:paraId="0330F0ED" w14:textId="77777777" w:rsidR="002A2D28" w:rsidRDefault="002A2D28" w:rsidP="002A2D28">
      <w:pPr>
        <w:pStyle w:val="ListBullet"/>
      </w:pPr>
      <w:r>
        <w:t>Mac</w:t>
      </w:r>
    </w:p>
    <w:p w14:paraId="07976A20" w14:textId="77777777" w:rsidR="002A2D28" w:rsidRDefault="002A2D28" w:rsidP="002A2D28">
      <w:pPr>
        <w:pStyle w:val="ListBullet"/>
      </w:pPr>
      <w:r>
        <w:t>iOS / iPad OS</w:t>
      </w:r>
    </w:p>
    <w:p w14:paraId="56CEFFAE" w14:textId="77777777" w:rsidR="002A2D28" w:rsidRDefault="002A2D28" w:rsidP="002A2D28">
      <w:pPr>
        <w:pStyle w:val="ListBullet"/>
      </w:pPr>
      <w:r>
        <w:t>Android phone or tablet</w:t>
      </w:r>
    </w:p>
    <w:p w14:paraId="5E338D91" w14:textId="77777777" w:rsidR="002A2D28" w:rsidRDefault="002A2D28" w:rsidP="002A2D28">
      <w:pPr>
        <w:pStyle w:val="ListBullet"/>
      </w:pPr>
      <w:r>
        <w:t>Chromebook</w:t>
      </w:r>
    </w:p>
    <w:p w14:paraId="4E96C600" w14:textId="77777777" w:rsidR="00FD48FC" w:rsidRDefault="00FD48FC" w:rsidP="002A2D28"/>
    <w:p w14:paraId="537FB880" w14:textId="77777777" w:rsidR="002A2D28" w:rsidRDefault="002A2D28" w:rsidP="002A2D28">
      <w:r>
        <w:t>what assistive technology have they used in the past and/</w:t>
      </w:r>
      <w:proofErr w:type="gramStart"/>
      <w:r>
        <w:t>or  are</w:t>
      </w:r>
      <w:proofErr w:type="gramEnd"/>
      <w:r>
        <w:t xml:space="preserve"> currently using? Examples:</w:t>
      </w:r>
    </w:p>
    <w:p w14:paraId="65D5EB6D" w14:textId="77777777" w:rsidR="002A2D28" w:rsidRDefault="002A2D28" w:rsidP="002A2D28">
      <w:pPr>
        <w:pStyle w:val="ListBullet"/>
      </w:pPr>
      <w:proofErr w:type="spellStart"/>
      <w:r>
        <w:t>Screenreader</w:t>
      </w:r>
      <w:proofErr w:type="spellEnd"/>
      <w:r>
        <w:t xml:space="preserve"> software, magnification software, or a combination</w:t>
      </w:r>
    </w:p>
    <w:p w14:paraId="5AB5A823" w14:textId="77777777" w:rsidR="002A2D28" w:rsidRDefault="002A2D28" w:rsidP="002A2D28">
      <w:pPr>
        <w:pStyle w:val="ListBullet"/>
      </w:pPr>
      <w:r>
        <w:t>Electronic and/or handheld magnifiers</w:t>
      </w:r>
    </w:p>
    <w:p w14:paraId="06002401" w14:textId="77777777" w:rsidR="002A2D28" w:rsidRDefault="002A2D28" w:rsidP="002A2D28">
      <w:pPr>
        <w:pStyle w:val="ListBullet"/>
      </w:pPr>
      <w:r>
        <w:t>Braille display or braille notetaker</w:t>
      </w:r>
    </w:p>
    <w:p w14:paraId="4E71F34F" w14:textId="77777777" w:rsidR="002A2D28" w:rsidRDefault="002A2D28" w:rsidP="002A2D28">
      <w:pPr>
        <w:pStyle w:val="ListBullet"/>
      </w:pPr>
      <w:r>
        <w:t>Any specific mobile apps</w:t>
      </w:r>
    </w:p>
    <w:p w14:paraId="534A42F6" w14:textId="77777777" w:rsidR="00993373" w:rsidRDefault="00993373" w:rsidP="000203F7"/>
    <w:p w14:paraId="55F78E3F" w14:textId="0710FBEC" w:rsidR="000203F7" w:rsidRDefault="00E3196A" w:rsidP="000203F7">
      <w:r>
        <w:t>Besides assistive technology, w</w:t>
      </w:r>
      <w:r w:rsidR="000203F7">
        <w:t>hat additional supports have they used</w:t>
      </w:r>
      <w:r>
        <w:t xml:space="preserve"> in an academic setting</w:t>
      </w:r>
      <w:r w:rsidR="000203F7">
        <w:t>? Examples:</w:t>
      </w:r>
    </w:p>
    <w:p w14:paraId="1518EDB1" w14:textId="65C72CC6" w:rsidR="000203F7" w:rsidRDefault="000203F7" w:rsidP="000203F7">
      <w:pPr>
        <w:pStyle w:val="ListBullet"/>
      </w:pPr>
      <w:r>
        <w:t>In-class assistant</w:t>
      </w:r>
    </w:p>
    <w:p w14:paraId="250DA416" w14:textId="6FAB755C" w:rsidR="00D320DD" w:rsidRDefault="00D320DD" w:rsidP="000203F7">
      <w:pPr>
        <w:pStyle w:val="ListBullet"/>
      </w:pPr>
      <w:r>
        <w:t>Reader/scribe for tests</w:t>
      </w:r>
    </w:p>
    <w:p w14:paraId="78635ADE" w14:textId="77777777" w:rsidR="000203F7" w:rsidRDefault="000203F7" w:rsidP="000203F7">
      <w:pPr>
        <w:pStyle w:val="ListBullet"/>
      </w:pPr>
      <w:r>
        <w:t>Audio description for in-class or assigned videos</w:t>
      </w:r>
    </w:p>
    <w:p w14:paraId="16A1E000" w14:textId="77777777" w:rsidR="000203F7" w:rsidRDefault="000203F7" w:rsidP="000203F7">
      <w:pPr>
        <w:pStyle w:val="ListBullet"/>
      </w:pPr>
      <w:r>
        <w:t>Use of a visual interpreting service such as Aira</w:t>
      </w:r>
    </w:p>
    <w:p w14:paraId="32784D37" w14:textId="77777777" w:rsidR="004E5291" w:rsidRDefault="004E5291" w:rsidP="00CB3DE3">
      <w:pPr>
        <w:pStyle w:val="ListBullet"/>
        <w:numPr>
          <w:ilvl w:val="0"/>
          <w:numId w:val="0"/>
        </w:numPr>
        <w:ind w:left="360" w:hanging="360"/>
      </w:pPr>
    </w:p>
    <w:p w14:paraId="3A561195" w14:textId="7EFB206D" w:rsidR="004E5291" w:rsidRDefault="004E5291" w:rsidP="000E36C3">
      <w:pPr>
        <w:pStyle w:val="Heading3"/>
      </w:pPr>
      <w:r>
        <w:t>Other questions and considerations</w:t>
      </w:r>
    </w:p>
    <w:p w14:paraId="2B7608F0" w14:textId="28D5841B" w:rsidR="008317A7" w:rsidRDefault="008317A7" w:rsidP="00D71363">
      <w:pPr>
        <w:pStyle w:val="ListBullet"/>
      </w:pPr>
      <w:r>
        <w:t>Do they mainly use typing or dictation to input text?</w:t>
      </w:r>
      <w:r w:rsidR="009B119C">
        <w:t xml:space="preserve"> </w:t>
      </w:r>
      <w:r w:rsidR="008E6A5B">
        <w:t xml:space="preserve">This </w:t>
      </w:r>
      <w:r w:rsidR="00A41B2A">
        <w:t>will impact the way they complete assignments, take notes,</w:t>
      </w:r>
      <w:r w:rsidR="00292572">
        <w:t xml:space="preserve"> and take tests.</w:t>
      </w:r>
    </w:p>
    <w:p w14:paraId="7286AA4B" w14:textId="43CA1360" w:rsidR="00DC1C0E" w:rsidRDefault="006D4289" w:rsidP="00D71363">
      <w:pPr>
        <w:pStyle w:val="ListBullet"/>
      </w:pPr>
      <w:r>
        <w:t xml:space="preserve">Inquire about </w:t>
      </w:r>
      <w:r w:rsidR="0056437A">
        <w:t>accommodations the student might need t</w:t>
      </w:r>
      <w:r w:rsidR="005B2A4B">
        <w:t>hat</w:t>
      </w:r>
      <w:r w:rsidR="0056437A">
        <w:t xml:space="preserve"> require advanced planning</w:t>
      </w:r>
      <w:r w:rsidR="005B2A4B">
        <w:t xml:space="preserve">, such as hard copy braille </w:t>
      </w:r>
      <w:r w:rsidR="003F714A">
        <w:t>and/or tactile drawings for math and science classes.</w:t>
      </w:r>
    </w:p>
    <w:p w14:paraId="283661D9" w14:textId="2C9FF0A6" w:rsidR="002029B3" w:rsidRDefault="00B30D60" w:rsidP="00D71363">
      <w:pPr>
        <w:pStyle w:val="ListBullet"/>
      </w:pPr>
      <w:r>
        <w:t xml:space="preserve">Discuss with the student the file format </w:t>
      </w:r>
      <w:r w:rsidR="00A41005">
        <w:t xml:space="preserve">that works best </w:t>
      </w:r>
      <w:r w:rsidR="006A4940">
        <w:t xml:space="preserve">for them if they need </w:t>
      </w:r>
      <w:r w:rsidR="003A09D7">
        <w:t>digital textbooks and reading material.</w:t>
      </w:r>
      <w:r w:rsidR="00115BD4">
        <w:t xml:space="preserve"> </w:t>
      </w:r>
      <w:r w:rsidR="00144D03">
        <w:t xml:space="preserve">Does the student need these to also </w:t>
      </w:r>
      <w:r w:rsidR="005578D8">
        <w:t xml:space="preserve">include </w:t>
      </w:r>
      <w:r w:rsidR="00144D03">
        <w:t>image descriptions?</w:t>
      </w:r>
    </w:p>
    <w:p w14:paraId="23F05BCB" w14:textId="5F9318D2" w:rsidR="003A09D7" w:rsidRDefault="003A09D7" w:rsidP="00D71363">
      <w:pPr>
        <w:pStyle w:val="ListBullet"/>
      </w:pPr>
      <w:r>
        <w:t xml:space="preserve">Identify situations where an in-class assistant </w:t>
      </w:r>
      <w:r w:rsidR="00CC40AB">
        <w:t>might be needed</w:t>
      </w:r>
      <w:r w:rsidR="006051F6">
        <w:t xml:space="preserve">, </w:t>
      </w:r>
      <w:r w:rsidR="00CC40AB">
        <w:t>such as in a lab settin</w:t>
      </w:r>
      <w:r w:rsidR="006051F6">
        <w:t>g</w:t>
      </w:r>
      <w:r w:rsidR="00240C7A">
        <w:t>.</w:t>
      </w:r>
    </w:p>
    <w:p w14:paraId="0F882986" w14:textId="312B69DA" w:rsidR="00903E5B" w:rsidRDefault="00D82351" w:rsidP="00D71363">
      <w:pPr>
        <w:pStyle w:val="ListBullet"/>
      </w:pPr>
      <w:r>
        <w:t xml:space="preserve">Consider </w:t>
      </w:r>
      <w:r w:rsidR="00B33480">
        <w:t>situations where an Aira subscription might be a reasonable accommodation</w:t>
      </w:r>
      <w:r w:rsidR="00201569">
        <w:t xml:space="preserve">, such as </w:t>
      </w:r>
      <w:r w:rsidR="00297A94">
        <w:t>providing the student with descriptions of visual content in the moment.</w:t>
      </w:r>
    </w:p>
    <w:p w14:paraId="3BD9A412" w14:textId="39D2A8A9" w:rsidR="002762B2" w:rsidRDefault="002762B2" w:rsidP="002762B2">
      <w:pPr>
        <w:pStyle w:val="ListBullet"/>
        <w:numPr>
          <w:ilvl w:val="0"/>
          <w:numId w:val="0"/>
        </w:numPr>
        <w:ind w:left="360" w:hanging="360"/>
      </w:pPr>
    </w:p>
    <w:p w14:paraId="0A7D6BBC" w14:textId="7D5C07C0" w:rsidR="00B71785" w:rsidRDefault="00074F25" w:rsidP="00B71785">
      <w:pPr>
        <w:pStyle w:val="Heading3"/>
      </w:pPr>
      <w:r>
        <w:lastRenderedPageBreak/>
        <w:t xml:space="preserve">Further </w:t>
      </w:r>
      <w:r w:rsidR="00B71785">
        <w:t>Considerations:</w:t>
      </w:r>
    </w:p>
    <w:p w14:paraId="089ABCAE" w14:textId="13EAD816" w:rsidR="00B71785" w:rsidRDefault="00B71785" w:rsidP="00B71785">
      <w:pPr>
        <w:pStyle w:val="ListBullet"/>
      </w:pPr>
      <w:r>
        <w:t xml:space="preserve">Many B/VI students graduate high school with inadequate computer skills, including typing. It is not uncommon for a BVI student to have only used an iPad in K-12, and this </w:t>
      </w:r>
      <w:r w:rsidR="002336D7">
        <w:t xml:space="preserve">typically </w:t>
      </w:r>
      <w:r>
        <w:t>will not be sufficient for college.</w:t>
      </w:r>
    </w:p>
    <w:p w14:paraId="7A32EF65" w14:textId="4F3C37BF" w:rsidR="00B71785" w:rsidRDefault="00B71785" w:rsidP="00B71785">
      <w:pPr>
        <w:pStyle w:val="ListBullet"/>
      </w:pPr>
      <w:r>
        <w:t>Is the student receiving services from VR? Do they have access to technology and tech training?</w:t>
      </w:r>
      <w:r w:rsidR="00611220">
        <w:t xml:space="preserve"> Many </w:t>
      </w:r>
      <w:r w:rsidR="006C325A">
        <w:t>B/VI students had technology provided to them through their school district and may not hav</w:t>
      </w:r>
      <w:r w:rsidR="00127230">
        <w:t xml:space="preserve">e </w:t>
      </w:r>
      <w:r w:rsidR="00EF2223">
        <w:t>their own</w:t>
      </w:r>
      <w:r w:rsidR="00394600">
        <w:t xml:space="preserve"> without support from VR</w:t>
      </w:r>
      <w:r w:rsidR="00EF2223">
        <w:t>.</w:t>
      </w:r>
    </w:p>
    <w:p w14:paraId="0F16DFCB" w14:textId="77777777" w:rsidR="00B71785" w:rsidRDefault="00B71785" w:rsidP="00B71785">
      <w:pPr>
        <w:pStyle w:val="ListBullet"/>
      </w:pPr>
      <w:r>
        <w:t>If the student is receiving services from VR, does a partnership exist between the DS office and VR on providing accommodations? For instance, some college DS offices provide readers for tests, but VR pays for readers for homework.</w:t>
      </w:r>
    </w:p>
    <w:p w14:paraId="7B942A03" w14:textId="4E80242A" w:rsidR="00B71785" w:rsidRDefault="00B71785" w:rsidP="00B71785">
      <w:pPr>
        <w:pStyle w:val="ListBullet"/>
      </w:pPr>
      <w:r>
        <w:t xml:space="preserve">Are there options through the university for the student to access assistive </w:t>
      </w:r>
      <w:proofErr w:type="gramStart"/>
      <w:r>
        <w:t>technology;</w:t>
      </w:r>
      <w:proofErr w:type="gramEnd"/>
      <w:r>
        <w:t xml:space="preserve"> e.g., library computers and/or loaner laptops with screen reader software?</w:t>
      </w:r>
      <w:r w:rsidR="00847432">
        <w:t xml:space="preserve"> If so, does the university provide any assistive technology training?</w:t>
      </w:r>
    </w:p>
    <w:p w14:paraId="6A7B5C16" w14:textId="6FBEE263" w:rsidR="00394600" w:rsidRDefault="00394600" w:rsidP="00394600">
      <w:pPr>
        <w:pStyle w:val="ListBullet"/>
      </w:pPr>
      <w:r>
        <w:t xml:space="preserve">Did </w:t>
      </w:r>
      <w:r w:rsidR="00E662BF">
        <w:t xml:space="preserve">the student </w:t>
      </w:r>
      <w:r>
        <w:t xml:space="preserve">encounter any barriers in filling out the application for </w:t>
      </w:r>
      <w:r w:rsidR="00F34452">
        <w:t>services</w:t>
      </w:r>
      <w:r>
        <w:t xml:space="preserve"> </w:t>
      </w:r>
      <w:r w:rsidR="00E662BF">
        <w:t xml:space="preserve">with your </w:t>
      </w:r>
      <w:r>
        <w:t>office?</w:t>
      </w:r>
    </w:p>
    <w:p w14:paraId="619D20A0" w14:textId="4EA25BAB" w:rsidR="002762B2" w:rsidRDefault="002762B2" w:rsidP="002762B2">
      <w:pPr>
        <w:pStyle w:val="ListBullet"/>
        <w:numPr>
          <w:ilvl w:val="0"/>
          <w:numId w:val="0"/>
        </w:numPr>
        <w:ind w:left="360" w:hanging="360"/>
      </w:pPr>
    </w:p>
    <w:p w14:paraId="7351DF01" w14:textId="1B2B52B1" w:rsidR="007149A4" w:rsidRDefault="007149A4" w:rsidP="007149A4">
      <w:pPr>
        <w:pStyle w:val="Heading2"/>
      </w:pPr>
      <w:r>
        <w:t xml:space="preserve">Physical </w:t>
      </w:r>
      <w:r w:rsidR="00BD1D15">
        <w:t>Access</w:t>
      </w:r>
    </w:p>
    <w:p w14:paraId="58B0BC8E" w14:textId="0F3E7B84" w:rsidR="00BD1D15" w:rsidRDefault="00BD1D15" w:rsidP="00BD1D15"/>
    <w:p w14:paraId="6B1527F4" w14:textId="3B687760" w:rsidR="00BD1D15" w:rsidRDefault="00F558D7" w:rsidP="00D27289">
      <w:pPr>
        <w:pStyle w:val="Heading3"/>
      </w:pPr>
      <w:r>
        <w:t xml:space="preserve">Getting Around </w:t>
      </w:r>
      <w:r w:rsidR="00903378">
        <w:t>Campus</w:t>
      </w:r>
    </w:p>
    <w:p w14:paraId="31B8697B" w14:textId="4C8BF2AA" w:rsidR="00D27289" w:rsidRPr="00D27289" w:rsidRDefault="00D27289" w:rsidP="00D27289">
      <w:r>
        <w:t>Examples of possible questions to ask:</w:t>
      </w:r>
    </w:p>
    <w:p w14:paraId="26E52512" w14:textId="1FC76117" w:rsidR="007149A4" w:rsidRDefault="007149A4" w:rsidP="007149A4">
      <w:pPr>
        <w:pStyle w:val="ListBullet"/>
      </w:pPr>
      <w:r>
        <w:t xml:space="preserve">how did </w:t>
      </w:r>
      <w:r w:rsidR="00C77F73">
        <w:t xml:space="preserve">the student </w:t>
      </w:r>
      <w:r>
        <w:t>navigate their academic environment in the past?</w:t>
      </w:r>
    </w:p>
    <w:p w14:paraId="3FCBF92F" w14:textId="689A7A7D" w:rsidR="007149A4" w:rsidRDefault="007149A4" w:rsidP="007149A4">
      <w:pPr>
        <w:pStyle w:val="ListBullet"/>
      </w:pPr>
      <w:r>
        <w:t xml:space="preserve">How comfortable </w:t>
      </w:r>
      <w:r w:rsidR="00C77F73">
        <w:t xml:space="preserve">does the student </w:t>
      </w:r>
      <w:r>
        <w:t xml:space="preserve">feel about navigating </w:t>
      </w:r>
      <w:proofErr w:type="spellStart"/>
      <w:proofErr w:type="gramStart"/>
      <w:r>
        <w:t>campus;e.g</w:t>
      </w:r>
      <w:proofErr w:type="spellEnd"/>
      <w:r>
        <w:t>.</w:t>
      </w:r>
      <w:proofErr w:type="gramEnd"/>
      <w:r>
        <w:t>, finding buildings and classrooms, and navigating campus housing, dining halls, and getting to other services such as the campus health center?</w:t>
      </w:r>
    </w:p>
    <w:p w14:paraId="0F234B28" w14:textId="1BB3A7A2" w:rsidR="007149A4" w:rsidRDefault="007149A4" w:rsidP="007149A4">
      <w:pPr>
        <w:pStyle w:val="ListBullet"/>
      </w:pPr>
      <w:r>
        <w:t xml:space="preserve">Did </w:t>
      </w:r>
      <w:r w:rsidR="00405327">
        <w:t xml:space="preserve">the student </w:t>
      </w:r>
      <w:r>
        <w:t xml:space="preserve">encounter any barriers in finding </w:t>
      </w:r>
      <w:r w:rsidR="00405327">
        <w:t xml:space="preserve">your </w:t>
      </w:r>
      <w:r>
        <w:t>office?</w:t>
      </w:r>
    </w:p>
    <w:p w14:paraId="5806F128" w14:textId="5E5AF153" w:rsidR="007149A4" w:rsidRDefault="007149A4" w:rsidP="007149A4">
      <w:pPr>
        <w:pStyle w:val="ListBullet"/>
      </w:pPr>
      <w:r>
        <w:t xml:space="preserve">Is the student connected with services that provide </w:t>
      </w:r>
      <w:r w:rsidR="00C77F73">
        <w:t>orientation and mobility</w:t>
      </w:r>
      <w:r>
        <w:t xml:space="preserve"> instruction?</w:t>
      </w:r>
    </w:p>
    <w:p w14:paraId="1D5E6B24" w14:textId="0B77BB28" w:rsidR="007149A4" w:rsidRDefault="007149A4" w:rsidP="007149A4">
      <w:pPr>
        <w:pStyle w:val="ListBullet"/>
      </w:pPr>
      <w:r>
        <w:t>Do</w:t>
      </w:r>
      <w:r w:rsidR="00C77F73">
        <w:t>es the student</w:t>
      </w:r>
      <w:r>
        <w:t xml:space="preserve"> have other strategies for learning the campus if necessary?</w:t>
      </w:r>
    </w:p>
    <w:p w14:paraId="4A41153A" w14:textId="7B9EFF3A" w:rsidR="007149A4" w:rsidRDefault="007149A4" w:rsidP="007149A4">
      <w:pPr>
        <w:pStyle w:val="ListBullet"/>
      </w:pPr>
      <w:r>
        <w:t xml:space="preserve">If they have a guide dog, do they have any </w:t>
      </w:r>
      <w:proofErr w:type="gramStart"/>
      <w:r>
        <w:t>questions;</w:t>
      </w:r>
      <w:proofErr w:type="gramEnd"/>
      <w:r>
        <w:t xml:space="preserve"> e.g., places to take the dog out</w:t>
      </w:r>
      <w:r w:rsidR="00FF7503">
        <w:t xml:space="preserve"> and/or location of outdoor trash cans</w:t>
      </w:r>
      <w:r>
        <w:t>?</w:t>
      </w:r>
    </w:p>
    <w:p w14:paraId="3DD8210C" w14:textId="42C1AE0C" w:rsidR="007149A4" w:rsidRDefault="007149A4" w:rsidP="007149A4">
      <w:pPr>
        <w:pStyle w:val="ListBullet"/>
      </w:pPr>
      <w:r>
        <w:t>Do they have any questions about the local public transit system</w:t>
      </w:r>
      <w:r w:rsidR="000B279F">
        <w:t>, including bus stops on or near campus</w:t>
      </w:r>
      <w:r>
        <w:t>?</w:t>
      </w:r>
    </w:p>
    <w:p w14:paraId="78ECF101" w14:textId="38E3F400" w:rsidR="00420067" w:rsidRDefault="00A116E1" w:rsidP="007149A4">
      <w:pPr>
        <w:pStyle w:val="ListBullet"/>
      </w:pPr>
      <w:r>
        <w:t>Did they have difficulties in finding your office?</w:t>
      </w:r>
    </w:p>
    <w:p w14:paraId="27788E12" w14:textId="77777777" w:rsidR="007149A4" w:rsidRDefault="007149A4" w:rsidP="007149A4"/>
    <w:p w14:paraId="56EF11AB" w14:textId="77777777" w:rsidR="007149A4" w:rsidRDefault="007149A4" w:rsidP="007149A4">
      <w:pPr>
        <w:pStyle w:val="Heading3"/>
      </w:pPr>
      <w:r>
        <w:t>Considerations:</w:t>
      </w:r>
    </w:p>
    <w:p w14:paraId="2C85B1C0" w14:textId="2CBB90CF" w:rsidR="007149A4" w:rsidRDefault="007149A4" w:rsidP="007149A4">
      <w:pPr>
        <w:pStyle w:val="ListBullet"/>
      </w:pPr>
      <w:r>
        <w:t xml:space="preserve">Although it is not reasonable to provide an accommodation to the student for someone to walk them wherever they need to go on campus, it can be helpful to give specific directions that are not contingent on visual </w:t>
      </w:r>
      <w:proofErr w:type="gramStart"/>
      <w:r>
        <w:t>information;</w:t>
      </w:r>
      <w:proofErr w:type="gramEnd"/>
      <w:r>
        <w:t xml:space="preserve"> e.g., "take the second sidewalk on your left" rather than "turn when you see the blue building."</w:t>
      </w:r>
    </w:p>
    <w:p w14:paraId="2D6EA667" w14:textId="36C0A13A" w:rsidR="008B372A" w:rsidRDefault="00DD0747" w:rsidP="008B372A">
      <w:pPr>
        <w:pStyle w:val="ListBullet"/>
      </w:pPr>
      <w:r>
        <w:t xml:space="preserve">If an Aira subscription has been determined to be a reasonable accommodation for the student, </w:t>
      </w:r>
      <w:r w:rsidR="0072403F">
        <w:t xml:space="preserve">or if your campus </w:t>
      </w:r>
      <w:r w:rsidR="00D20BEC">
        <w:t xml:space="preserve">is part of the higher education Aira network, </w:t>
      </w:r>
      <w:r w:rsidR="00527DCB">
        <w:t xml:space="preserve">the student can also use </w:t>
      </w:r>
      <w:r w:rsidR="00D20BEC">
        <w:t xml:space="preserve">Aira </w:t>
      </w:r>
      <w:r w:rsidR="00527DCB">
        <w:t>for assistance in navigating campus.</w:t>
      </w:r>
    </w:p>
    <w:sectPr w:rsidR="008B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0CD89E"/>
    <w:lvl w:ilvl="0">
      <w:start w:val="1"/>
      <w:numFmt w:val="bullet"/>
      <w:pStyle w:val="ListBullet"/>
      <w:lvlText w:val=""/>
      <w:lvlJc w:val="left"/>
      <w:pPr>
        <w:tabs>
          <w:tab w:val="num" w:pos="360"/>
        </w:tabs>
        <w:ind w:left="360" w:hanging="360"/>
      </w:pPr>
      <w:rPr>
        <w:rFonts w:ascii="Symbol" w:hAnsi="Symbol" w:hint="default"/>
      </w:rPr>
    </w:lvl>
  </w:abstractNum>
  <w:num w:numId="1" w16cid:durableId="36367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3965D6-292F-49A1-BE31-8F0B0954F62D}"/>
    <w:docVar w:name="dgnword-eventsink" w:val="2533950252464"/>
  </w:docVars>
  <w:rsids>
    <w:rsidRoot w:val="00A32D8E"/>
    <w:rsid w:val="000203F7"/>
    <w:rsid w:val="00074F25"/>
    <w:rsid w:val="000769C9"/>
    <w:rsid w:val="00093B8F"/>
    <w:rsid w:val="000A0E35"/>
    <w:rsid w:val="000B279F"/>
    <w:rsid w:val="000E36C3"/>
    <w:rsid w:val="00115BD4"/>
    <w:rsid w:val="00127230"/>
    <w:rsid w:val="00144D03"/>
    <w:rsid w:val="00173F3E"/>
    <w:rsid w:val="001A602E"/>
    <w:rsid w:val="001A71C8"/>
    <w:rsid w:val="001A7378"/>
    <w:rsid w:val="00201569"/>
    <w:rsid w:val="002029B3"/>
    <w:rsid w:val="0020446C"/>
    <w:rsid w:val="002336D7"/>
    <w:rsid w:val="00240C7A"/>
    <w:rsid w:val="0024177C"/>
    <w:rsid w:val="002552D0"/>
    <w:rsid w:val="002762B2"/>
    <w:rsid w:val="00282E76"/>
    <w:rsid w:val="00292572"/>
    <w:rsid w:val="00297A94"/>
    <w:rsid w:val="002A2D28"/>
    <w:rsid w:val="002D5954"/>
    <w:rsid w:val="003122C9"/>
    <w:rsid w:val="00312ED6"/>
    <w:rsid w:val="0031324B"/>
    <w:rsid w:val="00327637"/>
    <w:rsid w:val="0038125E"/>
    <w:rsid w:val="00394600"/>
    <w:rsid w:val="003A09D7"/>
    <w:rsid w:val="003A5966"/>
    <w:rsid w:val="003B7419"/>
    <w:rsid w:val="003D139D"/>
    <w:rsid w:val="003F714A"/>
    <w:rsid w:val="00405327"/>
    <w:rsid w:val="00405662"/>
    <w:rsid w:val="00406190"/>
    <w:rsid w:val="00420067"/>
    <w:rsid w:val="0043282B"/>
    <w:rsid w:val="004661CA"/>
    <w:rsid w:val="00487958"/>
    <w:rsid w:val="00492876"/>
    <w:rsid w:val="00495E81"/>
    <w:rsid w:val="004E5291"/>
    <w:rsid w:val="00527DCB"/>
    <w:rsid w:val="0055364D"/>
    <w:rsid w:val="005578D8"/>
    <w:rsid w:val="0056437A"/>
    <w:rsid w:val="005765F3"/>
    <w:rsid w:val="00585811"/>
    <w:rsid w:val="00586693"/>
    <w:rsid w:val="005A554C"/>
    <w:rsid w:val="005B2A4B"/>
    <w:rsid w:val="005B6679"/>
    <w:rsid w:val="005E7189"/>
    <w:rsid w:val="006032C8"/>
    <w:rsid w:val="006051F6"/>
    <w:rsid w:val="0060763D"/>
    <w:rsid w:val="00611220"/>
    <w:rsid w:val="00640291"/>
    <w:rsid w:val="00673895"/>
    <w:rsid w:val="006836B2"/>
    <w:rsid w:val="00687AA4"/>
    <w:rsid w:val="006978AC"/>
    <w:rsid w:val="006A4940"/>
    <w:rsid w:val="006B5953"/>
    <w:rsid w:val="006C325A"/>
    <w:rsid w:val="006D4289"/>
    <w:rsid w:val="006F3F42"/>
    <w:rsid w:val="00701ECF"/>
    <w:rsid w:val="0070388C"/>
    <w:rsid w:val="00713B9D"/>
    <w:rsid w:val="007149A4"/>
    <w:rsid w:val="00721281"/>
    <w:rsid w:val="007238C8"/>
    <w:rsid w:val="0072403F"/>
    <w:rsid w:val="00783F00"/>
    <w:rsid w:val="007C7B9D"/>
    <w:rsid w:val="007E4726"/>
    <w:rsid w:val="008100F4"/>
    <w:rsid w:val="008143C9"/>
    <w:rsid w:val="008317A7"/>
    <w:rsid w:val="00843A4B"/>
    <w:rsid w:val="00847432"/>
    <w:rsid w:val="0087741F"/>
    <w:rsid w:val="008907E3"/>
    <w:rsid w:val="008A2CCA"/>
    <w:rsid w:val="008B372A"/>
    <w:rsid w:val="008D0C81"/>
    <w:rsid w:val="008E6A5B"/>
    <w:rsid w:val="008F79E2"/>
    <w:rsid w:val="00903378"/>
    <w:rsid w:val="00903E5B"/>
    <w:rsid w:val="00910D78"/>
    <w:rsid w:val="0091605E"/>
    <w:rsid w:val="00921025"/>
    <w:rsid w:val="0094547F"/>
    <w:rsid w:val="00947B40"/>
    <w:rsid w:val="00963A11"/>
    <w:rsid w:val="0096773A"/>
    <w:rsid w:val="0097528D"/>
    <w:rsid w:val="00985063"/>
    <w:rsid w:val="00993373"/>
    <w:rsid w:val="009B119C"/>
    <w:rsid w:val="009B17E1"/>
    <w:rsid w:val="009D3997"/>
    <w:rsid w:val="009D7D01"/>
    <w:rsid w:val="009F1CBE"/>
    <w:rsid w:val="00A116E1"/>
    <w:rsid w:val="00A14175"/>
    <w:rsid w:val="00A27FD5"/>
    <w:rsid w:val="00A32D8E"/>
    <w:rsid w:val="00A3486F"/>
    <w:rsid w:val="00A34EEC"/>
    <w:rsid w:val="00A36DE8"/>
    <w:rsid w:val="00A40CBB"/>
    <w:rsid w:val="00A41005"/>
    <w:rsid w:val="00A41B2A"/>
    <w:rsid w:val="00A452B8"/>
    <w:rsid w:val="00A65169"/>
    <w:rsid w:val="00AB23E3"/>
    <w:rsid w:val="00B011D1"/>
    <w:rsid w:val="00B30D60"/>
    <w:rsid w:val="00B32E77"/>
    <w:rsid w:val="00B33480"/>
    <w:rsid w:val="00B402B3"/>
    <w:rsid w:val="00B71785"/>
    <w:rsid w:val="00BA5FE3"/>
    <w:rsid w:val="00BD1D15"/>
    <w:rsid w:val="00C13E7A"/>
    <w:rsid w:val="00C23D79"/>
    <w:rsid w:val="00C2640C"/>
    <w:rsid w:val="00C27AC2"/>
    <w:rsid w:val="00C42CA0"/>
    <w:rsid w:val="00C50977"/>
    <w:rsid w:val="00C5194A"/>
    <w:rsid w:val="00C77F73"/>
    <w:rsid w:val="00C9117A"/>
    <w:rsid w:val="00CB2D38"/>
    <w:rsid w:val="00CB3919"/>
    <w:rsid w:val="00CB3DE3"/>
    <w:rsid w:val="00CC40AB"/>
    <w:rsid w:val="00D0505D"/>
    <w:rsid w:val="00D13965"/>
    <w:rsid w:val="00D20BEC"/>
    <w:rsid w:val="00D27289"/>
    <w:rsid w:val="00D320DD"/>
    <w:rsid w:val="00D33D2C"/>
    <w:rsid w:val="00D45583"/>
    <w:rsid w:val="00D53B8F"/>
    <w:rsid w:val="00D55B70"/>
    <w:rsid w:val="00D71363"/>
    <w:rsid w:val="00D72069"/>
    <w:rsid w:val="00D82351"/>
    <w:rsid w:val="00D826D7"/>
    <w:rsid w:val="00D96E4E"/>
    <w:rsid w:val="00DC1C0E"/>
    <w:rsid w:val="00DC281F"/>
    <w:rsid w:val="00DD0747"/>
    <w:rsid w:val="00DD416E"/>
    <w:rsid w:val="00DE34CB"/>
    <w:rsid w:val="00E2428E"/>
    <w:rsid w:val="00E3196A"/>
    <w:rsid w:val="00E373D1"/>
    <w:rsid w:val="00E43A93"/>
    <w:rsid w:val="00E64EC5"/>
    <w:rsid w:val="00E662BF"/>
    <w:rsid w:val="00E7369C"/>
    <w:rsid w:val="00E76D72"/>
    <w:rsid w:val="00E814A3"/>
    <w:rsid w:val="00E9185F"/>
    <w:rsid w:val="00E94099"/>
    <w:rsid w:val="00EC12B3"/>
    <w:rsid w:val="00EF1F68"/>
    <w:rsid w:val="00EF2223"/>
    <w:rsid w:val="00F02C86"/>
    <w:rsid w:val="00F13EB9"/>
    <w:rsid w:val="00F34452"/>
    <w:rsid w:val="00F558D7"/>
    <w:rsid w:val="00F748C3"/>
    <w:rsid w:val="00F75B35"/>
    <w:rsid w:val="00FC0EC6"/>
    <w:rsid w:val="00FC22D4"/>
    <w:rsid w:val="00FD48FC"/>
    <w:rsid w:val="00FE73FA"/>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74EC"/>
  <w15:chartTrackingRefBased/>
  <w15:docId w15:val="{5FF21E11-5A6B-4901-B079-F98BBB0F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8E"/>
  </w:style>
  <w:style w:type="paragraph" w:styleId="Heading1">
    <w:name w:val="heading 1"/>
    <w:basedOn w:val="Normal"/>
    <w:next w:val="Normal"/>
    <w:link w:val="Heading1Char"/>
    <w:uiPriority w:val="9"/>
    <w:qFormat/>
    <w:rsid w:val="00A32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2D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D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2D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2D8E"/>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unhideWhenUsed/>
    <w:rsid w:val="00A32D8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338E-03D2-4458-B363-4F20633C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DeNicola</dc:creator>
  <cp:keywords/>
  <dc:description/>
  <cp:lastModifiedBy>Jeremy Jarrell</cp:lastModifiedBy>
  <cp:revision>2</cp:revision>
  <dcterms:created xsi:type="dcterms:W3CDTF">2022-07-15T10:34:00Z</dcterms:created>
  <dcterms:modified xsi:type="dcterms:W3CDTF">2022-07-15T10:34:00Z</dcterms:modified>
</cp:coreProperties>
</file>