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19335" w14:textId="18D6F082" w:rsidR="005301E7" w:rsidRPr="00065D5C" w:rsidRDefault="00920038" w:rsidP="00065D5C">
      <w:pPr>
        <w:pStyle w:val="Heading1"/>
      </w:pPr>
      <w:r w:rsidRPr="00065D5C">
        <w:t>E</w:t>
      </w:r>
      <w:r w:rsidR="00F4590B" w:rsidRPr="00065D5C">
        <w:t>quitable Access to Excellent Employment</w:t>
      </w:r>
    </w:p>
    <w:p w14:paraId="592EAD58" w14:textId="1E3C3C02" w:rsidR="002A5FFD" w:rsidRPr="00065D5C" w:rsidRDefault="00F4590B" w:rsidP="00065D5C">
      <w:pPr>
        <w:pStyle w:val="Heading1"/>
      </w:pPr>
      <w:r w:rsidRPr="00065D5C">
        <w:t>AHEAD 2022 Resources Handout</w:t>
      </w:r>
    </w:p>
    <w:p w14:paraId="4A931463" w14:textId="49070595" w:rsidR="00D33238" w:rsidRDefault="00D33238" w:rsidP="00D3323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D6BF2">
        <w:rPr>
          <w:rFonts w:asciiTheme="minorHAnsi" w:hAnsiTheme="minorHAnsi" w:cstheme="minorHAnsi"/>
          <w:b/>
          <w:bCs/>
          <w:sz w:val="28"/>
          <w:szCs w:val="28"/>
        </w:rPr>
        <w:t>Compiled by the Gregory S. Fehribach Center at Eskenazi Health</w:t>
      </w:r>
      <w:r w:rsidR="005301E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2D6DFA8C" w14:textId="4ADFF7C0" w:rsidR="00AE625D" w:rsidRPr="004D6BF2" w:rsidRDefault="00984089" w:rsidP="00D3323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hyperlink r:id="rId7" w:history="1">
        <w:r w:rsidR="00FA5960" w:rsidRPr="00CD3E73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https://www.eskenazihealth.edu/programs/Fehribach-Center</w:t>
        </w:r>
      </w:hyperlink>
      <w:r w:rsidR="00FA596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03B9F9A1" w14:textId="10AA38DC" w:rsidR="00D33238" w:rsidRDefault="00D33238"/>
    <w:p w14:paraId="36ACA90D" w14:textId="38EC0BDE" w:rsidR="00D33238" w:rsidRPr="00D33238" w:rsidRDefault="00D33238" w:rsidP="00D33238">
      <w:pPr>
        <w:spacing w:line="360" w:lineRule="auto"/>
        <w:rPr>
          <w:rFonts w:asciiTheme="minorHAnsi" w:hAnsiTheme="minorHAnsi" w:cstheme="minorHAnsi"/>
        </w:rPr>
      </w:pPr>
      <w:r w:rsidRPr="00387AA5">
        <w:rPr>
          <w:rFonts w:asciiTheme="minorHAnsi" w:hAnsiTheme="minorHAnsi" w:cstheme="minorHAnsi"/>
        </w:rPr>
        <w:fldChar w:fldCharType="begin"/>
      </w:r>
      <w:r w:rsidR="00324E39">
        <w:rPr>
          <w:rFonts w:asciiTheme="minorHAnsi" w:hAnsiTheme="minorHAnsi" w:cstheme="minorHAnsi"/>
        </w:rPr>
        <w:instrText xml:space="preserve"> INCLUDEPICTURE "C:\\var\\folders\\sk\\ddyg714n3r15vfztqv5j9wpr0000gn\\T\\com.microsoft.Word\\WebArchiveCopyPasteTempFiles\\cropped-istock-access-small.jpg" \* MERGEFORMAT </w:instrText>
      </w:r>
      <w:r w:rsidRPr="00387AA5">
        <w:rPr>
          <w:rFonts w:asciiTheme="minorHAnsi" w:hAnsiTheme="minorHAnsi" w:cstheme="minorHAnsi"/>
        </w:rPr>
        <w:fldChar w:fldCharType="separate"/>
      </w:r>
      <w:r w:rsidRPr="00387AA5">
        <w:rPr>
          <w:rFonts w:asciiTheme="minorHAnsi" w:hAnsiTheme="minorHAnsi" w:cstheme="minorHAnsi"/>
          <w:noProof/>
        </w:rPr>
        <w:drawing>
          <wp:inline distT="0" distB="0" distL="0" distR="0" wp14:anchorId="7994DBFC" wp14:editId="69166719">
            <wp:extent cx="5943600" cy="1914769"/>
            <wp:effectExtent l="0" t="0" r="0" b="3175"/>
            <wp:docPr id="8" name="Picture 8" descr="A close up of a computer keyboard.  The Return key has been replaced with a green and white key labeled &quot;Accessibility&quot; with the universal icon for a wheelchair user.  This key is just above the Shift ke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computer keyboard.  The Return key has been replaced with a green and white key labeled &quot;Accessibility&quot; with the universal icon for a wheelchair user.  This key is just above the Shift key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088" cy="192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AA5">
        <w:rPr>
          <w:rFonts w:asciiTheme="minorHAnsi" w:hAnsiTheme="minorHAnsi" w:cstheme="minorHAnsi"/>
        </w:rPr>
        <w:fldChar w:fldCharType="end"/>
      </w:r>
    </w:p>
    <w:p w14:paraId="7AEC3FBF" w14:textId="0F5531B1" w:rsidR="004A49B5" w:rsidRPr="00065D5C" w:rsidRDefault="004A49B5" w:rsidP="00065D5C">
      <w:pPr>
        <w:pStyle w:val="Heading2"/>
      </w:pPr>
      <w:r w:rsidRPr="00065D5C">
        <w:t>Research-based Practices</w:t>
      </w:r>
    </w:p>
    <w:p w14:paraId="5B618F91" w14:textId="0E1101DC" w:rsidR="004A49B5" w:rsidRDefault="00997F54" w:rsidP="004D6BF2">
      <w:pPr>
        <w:pStyle w:val="ListParagraph"/>
        <w:numPr>
          <w:ilvl w:val="0"/>
          <w:numId w:val="6"/>
        </w:numPr>
        <w:rPr>
          <w:rFonts w:cstheme="minorHAnsi"/>
        </w:rPr>
      </w:pPr>
      <w:r w:rsidRPr="00997F54">
        <w:rPr>
          <w:rFonts w:cstheme="minorHAnsi"/>
          <w:i/>
          <w:iCs/>
        </w:rPr>
        <w:t xml:space="preserve">“Making Career </w:t>
      </w:r>
      <w:r w:rsidR="002A5FFD">
        <w:rPr>
          <w:rFonts w:cstheme="minorHAnsi"/>
          <w:i/>
          <w:iCs/>
        </w:rPr>
        <w:t>S</w:t>
      </w:r>
      <w:r w:rsidRPr="00997F54">
        <w:rPr>
          <w:rFonts w:cstheme="minorHAnsi"/>
          <w:i/>
          <w:iCs/>
        </w:rPr>
        <w:t>ervices More Effective for College Students with Physical Disabilities”</w:t>
      </w:r>
      <w:r>
        <w:rPr>
          <w:rFonts w:cstheme="minorHAnsi"/>
        </w:rPr>
        <w:t xml:space="preserve"> (NACE Journal, August 2021)</w:t>
      </w:r>
    </w:p>
    <w:p w14:paraId="3772A5D9" w14:textId="7E0052D9" w:rsidR="00997F54" w:rsidRPr="00997F54" w:rsidRDefault="00232A93" w:rsidP="00997F54">
      <w:pPr>
        <w:ind w:left="720"/>
        <w:rPr>
          <w:rFonts w:asciiTheme="minorHAnsi" w:hAnsiTheme="minorHAnsi" w:cstheme="minorHAnsi"/>
        </w:rPr>
      </w:pPr>
      <w:hyperlink r:id="rId9" w:history="1">
        <w:r w:rsidR="00997F54" w:rsidRPr="002F087F">
          <w:rPr>
            <w:rStyle w:val="Hyperlink"/>
            <w:rFonts w:asciiTheme="minorHAnsi" w:hAnsiTheme="minorHAnsi" w:cstheme="minorHAnsi"/>
          </w:rPr>
          <w:t>https://www.naceweb.org/diversity-equity-and-inclusion/individuals-with-disabilities/making-career-services-more-effective-for-college-students-with-physical-disabilities/</w:t>
        </w:r>
      </w:hyperlink>
      <w:r w:rsidR="00997F54">
        <w:rPr>
          <w:rFonts w:asciiTheme="minorHAnsi" w:hAnsiTheme="minorHAnsi" w:cstheme="minorHAnsi"/>
        </w:rPr>
        <w:t xml:space="preserve"> </w:t>
      </w:r>
    </w:p>
    <w:p w14:paraId="3220EF7A" w14:textId="77777777" w:rsidR="00DA24FF" w:rsidRDefault="00DA24FF" w:rsidP="00DA24FF">
      <w:pPr>
        <w:pStyle w:val="ListParagraph"/>
        <w:numPr>
          <w:ilvl w:val="0"/>
          <w:numId w:val="6"/>
        </w:numPr>
        <w:rPr>
          <w:rFonts w:cstheme="minorHAnsi"/>
        </w:rPr>
      </w:pPr>
      <w:r w:rsidRPr="004A49B5">
        <w:rPr>
          <w:rFonts w:cstheme="minorHAnsi"/>
          <w:i/>
          <w:iCs/>
        </w:rPr>
        <w:t xml:space="preserve">“Ready, Willing, But Still Underemployed” </w:t>
      </w:r>
      <w:r w:rsidRPr="004A49B5">
        <w:rPr>
          <w:rFonts w:cstheme="minorHAnsi"/>
        </w:rPr>
        <w:t>(NACE Journal, Feb. 2021)</w:t>
      </w:r>
    </w:p>
    <w:p w14:paraId="348FDCA9" w14:textId="77777777" w:rsidR="00DA24FF" w:rsidRDefault="00232A93" w:rsidP="00DA24FF">
      <w:pPr>
        <w:ind w:left="720"/>
        <w:rPr>
          <w:rFonts w:asciiTheme="minorHAnsi" w:hAnsiTheme="minorHAnsi" w:cstheme="minorHAnsi"/>
        </w:rPr>
      </w:pPr>
      <w:hyperlink r:id="rId10" w:history="1">
        <w:r w:rsidR="00DA24FF" w:rsidRPr="00997F54">
          <w:rPr>
            <w:rStyle w:val="Hyperlink"/>
            <w:rFonts w:asciiTheme="minorHAnsi" w:hAnsiTheme="minorHAnsi" w:cstheme="minorHAnsi"/>
          </w:rPr>
          <w:t>https://www.naceweb.org/diversity-equity-and-inclusion/individuals-with-disabilities/ready-willing-but-still-underemployed/</w:t>
        </w:r>
      </w:hyperlink>
      <w:r w:rsidR="00DA24FF" w:rsidRPr="00997F54">
        <w:rPr>
          <w:rFonts w:asciiTheme="minorHAnsi" w:hAnsiTheme="minorHAnsi" w:cstheme="minorHAnsi"/>
        </w:rPr>
        <w:t xml:space="preserve"> </w:t>
      </w:r>
      <w:r w:rsidR="00DA24FF" w:rsidRPr="004A49B5">
        <w:rPr>
          <w:rFonts w:asciiTheme="minorHAnsi" w:hAnsiTheme="minorHAnsi" w:cstheme="minorHAnsi"/>
        </w:rPr>
        <w:t xml:space="preserve"> </w:t>
      </w:r>
    </w:p>
    <w:p w14:paraId="547700B9" w14:textId="2519F90B" w:rsidR="004A49B5" w:rsidRPr="00997F54" w:rsidRDefault="004A49B5" w:rsidP="004D6BF2">
      <w:pPr>
        <w:pStyle w:val="ListParagraph"/>
        <w:numPr>
          <w:ilvl w:val="0"/>
          <w:numId w:val="6"/>
        </w:numPr>
        <w:rPr>
          <w:rFonts w:cstheme="minorHAnsi"/>
        </w:rPr>
      </w:pPr>
      <w:r w:rsidRPr="004A49B5">
        <w:rPr>
          <w:rFonts w:cstheme="minorHAnsi"/>
        </w:rPr>
        <w:t xml:space="preserve">NACE’s </w:t>
      </w:r>
      <w:r w:rsidRPr="004A49B5">
        <w:rPr>
          <w:rFonts w:cstheme="minorHAnsi"/>
          <w:i/>
          <w:iCs/>
        </w:rPr>
        <w:t>Affinity Group on Serving/Recruiting Individuals with</w:t>
      </w:r>
      <w:r w:rsidR="00997F54">
        <w:rPr>
          <w:rFonts w:cstheme="minorHAnsi"/>
          <w:i/>
          <w:iCs/>
        </w:rPr>
        <w:t xml:space="preserve"> Disabilities</w:t>
      </w:r>
    </w:p>
    <w:p w14:paraId="2B055080" w14:textId="6747C8C1" w:rsidR="00997F54" w:rsidRPr="00997F54" w:rsidRDefault="00232A93" w:rsidP="00997F54">
      <w:pPr>
        <w:ind w:left="720"/>
        <w:rPr>
          <w:rFonts w:asciiTheme="minorHAnsi" w:hAnsiTheme="minorHAnsi" w:cstheme="minorHAnsi"/>
        </w:rPr>
      </w:pPr>
      <w:hyperlink r:id="rId11" w:history="1">
        <w:r w:rsidR="00997F54" w:rsidRPr="00997F54">
          <w:rPr>
            <w:rStyle w:val="Hyperlink"/>
            <w:rFonts w:asciiTheme="minorHAnsi" w:hAnsiTheme="minorHAnsi" w:cstheme="minorHAnsi"/>
          </w:rPr>
          <w:t>https://www.naceweb.org/tag/students-with-disabilities/</w:t>
        </w:r>
      </w:hyperlink>
      <w:r w:rsidR="00997F54" w:rsidRPr="00997F54">
        <w:rPr>
          <w:rFonts w:asciiTheme="minorHAnsi" w:hAnsiTheme="minorHAnsi" w:cstheme="minorHAnsi"/>
        </w:rPr>
        <w:t xml:space="preserve"> </w:t>
      </w:r>
    </w:p>
    <w:p w14:paraId="3885082D" w14:textId="27190F6F" w:rsidR="00D33238" w:rsidRPr="005E60BF" w:rsidRDefault="005E60BF" w:rsidP="005E60BF">
      <w:pPr>
        <w:pStyle w:val="ListParagraph"/>
        <w:numPr>
          <w:ilvl w:val="0"/>
          <w:numId w:val="6"/>
        </w:numPr>
        <w:rPr>
          <w:rFonts w:cstheme="minorHAnsi"/>
        </w:rPr>
      </w:pPr>
      <w:r w:rsidRPr="005E60BF">
        <w:rPr>
          <w:rFonts w:cstheme="minorHAnsi"/>
          <w:i/>
          <w:iCs/>
        </w:rPr>
        <w:t>“Explicit and Implicit Attitudes towards People with Disabilities”</w:t>
      </w:r>
      <w:r>
        <w:rPr>
          <w:rFonts w:cstheme="minorHAnsi"/>
          <w:i/>
          <w:iCs/>
        </w:rPr>
        <w:t xml:space="preserve"> </w:t>
      </w:r>
      <w:r w:rsidRPr="005E60BF">
        <w:rPr>
          <w:rFonts w:cstheme="minorHAnsi"/>
        </w:rPr>
        <w:t>(Psychology Research Methods Journals, 2020)</w:t>
      </w:r>
    </w:p>
    <w:p w14:paraId="0771D59E" w14:textId="28247F10" w:rsidR="005E60BF" w:rsidRPr="005E60BF" w:rsidRDefault="00232A93" w:rsidP="005E60BF">
      <w:pPr>
        <w:pStyle w:val="ListParagraph"/>
        <w:rPr>
          <w:rFonts w:cstheme="minorHAnsi"/>
        </w:rPr>
      </w:pPr>
      <w:hyperlink r:id="rId12" w:history="1">
        <w:r w:rsidR="005E60BF" w:rsidRPr="00CD3E73">
          <w:rPr>
            <w:rStyle w:val="Hyperlink"/>
            <w:rFonts w:cstheme="minorHAnsi"/>
          </w:rPr>
          <w:t>https://digitalcommons.lindenwood.edu/cgi/viewcontent.cgi?article=1006&amp;context=psych_journals</w:t>
        </w:r>
      </w:hyperlink>
      <w:r w:rsidR="005E60BF">
        <w:rPr>
          <w:rFonts w:cstheme="minorHAnsi"/>
        </w:rPr>
        <w:t xml:space="preserve"> </w:t>
      </w:r>
    </w:p>
    <w:p w14:paraId="66DC9BB9" w14:textId="28ED3342" w:rsidR="005E60BF" w:rsidRPr="0020549E" w:rsidRDefault="0020549E" w:rsidP="0020549E">
      <w:pPr>
        <w:pStyle w:val="ListParagraph"/>
        <w:numPr>
          <w:ilvl w:val="0"/>
          <w:numId w:val="6"/>
        </w:numPr>
        <w:rPr>
          <w:rFonts w:cstheme="minorHAnsi"/>
        </w:rPr>
      </w:pPr>
      <w:r w:rsidRPr="00287E78">
        <w:rPr>
          <w:rFonts w:cstheme="minorHAnsi"/>
          <w:i/>
          <w:iCs/>
        </w:rPr>
        <w:t>Competencies for a Career-Ready Workforce</w:t>
      </w:r>
      <w:r w:rsidRPr="0020549E">
        <w:rPr>
          <w:rFonts w:cstheme="minorHAnsi"/>
        </w:rPr>
        <w:t xml:space="preserve"> (NACE</w:t>
      </w:r>
      <w:r w:rsidR="00646C48">
        <w:rPr>
          <w:rFonts w:cstheme="minorHAnsi"/>
        </w:rPr>
        <w:t>, 2020)</w:t>
      </w:r>
    </w:p>
    <w:p w14:paraId="1221F6ED" w14:textId="614D1883" w:rsidR="0020549E" w:rsidRPr="0020549E" w:rsidRDefault="00232A93" w:rsidP="0020549E">
      <w:pPr>
        <w:pStyle w:val="ListParagraph"/>
        <w:rPr>
          <w:rFonts w:cstheme="minorHAnsi"/>
        </w:rPr>
      </w:pPr>
      <w:hyperlink r:id="rId13" w:history="1">
        <w:r w:rsidR="0020549E" w:rsidRPr="0020549E">
          <w:rPr>
            <w:rStyle w:val="Hyperlink"/>
            <w:rFonts w:cstheme="minorHAnsi"/>
          </w:rPr>
          <w:t>https://www.naceweb.org/uploadedfiles/files/2021/resources/nace-career-readiness-competencies-revised-apr-2021.pdf</w:t>
        </w:r>
      </w:hyperlink>
      <w:r w:rsidR="0020549E" w:rsidRPr="0020549E">
        <w:rPr>
          <w:rFonts w:cstheme="minorHAnsi"/>
        </w:rPr>
        <w:t xml:space="preserve"> </w:t>
      </w:r>
    </w:p>
    <w:p w14:paraId="01DBC415" w14:textId="77777777" w:rsidR="0020549E" w:rsidRDefault="0020549E" w:rsidP="004F50EA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18CCBE62" w14:textId="65B23D05" w:rsidR="004F50EA" w:rsidRPr="00387AA5" w:rsidRDefault="004F50EA" w:rsidP="00065D5C">
      <w:pPr>
        <w:pStyle w:val="Heading2"/>
      </w:pPr>
      <w:r w:rsidRPr="00387AA5">
        <w:t>Universal Design (UD/UDI/UDL)</w:t>
      </w:r>
    </w:p>
    <w:p w14:paraId="01B08315" w14:textId="77777777" w:rsidR="004F50EA" w:rsidRDefault="004F50EA" w:rsidP="004F50EA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Universal Design for Instruction:  The Paradigm, Its Principles, and Products for Enhancing Instructional Access (Journal of Postsecondary Education and Disability)</w:t>
      </w:r>
    </w:p>
    <w:p w14:paraId="6BA1690F" w14:textId="77777777" w:rsidR="004F50EA" w:rsidRDefault="00232A93" w:rsidP="004F50EA">
      <w:pPr>
        <w:pStyle w:val="ListParagraph"/>
        <w:rPr>
          <w:rFonts w:cstheme="minorHAnsi"/>
        </w:rPr>
      </w:pPr>
      <w:hyperlink r:id="rId14" w:history="1">
        <w:r w:rsidR="004F50EA" w:rsidRPr="001C3F89">
          <w:rPr>
            <w:rStyle w:val="Hyperlink"/>
            <w:rFonts w:cstheme="minorHAnsi"/>
          </w:rPr>
          <w:t>https://ualr.edu/disability/jped-article-on-udi/</w:t>
        </w:r>
      </w:hyperlink>
      <w:r w:rsidR="004F50EA">
        <w:rPr>
          <w:rFonts w:cstheme="minorHAnsi"/>
        </w:rPr>
        <w:t xml:space="preserve"> </w:t>
      </w:r>
    </w:p>
    <w:p w14:paraId="2A4859A4" w14:textId="77777777" w:rsidR="004F50EA" w:rsidRDefault="004F50EA" w:rsidP="004F50EA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Universal Design for Instruction in Postsecondary Education:  A Systematic Review of Empirically Based Articles (Journal of Postsecondary Education and Disability)</w:t>
      </w:r>
    </w:p>
    <w:p w14:paraId="34A3B66E" w14:textId="77777777" w:rsidR="004F50EA" w:rsidRDefault="00232A93" w:rsidP="004F50EA">
      <w:pPr>
        <w:pStyle w:val="ListParagraph"/>
        <w:rPr>
          <w:rFonts w:cstheme="minorHAnsi"/>
        </w:rPr>
      </w:pPr>
      <w:hyperlink r:id="rId15" w:history="1">
        <w:r w:rsidR="004F50EA" w:rsidRPr="001C3F89">
          <w:rPr>
            <w:rStyle w:val="Hyperlink"/>
            <w:rFonts w:cstheme="minorHAnsi"/>
          </w:rPr>
          <w:t>https://www.researchgate.net/publication/234707663_Universal_Design_for_Instruction_in_Postsecondary_Education_A_Systematic_Review_of_Empirically_Based_Articles</w:t>
        </w:r>
      </w:hyperlink>
      <w:r w:rsidR="004F50EA">
        <w:rPr>
          <w:rFonts w:cstheme="minorHAnsi"/>
        </w:rPr>
        <w:t xml:space="preserve"> </w:t>
      </w:r>
    </w:p>
    <w:p w14:paraId="079A693D" w14:textId="77777777" w:rsidR="004F50EA" w:rsidRPr="00387AA5" w:rsidRDefault="004F50EA" w:rsidP="004F50EA">
      <w:pPr>
        <w:pStyle w:val="ListParagraph"/>
        <w:numPr>
          <w:ilvl w:val="0"/>
          <w:numId w:val="2"/>
        </w:numPr>
        <w:rPr>
          <w:rFonts w:cstheme="minorHAnsi"/>
        </w:rPr>
      </w:pPr>
      <w:r w:rsidRPr="00387AA5">
        <w:rPr>
          <w:rFonts w:cstheme="minorHAnsi"/>
        </w:rPr>
        <w:t>The Inclusive University:  UNIVERSAL DESIGN IN EDUCATION (Syracuse U.)</w:t>
      </w:r>
    </w:p>
    <w:p w14:paraId="49C40361" w14:textId="77777777" w:rsidR="004F50EA" w:rsidRPr="00387AA5" w:rsidRDefault="00232A93" w:rsidP="004F50EA">
      <w:pPr>
        <w:pStyle w:val="ListParagraph"/>
        <w:rPr>
          <w:rFonts w:cstheme="minorHAnsi"/>
        </w:rPr>
      </w:pPr>
      <w:hyperlink r:id="rId16" w:history="1">
        <w:r w:rsidR="004F50EA" w:rsidRPr="00387AA5">
          <w:rPr>
            <w:rStyle w:val="Hyperlink"/>
            <w:rFonts w:cstheme="minorHAnsi"/>
          </w:rPr>
          <w:t>https://thechp.syr.edu/the-inclusive-university-universal-design-in-education/</w:t>
        </w:r>
      </w:hyperlink>
      <w:r w:rsidR="004F50EA" w:rsidRPr="00387AA5">
        <w:rPr>
          <w:rFonts w:cstheme="minorHAnsi"/>
        </w:rPr>
        <w:t xml:space="preserve"> </w:t>
      </w:r>
    </w:p>
    <w:p w14:paraId="7FC27F3E" w14:textId="77777777" w:rsidR="004F50EA" w:rsidRPr="00387AA5" w:rsidRDefault="004F50EA" w:rsidP="004F50EA">
      <w:pPr>
        <w:pStyle w:val="ListParagraph"/>
        <w:numPr>
          <w:ilvl w:val="0"/>
          <w:numId w:val="1"/>
        </w:numPr>
        <w:rPr>
          <w:rFonts w:cstheme="minorHAnsi"/>
        </w:rPr>
      </w:pPr>
      <w:r w:rsidRPr="00387AA5">
        <w:rPr>
          <w:rFonts w:cstheme="minorHAnsi"/>
        </w:rPr>
        <w:t>UDI:  Definition, Principles, Guidelines, and Examples (U. of Washington)</w:t>
      </w:r>
    </w:p>
    <w:p w14:paraId="63987A03" w14:textId="77777777" w:rsidR="004F50EA" w:rsidRPr="00387AA5" w:rsidRDefault="00232A93" w:rsidP="004F50EA">
      <w:pPr>
        <w:pStyle w:val="ListParagraph"/>
        <w:rPr>
          <w:rFonts w:cstheme="minorHAnsi"/>
        </w:rPr>
      </w:pPr>
      <w:hyperlink r:id="rId17" w:history="1">
        <w:r w:rsidR="004F50EA" w:rsidRPr="00387AA5">
          <w:rPr>
            <w:rStyle w:val="Hyperlink"/>
            <w:rFonts w:cstheme="minorHAnsi"/>
          </w:rPr>
          <w:t>https://www.washington.edu/doit/universal-design-instruction-udi-definition-principles-guidelines-and-examples</w:t>
        </w:r>
      </w:hyperlink>
      <w:r w:rsidR="004F50EA" w:rsidRPr="00387AA5">
        <w:rPr>
          <w:rFonts w:cstheme="minorHAnsi"/>
        </w:rPr>
        <w:t xml:space="preserve"> </w:t>
      </w:r>
    </w:p>
    <w:p w14:paraId="6B8DB51B" w14:textId="77777777" w:rsidR="004F50EA" w:rsidRPr="00387AA5" w:rsidRDefault="004F50EA" w:rsidP="004F50EA">
      <w:pPr>
        <w:pStyle w:val="ListParagraph"/>
        <w:numPr>
          <w:ilvl w:val="0"/>
          <w:numId w:val="1"/>
        </w:numPr>
        <w:rPr>
          <w:rFonts w:cstheme="minorHAnsi"/>
        </w:rPr>
      </w:pPr>
      <w:r w:rsidRPr="00387AA5">
        <w:rPr>
          <w:rFonts w:cstheme="minorHAnsi"/>
        </w:rPr>
        <w:t>UDI – Disability &amp; Accessibility Services (Greenfield Community College)</w:t>
      </w:r>
    </w:p>
    <w:p w14:paraId="3669BBDA" w14:textId="77777777" w:rsidR="004F50EA" w:rsidRPr="00387AA5" w:rsidRDefault="00232A93" w:rsidP="004F50EA">
      <w:pPr>
        <w:pStyle w:val="ListParagraph"/>
        <w:rPr>
          <w:rFonts w:cstheme="minorHAnsi"/>
        </w:rPr>
      </w:pPr>
      <w:hyperlink r:id="rId18" w:history="1">
        <w:r w:rsidR="004F50EA" w:rsidRPr="00387AA5">
          <w:rPr>
            <w:rStyle w:val="Hyperlink"/>
            <w:rFonts w:cstheme="minorHAnsi"/>
          </w:rPr>
          <w:t>https://www.gcc.mass.edu/ds/faculty-resources/universal-design/</w:t>
        </w:r>
      </w:hyperlink>
      <w:r w:rsidR="004F50EA" w:rsidRPr="00387AA5">
        <w:rPr>
          <w:rFonts w:cstheme="minorHAnsi"/>
        </w:rPr>
        <w:t xml:space="preserve"> </w:t>
      </w:r>
    </w:p>
    <w:p w14:paraId="11587B88" w14:textId="77777777" w:rsidR="004F50EA" w:rsidRPr="00387AA5" w:rsidRDefault="004F50EA" w:rsidP="004F50EA">
      <w:pPr>
        <w:pStyle w:val="ListParagraph"/>
        <w:numPr>
          <w:ilvl w:val="0"/>
          <w:numId w:val="1"/>
        </w:numPr>
        <w:rPr>
          <w:rFonts w:cstheme="minorHAnsi"/>
        </w:rPr>
      </w:pPr>
      <w:r w:rsidRPr="00387AA5">
        <w:rPr>
          <w:rFonts w:cstheme="minorHAnsi"/>
        </w:rPr>
        <w:t>Universal Design in Education (Dartmouth College)</w:t>
      </w:r>
    </w:p>
    <w:p w14:paraId="0A87C203" w14:textId="77777777" w:rsidR="004F50EA" w:rsidRPr="00387AA5" w:rsidRDefault="00232A93" w:rsidP="004F50EA">
      <w:pPr>
        <w:pStyle w:val="ListParagraph"/>
        <w:rPr>
          <w:rFonts w:cstheme="minorHAnsi"/>
        </w:rPr>
      </w:pPr>
      <w:hyperlink r:id="rId19" w:history="1">
        <w:r w:rsidR="004F50EA" w:rsidRPr="00387AA5">
          <w:rPr>
            <w:rStyle w:val="Hyperlink"/>
            <w:rFonts w:cstheme="minorHAnsi"/>
          </w:rPr>
          <w:t>https://dcal.dartmouth.edu/resources/teaching-learning-foundations/universal-design-education#</w:t>
        </w:r>
      </w:hyperlink>
      <w:r w:rsidR="004F50EA" w:rsidRPr="00387AA5">
        <w:rPr>
          <w:rFonts w:cstheme="minorHAnsi"/>
        </w:rPr>
        <w:t xml:space="preserve"> </w:t>
      </w:r>
    </w:p>
    <w:p w14:paraId="3EF003C0" w14:textId="77777777" w:rsidR="004F50EA" w:rsidRPr="004F50EA" w:rsidRDefault="004F50EA" w:rsidP="004F50EA">
      <w:pPr>
        <w:spacing w:line="360" w:lineRule="auto"/>
        <w:rPr>
          <w:rFonts w:cstheme="minorHAnsi"/>
        </w:rPr>
      </w:pPr>
    </w:p>
    <w:p w14:paraId="62978AAD" w14:textId="2F19A45B" w:rsidR="00D33238" w:rsidRPr="00387AA5" w:rsidRDefault="00D33238" w:rsidP="00065D5C">
      <w:pPr>
        <w:pStyle w:val="Heading2"/>
      </w:pPr>
      <w:r w:rsidRPr="00387AA5">
        <w:t>Disability as Diversity</w:t>
      </w:r>
      <w:r w:rsidR="004D6BF2">
        <w:t xml:space="preserve"> (DEI)</w:t>
      </w:r>
    </w:p>
    <w:p w14:paraId="5C1D8746" w14:textId="38F0636F" w:rsidR="009C7C5A" w:rsidRDefault="009C7C5A" w:rsidP="00D33238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Diversity, Equity and Inclusion 2021-23 Strategic Plan</w:t>
      </w:r>
    </w:p>
    <w:p w14:paraId="79237E19" w14:textId="3829DE36" w:rsidR="009C7C5A" w:rsidRDefault="00232A93" w:rsidP="009C7C5A">
      <w:pPr>
        <w:pStyle w:val="ListParagraph"/>
        <w:rPr>
          <w:rFonts w:cstheme="minorHAnsi"/>
        </w:rPr>
      </w:pPr>
      <w:hyperlink r:id="rId20" w:history="1">
        <w:r w:rsidR="009C7C5A" w:rsidRPr="001973FF">
          <w:rPr>
            <w:rStyle w:val="Hyperlink"/>
            <w:rFonts w:cstheme="minorHAnsi"/>
          </w:rPr>
          <w:t>https://www.fdic.gov/about/diversity/pdf/dei2021.pdf</w:t>
        </w:r>
      </w:hyperlink>
      <w:r w:rsidR="009C7C5A">
        <w:rPr>
          <w:rFonts w:cstheme="minorHAnsi"/>
        </w:rPr>
        <w:t xml:space="preserve"> </w:t>
      </w:r>
    </w:p>
    <w:p w14:paraId="3142554E" w14:textId="40C972C7" w:rsidR="009C7C5A" w:rsidRDefault="009C7C5A" w:rsidP="00D33238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NCAN’s DEI Vision, Principles, and Action Plan</w:t>
      </w:r>
    </w:p>
    <w:p w14:paraId="0B450773" w14:textId="2F413354" w:rsidR="009C7C5A" w:rsidRDefault="00232A93" w:rsidP="009C7C5A">
      <w:pPr>
        <w:pStyle w:val="ListParagraph"/>
        <w:rPr>
          <w:rFonts w:cstheme="minorHAnsi"/>
        </w:rPr>
      </w:pPr>
      <w:hyperlink r:id="rId21" w:history="1">
        <w:r w:rsidR="009C7C5A" w:rsidRPr="001973FF">
          <w:rPr>
            <w:rStyle w:val="Hyperlink"/>
            <w:rFonts w:cstheme="minorHAnsi"/>
          </w:rPr>
          <w:t>https://www.ncan.org/page/DEI</w:t>
        </w:r>
      </w:hyperlink>
      <w:r w:rsidR="009C7C5A">
        <w:rPr>
          <w:rFonts w:cstheme="minorHAnsi"/>
        </w:rPr>
        <w:t xml:space="preserve"> </w:t>
      </w:r>
    </w:p>
    <w:p w14:paraId="6AAFF100" w14:textId="393E9762" w:rsidR="00D33238" w:rsidRPr="002A5FFD" w:rsidRDefault="00D33238" w:rsidP="00D33238">
      <w:pPr>
        <w:pStyle w:val="ListParagraph"/>
        <w:numPr>
          <w:ilvl w:val="0"/>
          <w:numId w:val="3"/>
        </w:numPr>
        <w:rPr>
          <w:rFonts w:cstheme="minorHAnsi"/>
        </w:rPr>
      </w:pPr>
      <w:r w:rsidRPr="00387AA5">
        <w:rPr>
          <w:rFonts w:cstheme="minorHAnsi"/>
        </w:rPr>
        <w:t xml:space="preserve">Disability as Diversity in Higher Education </w:t>
      </w:r>
      <w:r w:rsidRPr="002A5FFD">
        <w:rPr>
          <w:rFonts w:cstheme="minorHAnsi"/>
        </w:rPr>
        <w:t>(Journal of Critical Scholarship on Higher Education and Student Affairs)</w:t>
      </w:r>
    </w:p>
    <w:p w14:paraId="7ABD8B40" w14:textId="77777777" w:rsidR="00D33238" w:rsidRPr="00387AA5" w:rsidRDefault="00232A93" w:rsidP="00D33238">
      <w:pPr>
        <w:pStyle w:val="ListParagraph"/>
        <w:rPr>
          <w:rFonts w:cstheme="minorHAnsi"/>
        </w:rPr>
      </w:pPr>
      <w:hyperlink r:id="rId22" w:history="1">
        <w:r w:rsidR="00D33238" w:rsidRPr="00387AA5">
          <w:rPr>
            <w:rStyle w:val="Hyperlink"/>
            <w:rFonts w:cstheme="minorHAnsi"/>
          </w:rPr>
          <w:t>https://ecommons.luc.edu/jcshesa/vol5/iss2/6/</w:t>
        </w:r>
      </w:hyperlink>
      <w:r w:rsidR="00D33238" w:rsidRPr="00387AA5">
        <w:rPr>
          <w:rFonts w:cstheme="minorHAnsi"/>
        </w:rPr>
        <w:t xml:space="preserve"> </w:t>
      </w:r>
    </w:p>
    <w:p w14:paraId="549418ED" w14:textId="77777777" w:rsidR="00D33238" w:rsidRPr="00387AA5" w:rsidRDefault="00D33238" w:rsidP="00D33238">
      <w:pPr>
        <w:pStyle w:val="ListParagraph"/>
        <w:numPr>
          <w:ilvl w:val="0"/>
          <w:numId w:val="3"/>
        </w:numPr>
        <w:rPr>
          <w:rFonts w:cstheme="minorHAnsi"/>
        </w:rPr>
      </w:pPr>
      <w:r w:rsidRPr="00387AA5">
        <w:rPr>
          <w:rFonts w:cstheme="minorHAnsi"/>
        </w:rPr>
        <w:t>Disability as Diversity (</w:t>
      </w:r>
      <w:r w:rsidRPr="002A5FFD">
        <w:rPr>
          <w:rFonts w:cstheme="minorHAnsi"/>
        </w:rPr>
        <w:t>Inside Higher Ed</w:t>
      </w:r>
      <w:r w:rsidRPr="00387AA5">
        <w:rPr>
          <w:rFonts w:cstheme="minorHAnsi"/>
        </w:rPr>
        <w:t>)</w:t>
      </w:r>
    </w:p>
    <w:p w14:paraId="508D0D8B" w14:textId="77777777" w:rsidR="00D33238" w:rsidRPr="00387AA5" w:rsidRDefault="00232A93" w:rsidP="00D33238">
      <w:pPr>
        <w:pStyle w:val="ListParagraph"/>
        <w:rPr>
          <w:rFonts w:cstheme="minorHAnsi"/>
        </w:rPr>
      </w:pPr>
      <w:hyperlink r:id="rId23" w:history="1">
        <w:r w:rsidR="00D33238" w:rsidRPr="00387AA5">
          <w:rPr>
            <w:rStyle w:val="Hyperlink"/>
            <w:rFonts w:cstheme="minorHAnsi"/>
          </w:rPr>
          <w:t>https://www.insidehighered.com/news/2020/11/12/could-disability-be-further-included-diversity-efforts</w:t>
        </w:r>
      </w:hyperlink>
      <w:r w:rsidR="00D33238" w:rsidRPr="00387AA5">
        <w:rPr>
          <w:rFonts w:cstheme="minorHAnsi"/>
        </w:rPr>
        <w:t xml:space="preserve"> </w:t>
      </w:r>
    </w:p>
    <w:p w14:paraId="4E4D7858" w14:textId="77777777" w:rsidR="00D33238" w:rsidRPr="00387AA5" w:rsidRDefault="00D33238" w:rsidP="00D33238">
      <w:pPr>
        <w:pStyle w:val="ListParagraph"/>
        <w:numPr>
          <w:ilvl w:val="0"/>
          <w:numId w:val="3"/>
        </w:numPr>
        <w:rPr>
          <w:rFonts w:cstheme="minorHAnsi"/>
        </w:rPr>
      </w:pPr>
      <w:r w:rsidRPr="00387AA5">
        <w:rPr>
          <w:rFonts w:cstheme="minorHAnsi"/>
        </w:rPr>
        <w:t>Disability as Diversity in Higher Education (book)</w:t>
      </w:r>
    </w:p>
    <w:p w14:paraId="0D0EA28F" w14:textId="77777777" w:rsidR="00D33238" w:rsidRPr="00387AA5" w:rsidRDefault="00232A93" w:rsidP="00D33238">
      <w:pPr>
        <w:pStyle w:val="ListParagraph"/>
        <w:rPr>
          <w:rFonts w:cstheme="minorHAnsi"/>
        </w:rPr>
      </w:pPr>
      <w:hyperlink r:id="rId24" w:history="1">
        <w:r w:rsidR="00D33238" w:rsidRPr="00387AA5">
          <w:rPr>
            <w:rStyle w:val="Hyperlink"/>
            <w:rFonts w:cstheme="minorHAnsi"/>
          </w:rPr>
          <w:t>https://www.routledge.com/textbooks/evaluation/9781138186187</w:t>
        </w:r>
      </w:hyperlink>
      <w:r w:rsidR="00D33238" w:rsidRPr="00387AA5">
        <w:rPr>
          <w:rFonts w:cstheme="minorHAnsi"/>
        </w:rPr>
        <w:t xml:space="preserve"> </w:t>
      </w:r>
    </w:p>
    <w:p w14:paraId="057F1295" w14:textId="77777777" w:rsidR="00D33238" w:rsidRPr="00387AA5" w:rsidRDefault="00D33238" w:rsidP="00D33238">
      <w:pPr>
        <w:pStyle w:val="ListParagraph"/>
        <w:numPr>
          <w:ilvl w:val="0"/>
          <w:numId w:val="3"/>
        </w:numPr>
        <w:rPr>
          <w:rFonts w:cstheme="minorHAnsi"/>
        </w:rPr>
      </w:pPr>
      <w:r w:rsidRPr="00387AA5">
        <w:rPr>
          <w:rFonts w:cstheme="minorHAnsi"/>
        </w:rPr>
        <w:t>Disability as Diversity Programming Toolkit:  Postsecondary (U. of Arkansas)</w:t>
      </w:r>
    </w:p>
    <w:p w14:paraId="76F88E4E" w14:textId="77777777" w:rsidR="00D33238" w:rsidRPr="000B21F4" w:rsidRDefault="00232A93" w:rsidP="00D33238">
      <w:pPr>
        <w:pStyle w:val="ListParagraph"/>
        <w:rPr>
          <w:rFonts w:cstheme="minorHAnsi"/>
        </w:rPr>
      </w:pPr>
      <w:hyperlink r:id="rId25" w:history="1">
        <w:r w:rsidR="00D33238" w:rsidRPr="00387AA5">
          <w:rPr>
            <w:rStyle w:val="Hyperlink"/>
            <w:rFonts w:cstheme="minorHAnsi"/>
          </w:rPr>
          <w:t>https://exploreaccess.org/disability-as-diversity-postsecondary/</w:t>
        </w:r>
      </w:hyperlink>
      <w:r w:rsidR="00D33238" w:rsidRPr="00387AA5">
        <w:rPr>
          <w:rFonts w:cstheme="minorHAnsi"/>
        </w:rPr>
        <w:t xml:space="preserve"> </w:t>
      </w:r>
    </w:p>
    <w:p w14:paraId="38783EAC" w14:textId="77777777" w:rsidR="00D33238" w:rsidRPr="00387AA5" w:rsidRDefault="00D33238" w:rsidP="00D33238">
      <w:pPr>
        <w:pStyle w:val="ListParagraph"/>
        <w:numPr>
          <w:ilvl w:val="0"/>
          <w:numId w:val="3"/>
        </w:numPr>
        <w:rPr>
          <w:rFonts w:cstheme="minorHAnsi"/>
        </w:rPr>
      </w:pPr>
      <w:r w:rsidRPr="00387AA5">
        <w:rPr>
          <w:rFonts w:cstheme="minorHAnsi"/>
        </w:rPr>
        <w:t>Evolving Institutional Diversity by Incorporating Disability (AACU)</w:t>
      </w:r>
    </w:p>
    <w:p w14:paraId="78091B88" w14:textId="77777777" w:rsidR="00D33238" w:rsidRPr="00387AA5" w:rsidRDefault="00232A93" w:rsidP="00D33238">
      <w:pPr>
        <w:pStyle w:val="ListParagraph"/>
        <w:rPr>
          <w:rFonts w:cstheme="minorHAnsi"/>
        </w:rPr>
      </w:pPr>
      <w:hyperlink r:id="rId26" w:history="1">
        <w:r w:rsidR="00D33238" w:rsidRPr="00387AA5">
          <w:rPr>
            <w:rStyle w:val="Hyperlink"/>
            <w:rFonts w:cstheme="minorHAnsi"/>
          </w:rPr>
          <w:t>https://www.aacu.org/diversitydemocracy/2017/fall/aragon</w:t>
        </w:r>
      </w:hyperlink>
      <w:r w:rsidR="00D33238" w:rsidRPr="00387AA5">
        <w:rPr>
          <w:rFonts w:cstheme="minorHAnsi"/>
        </w:rPr>
        <w:t xml:space="preserve"> </w:t>
      </w:r>
    </w:p>
    <w:p w14:paraId="10722273" w14:textId="77777777" w:rsidR="00D33238" w:rsidRPr="00387AA5" w:rsidRDefault="00D33238" w:rsidP="00D33238">
      <w:pPr>
        <w:pStyle w:val="ListParagraph"/>
        <w:numPr>
          <w:ilvl w:val="0"/>
          <w:numId w:val="3"/>
        </w:numPr>
        <w:rPr>
          <w:rFonts w:cstheme="minorHAnsi"/>
        </w:rPr>
      </w:pPr>
      <w:r w:rsidRPr="00387AA5">
        <w:rPr>
          <w:rFonts w:cstheme="minorHAnsi"/>
        </w:rPr>
        <w:t>Diversity Must Include People with Disabilities (Bloomberg)</w:t>
      </w:r>
    </w:p>
    <w:p w14:paraId="05A05AF1" w14:textId="77777777" w:rsidR="00D33238" w:rsidRPr="00387AA5" w:rsidRDefault="00232A93" w:rsidP="00D33238">
      <w:pPr>
        <w:pStyle w:val="ListParagraph"/>
        <w:rPr>
          <w:rFonts w:cstheme="minorHAnsi"/>
        </w:rPr>
      </w:pPr>
      <w:hyperlink r:id="rId27" w:history="1">
        <w:r w:rsidR="00D33238" w:rsidRPr="00387AA5">
          <w:rPr>
            <w:rStyle w:val="Hyperlink"/>
            <w:rFonts w:cstheme="minorHAnsi"/>
          </w:rPr>
          <w:t>https://www.bloomberg.com/opinion/articles/2021-03-08/nasdaq-s-diversity-push-should-broaden-its-definition</w:t>
        </w:r>
      </w:hyperlink>
      <w:r w:rsidR="00D33238" w:rsidRPr="00387AA5">
        <w:rPr>
          <w:rFonts w:cstheme="minorHAnsi"/>
        </w:rPr>
        <w:t xml:space="preserve"> </w:t>
      </w:r>
    </w:p>
    <w:p w14:paraId="73CD75C3" w14:textId="77777777" w:rsidR="00D33238" w:rsidRDefault="00D33238" w:rsidP="00D33238">
      <w:pPr>
        <w:pStyle w:val="ListParagraph"/>
        <w:numPr>
          <w:ilvl w:val="0"/>
          <w:numId w:val="3"/>
        </w:numPr>
        <w:rPr>
          <w:rFonts w:cstheme="minorHAnsi"/>
        </w:rPr>
      </w:pPr>
      <w:r w:rsidRPr="00387AA5">
        <w:rPr>
          <w:rFonts w:cstheme="minorHAnsi"/>
        </w:rPr>
        <w:t>Student Inclusion on College Campuses:  Eliminating the Barriers for Students with Disabilities (NASPA)</w:t>
      </w:r>
    </w:p>
    <w:p w14:paraId="2C2BAC1B" w14:textId="77777777" w:rsidR="00D33238" w:rsidRPr="00875C9B" w:rsidRDefault="00232A93" w:rsidP="00D33238">
      <w:pPr>
        <w:pStyle w:val="ListParagraph"/>
        <w:rPr>
          <w:rFonts w:cstheme="minorHAnsi"/>
        </w:rPr>
      </w:pPr>
      <w:hyperlink r:id="rId28" w:history="1">
        <w:r w:rsidR="00D33238" w:rsidRPr="00773317">
          <w:rPr>
            <w:rStyle w:val="Hyperlink"/>
            <w:rFonts w:cstheme="minorHAnsi"/>
          </w:rPr>
          <w:t>https://www.naspa.org/course/student-inclusion-on-college-campuses-eliminating-the-barriers-for-students-with-disabilities</w:t>
        </w:r>
      </w:hyperlink>
      <w:r w:rsidR="00D33238">
        <w:rPr>
          <w:rFonts w:cstheme="minorHAnsi"/>
        </w:rPr>
        <w:t xml:space="preserve"> </w:t>
      </w:r>
    </w:p>
    <w:p w14:paraId="20C8DC0E" w14:textId="77777777" w:rsidR="004F50EA" w:rsidRDefault="004F50EA" w:rsidP="004F50EA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0CF32595" w14:textId="152AAA02" w:rsidR="004F50EA" w:rsidRDefault="004F50EA" w:rsidP="00065D5C">
      <w:pPr>
        <w:pStyle w:val="Heading2"/>
      </w:pPr>
      <w:r w:rsidRPr="00387AA5">
        <w:t>Accessible Technology a</w:t>
      </w:r>
      <w:r>
        <w:t>nd Online Delivery</w:t>
      </w:r>
    </w:p>
    <w:p w14:paraId="66F5863D" w14:textId="77777777" w:rsidR="004F50EA" w:rsidRDefault="004F50EA" w:rsidP="004F50EA">
      <w:pPr>
        <w:pStyle w:val="ListParagraph"/>
        <w:numPr>
          <w:ilvl w:val="0"/>
          <w:numId w:val="1"/>
        </w:numPr>
        <w:rPr>
          <w:rFonts w:cstheme="minorHAnsi"/>
        </w:rPr>
      </w:pPr>
      <w:r w:rsidRPr="00875C9B">
        <w:rPr>
          <w:rFonts w:cstheme="minorHAnsi"/>
        </w:rPr>
        <w:t>What</w:t>
      </w:r>
      <w:r>
        <w:rPr>
          <w:rFonts w:cstheme="minorHAnsi"/>
        </w:rPr>
        <w:t xml:space="preserve"> Is Assistive Technology?</w:t>
      </w:r>
    </w:p>
    <w:p w14:paraId="742BCC71" w14:textId="77777777" w:rsidR="004F50EA" w:rsidRPr="00875C9B" w:rsidRDefault="00232A93" w:rsidP="004F50EA">
      <w:pPr>
        <w:pStyle w:val="ListParagraph"/>
        <w:rPr>
          <w:rFonts w:cstheme="minorHAnsi"/>
        </w:rPr>
      </w:pPr>
      <w:hyperlink r:id="rId29" w:history="1">
        <w:r w:rsidR="004F50EA" w:rsidRPr="00B440D1">
          <w:rPr>
            <w:rStyle w:val="Hyperlink"/>
            <w:rFonts w:cstheme="minorHAnsi"/>
          </w:rPr>
          <w:t>https://www.atia.org/home/at-resources/what-is-at/</w:t>
        </w:r>
      </w:hyperlink>
      <w:r w:rsidR="004F50EA">
        <w:rPr>
          <w:rFonts w:cstheme="minorHAnsi"/>
        </w:rPr>
        <w:t xml:space="preserve"> </w:t>
      </w:r>
    </w:p>
    <w:p w14:paraId="4F4EF5AC" w14:textId="77777777" w:rsidR="004F50EA" w:rsidRDefault="004F50EA" w:rsidP="004F50EA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 w:rsidRPr="00875C9B">
        <w:rPr>
          <w:rFonts w:cstheme="minorHAnsi"/>
          <w:color w:val="000000"/>
        </w:rPr>
        <w:lastRenderedPageBreak/>
        <w:t xml:space="preserve">Accessibility, Usability, </w:t>
      </w:r>
      <w:r>
        <w:rPr>
          <w:rFonts w:cstheme="minorHAnsi"/>
          <w:color w:val="000000"/>
        </w:rPr>
        <w:t>and Inclusion</w:t>
      </w:r>
    </w:p>
    <w:p w14:paraId="2333B39C" w14:textId="77777777" w:rsidR="004F50EA" w:rsidRDefault="00232A93" w:rsidP="004F50EA">
      <w:pPr>
        <w:pStyle w:val="ListParagraph"/>
        <w:rPr>
          <w:rFonts w:cstheme="minorHAnsi"/>
          <w:color w:val="000000"/>
        </w:rPr>
      </w:pPr>
      <w:hyperlink r:id="rId30" w:history="1">
        <w:r w:rsidR="004F50EA" w:rsidRPr="002F087F">
          <w:rPr>
            <w:rStyle w:val="Hyperlink"/>
            <w:rFonts w:cstheme="minorHAnsi"/>
          </w:rPr>
          <w:t>https://www.w3.org/WAI/fundamentals/accessibility-usability-inclusion/</w:t>
        </w:r>
      </w:hyperlink>
      <w:r w:rsidR="004F50EA">
        <w:rPr>
          <w:rFonts w:cstheme="minorHAnsi"/>
          <w:color w:val="000000"/>
        </w:rPr>
        <w:t xml:space="preserve"> </w:t>
      </w:r>
    </w:p>
    <w:p w14:paraId="117E1F46" w14:textId="77777777" w:rsidR="004F50EA" w:rsidRPr="00875C9B" w:rsidRDefault="004F50EA" w:rsidP="004F50EA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 w:rsidRPr="00396044">
        <w:rPr>
          <w:rFonts w:cstheme="minorHAnsi"/>
          <w:color w:val="000000"/>
        </w:rPr>
        <w:t>What is the difference between accessible, usable, and universal design?</w:t>
      </w:r>
      <w:r w:rsidRPr="00396044">
        <w:rPr>
          <w:rFonts w:cstheme="minorHAnsi"/>
          <w:color w:val="000000"/>
        </w:rPr>
        <w:br/>
      </w:r>
      <w:hyperlink r:id="rId31" w:history="1">
        <w:r w:rsidRPr="00396044">
          <w:rPr>
            <w:rStyle w:val="Hyperlink"/>
            <w:rFonts w:cstheme="minorHAnsi"/>
          </w:rPr>
          <w:t>https://www.washington.edu/accesscomputing/what-difference-between-accessible-usable-and-universal-design</w:t>
        </w:r>
      </w:hyperlink>
    </w:p>
    <w:p w14:paraId="2E826B5D" w14:textId="2F973012" w:rsidR="004F50EA" w:rsidRDefault="004F50EA" w:rsidP="004F50E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Rethinking Technology Accessibility in Higher Ed (EdTech)</w:t>
      </w:r>
    </w:p>
    <w:p w14:paraId="1DBE4A65" w14:textId="30807826" w:rsidR="00C92518" w:rsidRPr="005E60BF" w:rsidRDefault="00232A93" w:rsidP="005E60BF">
      <w:pPr>
        <w:pStyle w:val="ListParagraph"/>
        <w:rPr>
          <w:rFonts w:cstheme="minorHAnsi"/>
        </w:rPr>
      </w:pPr>
      <w:hyperlink r:id="rId32" w:history="1">
        <w:r w:rsidR="004F50EA" w:rsidRPr="00DD68A8">
          <w:rPr>
            <w:rStyle w:val="Hyperlink"/>
            <w:rFonts w:cstheme="minorHAnsi"/>
          </w:rPr>
          <w:t>https://edtechmagazine.com/higher/article/2021/03/rethinking-technology-accessibility-higher-ed-perfcon</w:t>
        </w:r>
      </w:hyperlink>
      <w:r w:rsidR="004F50EA">
        <w:rPr>
          <w:rFonts w:cstheme="minorHAnsi"/>
        </w:rPr>
        <w:t xml:space="preserve"> </w:t>
      </w:r>
    </w:p>
    <w:p w14:paraId="1090AE7F" w14:textId="400737A2" w:rsidR="004F50EA" w:rsidRPr="00C92518" w:rsidRDefault="004F50EA" w:rsidP="00C92518">
      <w:pPr>
        <w:pStyle w:val="ListParagraph"/>
        <w:numPr>
          <w:ilvl w:val="0"/>
          <w:numId w:val="1"/>
        </w:numPr>
        <w:rPr>
          <w:rFonts w:cstheme="minorHAnsi"/>
        </w:rPr>
      </w:pPr>
      <w:r w:rsidRPr="00C92518">
        <w:rPr>
          <w:rFonts w:cstheme="minorHAnsi"/>
        </w:rPr>
        <w:t>Designing an Accessible Online Course (U. of Arkansas)</w:t>
      </w:r>
    </w:p>
    <w:p w14:paraId="19830805" w14:textId="77777777" w:rsidR="004F50EA" w:rsidRPr="00387AA5" w:rsidRDefault="00232A93" w:rsidP="004F50EA">
      <w:pPr>
        <w:ind w:left="720"/>
        <w:rPr>
          <w:rFonts w:asciiTheme="minorHAnsi" w:hAnsiTheme="minorHAnsi" w:cstheme="minorHAnsi"/>
        </w:rPr>
      </w:pPr>
      <w:hyperlink r:id="rId33" w:history="1">
        <w:r w:rsidR="004F50EA" w:rsidRPr="00387AA5">
          <w:rPr>
            <w:rStyle w:val="Hyperlink"/>
            <w:rFonts w:asciiTheme="minorHAnsi" w:hAnsiTheme="minorHAnsi" w:cstheme="minorHAnsi"/>
          </w:rPr>
          <w:t>https://exploreaccess.org/accessible-online-course/</w:t>
        </w:r>
      </w:hyperlink>
      <w:r w:rsidR="004F50EA" w:rsidRPr="00387AA5">
        <w:rPr>
          <w:rFonts w:asciiTheme="minorHAnsi" w:hAnsiTheme="minorHAnsi" w:cstheme="minorHAnsi"/>
        </w:rPr>
        <w:t xml:space="preserve"> </w:t>
      </w:r>
    </w:p>
    <w:p w14:paraId="52D75F0A" w14:textId="77777777" w:rsidR="004F50EA" w:rsidRPr="00387AA5" w:rsidRDefault="004F50EA" w:rsidP="004F50EA">
      <w:pPr>
        <w:pStyle w:val="ListParagraph"/>
        <w:numPr>
          <w:ilvl w:val="0"/>
          <w:numId w:val="3"/>
        </w:numPr>
        <w:rPr>
          <w:rFonts w:cstheme="minorHAnsi"/>
        </w:rPr>
      </w:pPr>
      <w:r w:rsidRPr="00387AA5">
        <w:rPr>
          <w:rFonts w:cstheme="minorHAnsi"/>
        </w:rPr>
        <w:t>Social Media Accessibility Toolkit (U. of Arkansas)</w:t>
      </w:r>
    </w:p>
    <w:p w14:paraId="2B65D774" w14:textId="77777777" w:rsidR="004F50EA" w:rsidRPr="00387AA5" w:rsidRDefault="00232A93" w:rsidP="004F50EA">
      <w:pPr>
        <w:pStyle w:val="ListParagraph"/>
        <w:rPr>
          <w:rFonts w:cstheme="minorHAnsi"/>
        </w:rPr>
      </w:pPr>
      <w:hyperlink r:id="rId34" w:history="1">
        <w:r w:rsidR="004F50EA" w:rsidRPr="00387AA5">
          <w:rPr>
            <w:rStyle w:val="Hyperlink"/>
            <w:rFonts w:cstheme="minorHAnsi"/>
          </w:rPr>
          <w:t>https://exploreaccess.org/social-media/</w:t>
        </w:r>
      </w:hyperlink>
      <w:r w:rsidR="004F50EA" w:rsidRPr="00387AA5">
        <w:rPr>
          <w:rFonts w:cstheme="minorHAnsi"/>
        </w:rPr>
        <w:t xml:space="preserve"> </w:t>
      </w:r>
    </w:p>
    <w:p w14:paraId="7D07484A" w14:textId="77777777" w:rsidR="004F50EA" w:rsidRDefault="004F50EA" w:rsidP="004F50EA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Creating Accessible Learning Environments (Vanderbilt U.)</w:t>
      </w:r>
    </w:p>
    <w:p w14:paraId="1B6D4635" w14:textId="77777777" w:rsidR="004F50EA" w:rsidRPr="00B944A8" w:rsidRDefault="00232A93" w:rsidP="004F50EA">
      <w:pPr>
        <w:pStyle w:val="ListParagraph"/>
        <w:rPr>
          <w:rFonts w:cstheme="minorHAnsi"/>
        </w:rPr>
      </w:pPr>
      <w:hyperlink r:id="rId35" w:history="1">
        <w:r w:rsidR="004F50EA" w:rsidRPr="005833A4">
          <w:rPr>
            <w:rStyle w:val="Hyperlink"/>
            <w:rFonts w:cstheme="minorHAnsi"/>
          </w:rPr>
          <w:t>https://cft.vanderbilt.edu/guides-sub-pages/creating-accessible-learning-environments/</w:t>
        </w:r>
      </w:hyperlink>
      <w:r w:rsidR="004F50EA">
        <w:rPr>
          <w:rFonts w:cstheme="minorHAnsi"/>
        </w:rPr>
        <w:t xml:space="preserve"> </w:t>
      </w:r>
    </w:p>
    <w:p w14:paraId="4A2B1487" w14:textId="77777777" w:rsidR="004F50EA" w:rsidRDefault="004F50EA" w:rsidP="004F50EA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DIY Resources for Closed Captioning and Transcription (3PlayMedia)</w:t>
      </w:r>
    </w:p>
    <w:p w14:paraId="71BF5E80" w14:textId="77777777" w:rsidR="004F50EA" w:rsidRDefault="00232A93" w:rsidP="004F50EA">
      <w:pPr>
        <w:pStyle w:val="ListParagraph"/>
        <w:rPr>
          <w:rFonts w:cstheme="minorHAnsi"/>
        </w:rPr>
      </w:pPr>
      <w:hyperlink r:id="rId36" w:history="1">
        <w:r w:rsidR="004F50EA" w:rsidRPr="00FB557F">
          <w:rPr>
            <w:rStyle w:val="Hyperlink"/>
            <w:rFonts w:cstheme="minorHAnsi"/>
          </w:rPr>
          <w:t>https://go.3playmedia.com/wp-diy</w:t>
        </w:r>
      </w:hyperlink>
      <w:r w:rsidR="004F50EA">
        <w:rPr>
          <w:rFonts w:cstheme="minorHAnsi"/>
        </w:rPr>
        <w:t xml:space="preserve"> </w:t>
      </w:r>
    </w:p>
    <w:p w14:paraId="55993E13" w14:textId="77777777" w:rsidR="004F50EA" w:rsidRDefault="004F50EA" w:rsidP="004F50EA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Why Captions Provide Equal Access (National Deaf Center)</w:t>
      </w:r>
    </w:p>
    <w:p w14:paraId="72EF3631" w14:textId="77777777" w:rsidR="004F50EA" w:rsidRPr="00387AA5" w:rsidRDefault="00232A93" w:rsidP="004F50EA">
      <w:pPr>
        <w:pStyle w:val="ListParagraph"/>
        <w:rPr>
          <w:rFonts w:cstheme="minorHAnsi"/>
        </w:rPr>
      </w:pPr>
      <w:hyperlink r:id="rId37" w:history="1">
        <w:r w:rsidR="004F50EA" w:rsidRPr="00FB557F">
          <w:rPr>
            <w:rStyle w:val="Hyperlink"/>
            <w:rFonts w:cstheme="minorHAnsi"/>
          </w:rPr>
          <w:t>https://www.nationaldeafcenter.org/resource/why-captions-provide-equal-access</w:t>
        </w:r>
      </w:hyperlink>
      <w:r w:rsidR="004F50EA">
        <w:rPr>
          <w:rFonts w:cstheme="minorHAnsi"/>
        </w:rPr>
        <w:t xml:space="preserve"> </w:t>
      </w:r>
    </w:p>
    <w:p w14:paraId="5DFEE717" w14:textId="77777777" w:rsidR="004F50EA" w:rsidRPr="00952C65" w:rsidRDefault="004F50EA" w:rsidP="004F50EA">
      <w:pPr>
        <w:pStyle w:val="ListParagraph"/>
        <w:numPr>
          <w:ilvl w:val="0"/>
          <w:numId w:val="3"/>
        </w:numPr>
        <w:rPr>
          <w:rFonts w:cstheme="minorHAnsi"/>
        </w:rPr>
      </w:pPr>
      <w:r w:rsidRPr="00952C65">
        <w:rPr>
          <w:rFonts w:cstheme="minorHAnsi"/>
        </w:rPr>
        <w:t>Universal Design and Your Ally(ies):  Pedagogical Strategies (Arizona State U.)</w:t>
      </w:r>
    </w:p>
    <w:p w14:paraId="16F44FC6" w14:textId="77777777" w:rsidR="004F50EA" w:rsidRDefault="00232A93" w:rsidP="004F50EA">
      <w:pPr>
        <w:pStyle w:val="ListParagraph"/>
        <w:rPr>
          <w:rFonts w:cstheme="minorHAnsi"/>
        </w:rPr>
      </w:pPr>
      <w:hyperlink r:id="rId38" w:history="1">
        <w:r w:rsidR="004F50EA" w:rsidRPr="001C3F89">
          <w:rPr>
            <w:rStyle w:val="Hyperlink"/>
            <w:rFonts w:cstheme="minorHAnsi"/>
          </w:rPr>
          <w:t>https://teachonline.asu.edu/2020/05/universal-design-and-your-allyies-pedagogical-strategies/</w:t>
        </w:r>
      </w:hyperlink>
      <w:r w:rsidR="004F50EA">
        <w:rPr>
          <w:rFonts w:cstheme="minorHAnsi"/>
        </w:rPr>
        <w:t xml:space="preserve"> </w:t>
      </w:r>
    </w:p>
    <w:p w14:paraId="35A5206B" w14:textId="77777777" w:rsidR="004F50EA" w:rsidRDefault="004F50EA" w:rsidP="004F50EA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Guidelines for Making Powerpoint Presentations Accessible</w:t>
      </w:r>
    </w:p>
    <w:p w14:paraId="1AD97946" w14:textId="77777777" w:rsidR="004F50EA" w:rsidRDefault="00232A93" w:rsidP="004F50EA">
      <w:pPr>
        <w:pStyle w:val="ListParagraph"/>
        <w:rPr>
          <w:rFonts w:cstheme="minorHAnsi"/>
        </w:rPr>
      </w:pPr>
      <w:hyperlink r:id="rId39" w:history="1">
        <w:r w:rsidR="004F50EA" w:rsidRPr="00B87DDC">
          <w:rPr>
            <w:rStyle w:val="Hyperlink"/>
            <w:rFonts w:cstheme="minorHAnsi"/>
          </w:rPr>
          <w:t>https://webaim.org/techniques/powerpoint/</w:t>
        </w:r>
      </w:hyperlink>
    </w:p>
    <w:p w14:paraId="7E689398" w14:textId="1CC14119" w:rsidR="004F50EA" w:rsidRDefault="004F50EA" w:rsidP="00D33238"/>
    <w:p w14:paraId="3CEB0E36" w14:textId="208CF4F3" w:rsidR="00FB31D3" w:rsidRDefault="00FB31D3" w:rsidP="00D33238"/>
    <w:p w14:paraId="5A9DE51E" w14:textId="6C7F01AC" w:rsidR="00FB31D3" w:rsidRPr="00FB31D3" w:rsidRDefault="00FB31D3" w:rsidP="00065D5C">
      <w:pPr>
        <w:pStyle w:val="Heading2"/>
      </w:pPr>
      <w:r w:rsidRPr="00FB31D3">
        <w:t>Contact us at:</w:t>
      </w:r>
    </w:p>
    <w:p w14:paraId="5F700DF5" w14:textId="68D44E30" w:rsidR="00FB31D3" w:rsidRPr="00FB31D3" w:rsidRDefault="00FB31D3" w:rsidP="00D33238">
      <w:pPr>
        <w:rPr>
          <w:rFonts w:asciiTheme="minorHAnsi" w:hAnsiTheme="minorHAnsi" w:cstheme="minorHAnsi"/>
        </w:rPr>
      </w:pPr>
    </w:p>
    <w:p w14:paraId="362DAF66" w14:textId="7C92A5EB" w:rsidR="00FB31D3" w:rsidRDefault="00FB31D3" w:rsidP="004D7501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Larry Marker, Director</w:t>
      </w:r>
    </w:p>
    <w:p w14:paraId="20F41744" w14:textId="36879284" w:rsidR="004D7501" w:rsidRDefault="00232A93" w:rsidP="004D7501">
      <w:pPr>
        <w:pStyle w:val="ListParagraph"/>
        <w:rPr>
          <w:rFonts w:cstheme="minorHAnsi"/>
        </w:rPr>
      </w:pPr>
      <w:hyperlink r:id="rId40" w:history="1">
        <w:r w:rsidR="004D7501" w:rsidRPr="00AD703B">
          <w:rPr>
            <w:rStyle w:val="Hyperlink"/>
            <w:rFonts w:cstheme="minorHAnsi"/>
          </w:rPr>
          <w:t>Larry.markle@eskenazihealth.edu</w:t>
        </w:r>
      </w:hyperlink>
    </w:p>
    <w:p w14:paraId="254563E6" w14:textId="683755D2" w:rsidR="004D7501" w:rsidRDefault="004D7501" w:rsidP="004D7501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Carlos Taylor, Program Manager</w:t>
      </w:r>
    </w:p>
    <w:p w14:paraId="2DE43C92" w14:textId="24655D46" w:rsidR="004D7501" w:rsidRDefault="00232A93" w:rsidP="004D7501">
      <w:pPr>
        <w:pStyle w:val="ListParagraph"/>
        <w:rPr>
          <w:rFonts w:cstheme="minorHAnsi"/>
        </w:rPr>
      </w:pPr>
      <w:hyperlink r:id="rId41" w:history="1">
        <w:r w:rsidR="004D7501" w:rsidRPr="00AD703B">
          <w:rPr>
            <w:rStyle w:val="Hyperlink"/>
            <w:rFonts w:cstheme="minorHAnsi"/>
          </w:rPr>
          <w:t>Carlos.taylor@eskenazihealth.edu</w:t>
        </w:r>
      </w:hyperlink>
    </w:p>
    <w:p w14:paraId="0A13B9D5" w14:textId="2D95000A" w:rsidR="004D7501" w:rsidRDefault="004D7501" w:rsidP="004D7501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David R. Parker, Ph.D., Program Manager for Research, Educational Outreach and Communication</w:t>
      </w:r>
    </w:p>
    <w:p w14:paraId="35A9EDF4" w14:textId="29B54B51" w:rsidR="004D7501" w:rsidRPr="004D7501" w:rsidRDefault="00232A93" w:rsidP="004D7501">
      <w:pPr>
        <w:pStyle w:val="ListParagraph"/>
        <w:rPr>
          <w:rFonts w:cstheme="minorHAnsi"/>
        </w:rPr>
      </w:pPr>
      <w:hyperlink r:id="rId42" w:history="1">
        <w:r w:rsidR="004D7501" w:rsidRPr="00AD703B">
          <w:rPr>
            <w:rStyle w:val="Hyperlink"/>
            <w:rFonts w:cstheme="minorHAnsi"/>
          </w:rPr>
          <w:t>David.parker@eskenazihealth.edu</w:t>
        </w:r>
      </w:hyperlink>
      <w:r w:rsidR="004D7501">
        <w:rPr>
          <w:rFonts w:cstheme="minorHAnsi"/>
        </w:rPr>
        <w:t xml:space="preserve"> </w:t>
      </w:r>
    </w:p>
    <w:p w14:paraId="77B952E2" w14:textId="77777777" w:rsidR="00FB31D3" w:rsidRPr="00FB31D3" w:rsidRDefault="00FB31D3" w:rsidP="00FB31D3">
      <w:pPr>
        <w:pStyle w:val="ListParagraph"/>
        <w:rPr>
          <w:rFonts w:cstheme="minorHAnsi"/>
        </w:rPr>
      </w:pPr>
    </w:p>
    <w:sectPr w:rsidR="00FB31D3" w:rsidRPr="00FB31D3" w:rsidSect="00974746">
      <w:footerReference w:type="even" r:id="rId43"/>
      <w:footerReference w:type="defaul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DB2D4" w14:textId="77777777" w:rsidR="00232A93" w:rsidRDefault="00232A93" w:rsidP="00D33238">
      <w:r>
        <w:separator/>
      </w:r>
    </w:p>
  </w:endnote>
  <w:endnote w:type="continuationSeparator" w:id="0">
    <w:p w14:paraId="38ED80A0" w14:textId="77777777" w:rsidR="00232A93" w:rsidRDefault="00232A93" w:rsidP="00D3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824157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266ACF" w14:textId="0358F2C7" w:rsidR="00D33238" w:rsidRDefault="00D33238" w:rsidP="00A27CA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3E03D9" w14:textId="77777777" w:rsidR="00D33238" w:rsidRDefault="00D332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29884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C63D21" w14:textId="5F94380D" w:rsidR="00D33238" w:rsidRDefault="00D33238" w:rsidP="00A27CA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BF3E50" w14:textId="77777777" w:rsidR="00D33238" w:rsidRDefault="00D33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4D629" w14:textId="77777777" w:rsidR="00232A93" w:rsidRDefault="00232A93" w:rsidP="00D33238">
      <w:r>
        <w:separator/>
      </w:r>
    </w:p>
  </w:footnote>
  <w:footnote w:type="continuationSeparator" w:id="0">
    <w:p w14:paraId="17F1D6CB" w14:textId="77777777" w:rsidR="00232A93" w:rsidRDefault="00232A93" w:rsidP="00D33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92D"/>
    <w:multiLevelType w:val="hybridMultilevel"/>
    <w:tmpl w:val="99E2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F6D72"/>
    <w:multiLevelType w:val="hybridMultilevel"/>
    <w:tmpl w:val="057477BA"/>
    <w:lvl w:ilvl="0" w:tplc="7AA6C26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EA6A88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D0EED3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8A5EF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10E73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D0695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8C047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BAA86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B6EAEF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019447B"/>
    <w:multiLevelType w:val="hybridMultilevel"/>
    <w:tmpl w:val="20FCCFA0"/>
    <w:lvl w:ilvl="0" w:tplc="6CA690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01A4B"/>
    <w:multiLevelType w:val="hybridMultilevel"/>
    <w:tmpl w:val="B546E744"/>
    <w:lvl w:ilvl="0" w:tplc="9A2C2AE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60EDDA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B64905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6CBB3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2CC5B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9C1C0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EC878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1C97C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40C91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9086287"/>
    <w:multiLevelType w:val="hybridMultilevel"/>
    <w:tmpl w:val="30523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827FD"/>
    <w:multiLevelType w:val="hybridMultilevel"/>
    <w:tmpl w:val="545E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07059"/>
    <w:multiLevelType w:val="hybridMultilevel"/>
    <w:tmpl w:val="99D4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71734">
    <w:abstractNumId w:val="5"/>
  </w:num>
  <w:num w:numId="2" w16cid:durableId="1635217438">
    <w:abstractNumId w:val="4"/>
  </w:num>
  <w:num w:numId="3" w16cid:durableId="1492061959">
    <w:abstractNumId w:val="6"/>
  </w:num>
  <w:num w:numId="4" w16cid:durableId="1135026048">
    <w:abstractNumId w:val="3"/>
  </w:num>
  <w:num w:numId="5" w16cid:durableId="383910243">
    <w:abstractNumId w:val="1"/>
  </w:num>
  <w:num w:numId="6" w16cid:durableId="584336527">
    <w:abstractNumId w:val="0"/>
  </w:num>
  <w:num w:numId="7" w16cid:durableId="195584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238"/>
    <w:rsid w:val="00065D5C"/>
    <w:rsid w:val="0020549E"/>
    <w:rsid w:val="00232A93"/>
    <w:rsid w:val="00287E78"/>
    <w:rsid w:val="00290E1C"/>
    <w:rsid w:val="002A5FFD"/>
    <w:rsid w:val="00324E39"/>
    <w:rsid w:val="00476D69"/>
    <w:rsid w:val="004A49B5"/>
    <w:rsid w:val="004D6BF2"/>
    <w:rsid w:val="004D7501"/>
    <w:rsid w:val="004F50EA"/>
    <w:rsid w:val="005301E7"/>
    <w:rsid w:val="005E60BF"/>
    <w:rsid w:val="00646C48"/>
    <w:rsid w:val="007167C1"/>
    <w:rsid w:val="007C1826"/>
    <w:rsid w:val="00894A5E"/>
    <w:rsid w:val="008C63F8"/>
    <w:rsid w:val="00920038"/>
    <w:rsid w:val="00974746"/>
    <w:rsid w:val="00984089"/>
    <w:rsid w:val="00997F54"/>
    <w:rsid w:val="009C7C5A"/>
    <w:rsid w:val="00AE625D"/>
    <w:rsid w:val="00B95D76"/>
    <w:rsid w:val="00C04356"/>
    <w:rsid w:val="00C453CF"/>
    <w:rsid w:val="00C92518"/>
    <w:rsid w:val="00D33238"/>
    <w:rsid w:val="00DA24FF"/>
    <w:rsid w:val="00DE5AE0"/>
    <w:rsid w:val="00EE0750"/>
    <w:rsid w:val="00F4455F"/>
    <w:rsid w:val="00F4590B"/>
    <w:rsid w:val="00FA5960"/>
    <w:rsid w:val="00FB31D3"/>
    <w:rsid w:val="00FD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6220A"/>
  <w15:chartTrackingRefBased/>
  <w15:docId w15:val="{5BBE1AEC-156E-8543-835F-FEBC7108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23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D5C"/>
    <w:pPr>
      <w:jc w:val="center"/>
      <w:outlineLvl w:val="0"/>
    </w:pPr>
    <w:rPr>
      <w:rFonts w:asciiTheme="minorHAnsi" w:hAnsiTheme="minorHAnsi" w:cstheme="minorHAnsi"/>
      <w:b/>
      <w:bCs/>
      <w:i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D5C"/>
    <w:pPr>
      <w:spacing w:line="360" w:lineRule="auto"/>
      <w:outlineLvl w:val="1"/>
    </w:pPr>
    <w:rPr>
      <w:rFonts w:asciiTheme="minorHAnsi" w:hAnsiTheme="minorHAnsi" w:cs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33238"/>
  </w:style>
  <w:style w:type="paragraph" w:styleId="ListParagraph">
    <w:name w:val="List Paragraph"/>
    <w:basedOn w:val="Normal"/>
    <w:uiPriority w:val="34"/>
    <w:qFormat/>
    <w:rsid w:val="00D3323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D3323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33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23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33238"/>
  </w:style>
  <w:style w:type="character" w:styleId="UnresolvedMention">
    <w:name w:val="Unresolved Mention"/>
    <w:basedOn w:val="DefaultParagraphFont"/>
    <w:uiPriority w:val="99"/>
    <w:semiHidden/>
    <w:unhideWhenUsed/>
    <w:rsid w:val="004A49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6BF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5D5C"/>
    <w:rPr>
      <w:rFonts w:eastAsia="Times New Roman" w:cstheme="minorHAnsi"/>
      <w:b/>
      <w:bCs/>
      <w:i/>
      <w:i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5D5C"/>
    <w:rPr>
      <w:rFonts w:eastAsia="Times New Roman" w:cs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1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613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4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aceweb.org/uploadedfiles/files/2021/resources/nace-career-readiness-competencies-revised-apr-2021.pdf" TargetMode="External"/><Relationship Id="rId18" Type="http://schemas.openxmlformats.org/officeDocument/2006/relationships/hyperlink" Target="https://www.gcc.mass.edu/ds/faculty-resources/universal-design/" TargetMode="External"/><Relationship Id="rId26" Type="http://schemas.openxmlformats.org/officeDocument/2006/relationships/hyperlink" Target="https://www.aacu.org/diversitydemocracy/2017/fall/aragon" TargetMode="External"/><Relationship Id="rId39" Type="http://schemas.openxmlformats.org/officeDocument/2006/relationships/hyperlink" Target="https://webaim.org/techniques/powerpoint/" TargetMode="External"/><Relationship Id="rId21" Type="http://schemas.openxmlformats.org/officeDocument/2006/relationships/hyperlink" Target="https://www.ncan.org/page/DEI" TargetMode="External"/><Relationship Id="rId34" Type="http://schemas.openxmlformats.org/officeDocument/2006/relationships/hyperlink" Target="https://exploreaccess.org/social-media/" TargetMode="External"/><Relationship Id="rId42" Type="http://schemas.openxmlformats.org/officeDocument/2006/relationships/hyperlink" Target="mailto:David.parker@eskenazihealth.edu" TargetMode="External"/><Relationship Id="rId7" Type="http://schemas.openxmlformats.org/officeDocument/2006/relationships/hyperlink" Target="https://www.eskenazihealth.edu/programs/Fehribach-Cent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thechp.syr.edu/the-inclusive-university-universal-design-in-education/" TargetMode="External"/><Relationship Id="rId29" Type="http://schemas.openxmlformats.org/officeDocument/2006/relationships/hyperlink" Target="https://www.atia.org/home/at-resources/what-is-a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ceweb.org/tag/students-with-disabilities/" TargetMode="External"/><Relationship Id="rId24" Type="http://schemas.openxmlformats.org/officeDocument/2006/relationships/hyperlink" Target="https://www.routledge.com/textbooks/evaluation/9781138186187" TargetMode="External"/><Relationship Id="rId32" Type="http://schemas.openxmlformats.org/officeDocument/2006/relationships/hyperlink" Target="https://edtechmagazine.com/higher/article/2021/03/rethinking-technology-accessibility-higher-ed-perfcon" TargetMode="External"/><Relationship Id="rId37" Type="http://schemas.openxmlformats.org/officeDocument/2006/relationships/hyperlink" Target="https://www.nationaldeafcenter.org/resource/why-captions-provide-equal-access" TargetMode="External"/><Relationship Id="rId40" Type="http://schemas.openxmlformats.org/officeDocument/2006/relationships/hyperlink" Target="mailto:Larry.markle@eskenazihealth.edu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researchgate.net/publication/234707663_Universal_Design_for_Instruction_in_Postsecondary_Education_A_Systematic_Review_of_Empirically_Based_Articles" TargetMode="External"/><Relationship Id="rId23" Type="http://schemas.openxmlformats.org/officeDocument/2006/relationships/hyperlink" Target="https://www.insidehighered.com/news/2020/11/12/could-disability-be-further-included-diversity-efforts" TargetMode="External"/><Relationship Id="rId28" Type="http://schemas.openxmlformats.org/officeDocument/2006/relationships/hyperlink" Target="https://www.naspa.org/course/student-inclusion-on-college-campuses-eliminating-the-barriers-for-students-with-disabilities" TargetMode="External"/><Relationship Id="rId36" Type="http://schemas.openxmlformats.org/officeDocument/2006/relationships/hyperlink" Target="https://go.3playmedia.com/wp-diy" TargetMode="External"/><Relationship Id="rId10" Type="http://schemas.openxmlformats.org/officeDocument/2006/relationships/hyperlink" Target="https://www.naceweb.org/diversity-equity-and-inclusion/individuals-with-disabilities/ready-willing-but-still-underemployed/" TargetMode="External"/><Relationship Id="rId19" Type="http://schemas.openxmlformats.org/officeDocument/2006/relationships/hyperlink" Target="https://dcal.dartmouth.edu/resources/teaching-learning-foundations/universal-design-education" TargetMode="External"/><Relationship Id="rId31" Type="http://schemas.openxmlformats.org/officeDocument/2006/relationships/hyperlink" Target="https://www.washington.edu/accesscomputing/what-difference-between-accessible-usable-and-universal-design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naceweb.org/diversity-equity-and-inclusion/individuals-with-disabilities/making-career-services-more-effective-for-college-students-with-physical-disabilities/" TargetMode="External"/><Relationship Id="rId14" Type="http://schemas.openxmlformats.org/officeDocument/2006/relationships/hyperlink" Target="https://ualr.edu/disability/jped-article-on-udi/" TargetMode="External"/><Relationship Id="rId22" Type="http://schemas.openxmlformats.org/officeDocument/2006/relationships/hyperlink" Target="https://ecommons.luc.edu/jcshesa/vol5/iss2/6/" TargetMode="External"/><Relationship Id="rId27" Type="http://schemas.openxmlformats.org/officeDocument/2006/relationships/hyperlink" Target="https://www.bloomberg.com/opinion/articles/2021-03-08/nasdaq-s-diversity-push-should-broaden-its-definition" TargetMode="External"/><Relationship Id="rId30" Type="http://schemas.openxmlformats.org/officeDocument/2006/relationships/hyperlink" Target="https://www.w3.org/WAI/fundamentals/accessibility-usability-inclusion/" TargetMode="External"/><Relationship Id="rId35" Type="http://schemas.openxmlformats.org/officeDocument/2006/relationships/hyperlink" Target="https://cft.vanderbilt.edu/guides-sub-pages/creating-accessible-learning-environments/" TargetMode="External"/><Relationship Id="rId43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12" Type="http://schemas.openxmlformats.org/officeDocument/2006/relationships/hyperlink" Target="https://digitalcommons.lindenwood.edu/cgi/viewcontent.cgi?article=1006&amp;context=psych_journals" TargetMode="External"/><Relationship Id="rId17" Type="http://schemas.openxmlformats.org/officeDocument/2006/relationships/hyperlink" Target="https://www.washington.edu/doit/universal-design-instruction-udi-definition-principles-guidelines-and-examples" TargetMode="External"/><Relationship Id="rId25" Type="http://schemas.openxmlformats.org/officeDocument/2006/relationships/hyperlink" Target="https://exploreaccess.org/disability-as-diversity-postsecondary/" TargetMode="External"/><Relationship Id="rId33" Type="http://schemas.openxmlformats.org/officeDocument/2006/relationships/hyperlink" Target="https://exploreaccess.org/accessible-online-course/" TargetMode="External"/><Relationship Id="rId38" Type="http://schemas.openxmlformats.org/officeDocument/2006/relationships/hyperlink" Target="https://teachonline.asu.edu/2020/05/universal-design-and-your-allyies-pedagogical-strategies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fdic.gov/about/diversity/pdf/dei2021.pdf" TargetMode="External"/><Relationship Id="rId41" Type="http://schemas.openxmlformats.org/officeDocument/2006/relationships/hyperlink" Target="mailto:Carlos.taylor@eskenazihealt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drdparker@outlook.com</dc:creator>
  <cp:keywords/>
  <dc:description/>
  <cp:lastModifiedBy>Jeremy Jarrell</cp:lastModifiedBy>
  <cp:revision>2</cp:revision>
  <dcterms:created xsi:type="dcterms:W3CDTF">2022-06-27T14:37:00Z</dcterms:created>
  <dcterms:modified xsi:type="dcterms:W3CDTF">2022-06-27T14:37:00Z</dcterms:modified>
</cp:coreProperties>
</file>