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AB9E" w14:textId="33D78DF6" w:rsidR="00D16850" w:rsidRPr="00683FF8" w:rsidRDefault="00D16850" w:rsidP="00D16850">
      <w:pPr>
        <w:pStyle w:val="Heading1"/>
        <w:jc w:val="center"/>
        <w:rPr>
          <w:rFonts w:eastAsia="Times New Roman"/>
          <w:b/>
          <w:bCs/>
          <w:sz w:val="40"/>
          <w:szCs w:val="40"/>
        </w:rPr>
      </w:pPr>
      <w:r w:rsidRPr="00683FF8">
        <w:rPr>
          <w:rFonts w:eastAsia="Times New Roman"/>
          <w:b/>
          <w:bCs/>
          <w:sz w:val="40"/>
          <w:szCs w:val="40"/>
        </w:rPr>
        <w:t>“Three dilemmas in Disability Services work”</w:t>
      </w:r>
    </w:p>
    <w:p w14:paraId="12441448" w14:textId="77777777" w:rsidR="001212C3" w:rsidRDefault="00D16850" w:rsidP="00D16850">
      <w:pPr>
        <w:pStyle w:val="Heading1"/>
        <w:jc w:val="center"/>
        <w:rPr>
          <w:rFonts w:eastAsia="Times New Roman"/>
          <w:b/>
          <w:bCs/>
          <w:sz w:val="40"/>
          <w:szCs w:val="40"/>
        </w:rPr>
      </w:pPr>
      <w:r w:rsidRPr="00683FF8">
        <w:rPr>
          <w:rFonts w:eastAsia="Times New Roman"/>
          <w:b/>
          <w:bCs/>
          <w:sz w:val="40"/>
          <w:szCs w:val="40"/>
        </w:rPr>
        <w:t>Concurrent Session</w:t>
      </w:r>
      <w:r w:rsidR="00420979">
        <w:rPr>
          <w:rFonts w:eastAsia="Times New Roman"/>
          <w:b/>
          <w:bCs/>
          <w:sz w:val="40"/>
          <w:szCs w:val="40"/>
        </w:rPr>
        <w:t xml:space="preserve"> 5.7,</w:t>
      </w:r>
      <w:r w:rsidRPr="00683FF8">
        <w:rPr>
          <w:rFonts w:eastAsia="Times New Roman"/>
          <w:b/>
          <w:bCs/>
          <w:sz w:val="40"/>
          <w:szCs w:val="40"/>
        </w:rPr>
        <w:t xml:space="preserve"> Friday, July 22</w:t>
      </w:r>
    </w:p>
    <w:p w14:paraId="58A03426" w14:textId="17B4E864" w:rsidR="00D16850" w:rsidRPr="001212C3" w:rsidRDefault="00D16850" w:rsidP="001212C3">
      <w:r w:rsidRPr="00D16850">
        <w:rPr>
          <w:rFonts w:eastAsia="Times New Roman"/>
          <w:b/>
          <w:bCs/>
        </w:rPr>
        <w:br/>
      </w:r>
      <w:r w:rsidRPr="00D16850">
        <w:rPr>
          <w:rFonts w:eastAsia="Times New Roman"/>
        </w:rPr>
        <w:br/>
      </w:r>
      <w:r w:rsidRPr="001212C3">
        <w:rPr>
          <w:rStyle w:val="Heading2Char"/>
        </w:rPr>
        <w:t>Short Description</w:t>
      </w:r>
      <w:r w:rsidRPr="001212C3">
        <w:rPr>
          <w:rStyle w:val="Heading2Char"/>
        </w:rPr>
        <w:br/>
      </w:r>
      <w:r w:rsidRPr="001212C3">
        <w:t>DS professionals deal with complex situations to identify and resolve/mitigate issues around access and accommodations.  This session will briefly explore three challenges and provide some guidance (gleaned from peer</w:t>
      </w:r>
      <w:r w:rsidR="00683FF8" w:rsidRPr="001212C3">
        <w:t>’</w:t>
      </w:r>
      <w:r w:rsidRPr="001212C3">
        <w:t>s best practices) on addressing these challenges.  There will be opportunity to dialogue about each issue.</w:t>
      </w:r>
    </w:p>
    <w:p w14:paraId="06299348" w14:textId="0654C88E" w:rsidR="00683FF8" w:rsidRDefault="00D16850" w:rsidP="001212C3">
      <w:pPr>
        <w:pStyle w:val="Heading2"/>
        <w:rPr>
          <w:rStyle w:val="Heading3Char"/>
          <w:sz w:val="32"/>
          <w:szCs w:val="32"/>
        </w:rPr>
      </w:pPr>
      <w:r w:rsidRPr="00D16850">
        <w:rPr>
          <w:rFonts w:ascii="Times New Roman" w:eastAsia="Times New Roman" w:hAnsi="Times New Roman" w:cs="Times New Roman"/>
        </w:rPr>
        <w:br/>
      </w:r>
      <w:r w:rsidRPr="00D16850">
        <w:rPr>
          <w:rStyle w:val="Heading3Char"/>
          <w:sz w:val="32"/>
          <w:szCs w:val="32"/>
        </w:rPr>
        <w:t> </w:t>
      </w:r>
      <w:r w:rsidR="00962B6A">
        <w:rPr>
          <w:rStyle w:val="Heading3Char"/>
          <w:sz w:val="32"/>
          <w:szCs w:val="32"/>
        </w:rPr>
        <w:t xml:space="preserve">Three </w:t>
      </w:r>
      <w:r w:rsidR="00683FF8" w:rsidRPr="00683FF8">
        <w:rPr>
          <w:rStyle w:val="Heading3Char"/>
          <w:sz w:val="32"/>
          <w:szCs w:val="32"/>
        </w:rPr>
        <w:t>Examples</w:t>
      </w:r>
    </w:p>
    <w:p w14:paraId="1D7667AF" w14:textId="62B93315" w:rsidR="00D16850" w:rsidRPr="001212C3" w:rsidRDefault="00D16850" w:rsidP="00D315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Gaining early access to instructional materials for alt format and AT support</w:t>
      </w:r>
    </w:p>
    <w:p w14:paraId="24167026" w14:textId="67CA666E" w:rsidR="00683FF8" w:rsidRPr="001212C3" w:rsidRDefault="00683FF8" w:rsidP="00683FF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5AC88A3D" w14:textId="097DE0B5" w:rsidR="00683FF8" w:rsidRPr="001212C3" w:rsidRDefault="00635C1C" w:rsidP="00273C3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Faculty practices and governance tend to impede access to materials</w:t>
      </w:r>
    </w:p>
    <w:p w14:paraId="3D2239F9" w14:textId="69DB2E71" w:rsidR="00635C1C" w:rsidRPr="001212C3" w:rsidRDefault="00635C1C" w:rsidP="00273C3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Crucial to work with the Faculty Senate and Deans – must understand the importance of timeliness in</w:t>
      </w:r>
      <w:r w:rsidR="001B11FD" w:rsidRPr="001212C3">
        <w:rPr>
          <w:rFonts w:ascii="Arial" w:eastAsia="Times New Roman" w:hAnsi="Arial" w:cs="Arial"/>
          <w:sz w:val="28"/>
          <w:szCs w:val="28"/>
        </w:rPr>
        <w:t xml:space="preserve"> their</w:t>
      </w:r>
      <w:r w:rsidRPr="001212C3">
        <w:rPr>
          <w:rFonts w:ascii="Arial" w:eastAsia="Times New Roman" w:hAnsi="Arial" w:cs="Arial"/>
          <w:sz w:val="28"/>
          <w:szCs w:val="28"/>
        </w:rPr>
        <w:t xml:space="preserve"> delivering accessible materials</w:t>
      </w:r>
    </w:p>
    <w:p w14:paraId="6BF536A8" w14:textId="1CA54A42" w:rsidR="00635C1C" w:rsidRPr="001212C3" w:rsidRDefault="00635C1C" w:rsidP="00273C3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Need high level administrative support and understanding</w:t>
      </w:r>
      <w:r w:rsidR="001B11FD" w:rsidRPr="001212C3">
        <w:rPr>
          <w:rFonts w:ascii="Arial" w:eastAsia="Times New Roman" w:hAnsi="Arial" w:cs="Arial"/>
          <w:sz w:val="28"/>
          <w:szCs w:val="28"/>
        </w:rPr>
        <w:t xml:space="preserve"> of the</w:t>
      </w:r>
      <w:r w:rsidRPr="001212C3">
        <w:rPr>
          <w:rFonts w:ascii="Arial" w:eastAsia="Times New Roman" w:hAnsi="Arial" w:cs="Arial"/>
          <w:sz w:val="28"/>
          <w:szCs w:val="28"/>
        </w:rPr>
        <w:t xml:space="preserve"> impact on student’s progress and compliance with</w:t>
      </w:r>
      <w:r w:rsidR="002470FB" w:rsidRPr="001212C3">
        <w:rPr>
          <w:rFonts w:ascii="Arial" w:eastAsia="Times New Roman" w:hAnsi="Arial" w:cs="Arial"/>
          <w:sz w:val="28"/>
          <w:szCs w:val="28"/>
        </w:rPr>
        <w:t xml:space="preserve"> federal expectations</w:t>
      </w:r>
    </w:p>
    <w:p w14:paraId="1430C471" w14:textId="2DECE8CF" w:rsidR="00683FF8" w:rsidRPr="001212C3" w:rsidRDefault="00683FF8" w:rsidP="00D16850">
      <w:pPr>
        <w:rPr>
          <w:rFonts w:ascii="Arial" w:eastAsia="Times New Roman" w:hAnsi="Arial" w:cs="Arial"/>
          <w:sz w:val="28"/>
          <w:szCs w:val="28"/>
        </w:rPr>
      </w:pPr>
    </w:p>
    <w:p w14:paraId="74AC2B28" w14:textId="0C8D8C0F" w:rsidR="00683FF8" w:rsidRPr="001212C3" w:rsidRDefault="00683FF8" w:rsidP="00D315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Access &amp; accommodations for grad</w:t>
      </w:r>
      <w:r w:rsidR="00D315E9" w:rsidRPr="001212C3">
        <w:rPr>
          <w:rFonts w:ascii="Arial" w:eastAsia="Times New Roman" w:hAnsi="Arial" w:cs="Arial"/>
          <w:sz w:val="28"/>
          <w:szCs w:val="28"/>
        </w:rPr>
        <w:t>uate</w:t>
      </w:r>
      <w:r w:rsidRPr="001212C3">
        <w:rPr>
          <w:rFonts w:ascii="Arial" w:eastAsia="Times New Roman" w:hAnsi="Arial" w:cs="Arial"/>
          <w:sz w:val="28"/>
          <w:szCs w:val="28"/>
        </w:rPr>
        <w:t xml:space="preserve"> students</w:t>
      </w:r>
    </w:p>
    <w:p w14:paraId="16CEB6E5" w14:textId="55167665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9C8D9EE" w14:textId="56C571BF" w:rsidR="00683FF8" w:rsidRPr="001212C3" w:rsidRDefault="00420979" w:rsidP="00635C1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Test taking is no longer paramount. Papers, projects &amp; teaching/research are the focus.</w:t>
      </w:r>
    </w:p>
    <w:p w14:paraId="0B20F4EB" w14:textId="6C9932C0" w:rsidR="00420979" w:rsidRPr="001212C3" w:rsidRDefault="00420979" w:rsidP="00635C1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Students may need accommodations as a student AND as an employee: GSI, TA, etc.</w:t>
      </w:r>
    </w:p>
    <w:p w14:paraId="4C3CECE1" w14:textId="7F59A8E6" w:rsidR="00420979" w:rsidRPr="001212C3" w:rsidRDefault="00962B6A" w:rsidP="00635C1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t>Conducting another interactive process could be vital given the different nature of grad work and the different environments.</w:t>
      </w:r>
    </w:p>
    <w:p w14:paraId="5F233A87" w14:textId="65893EA2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D34B4C7" w14:textId="4A080DA9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200DE4B" w14:textId="665CAB2D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C1FC594" w14:textId="39EB6548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6993C92" w14:textId="77777777" w:rsidR="00683FF8" w:rsidRPr="001212C3" w:rsidRDefault="00683FF8" w:rsidP="00683FF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D6855CA" w14:textId="77777777" w:rsidR="00683FF8" w:rsidRPr="001212C3" w:rsidRDefault="00683FF8" w:rsidP="00D16850">
      <w:pPr>
        <w:rPr>
          <w:rFonts w:ascii="Arial" w:eastAsia="Times New Roman" w:hAnsi="Arial" w:cs="Arial"/>
          <w:sz w:val="28"/>
          <w:szCs w:val="28"/>
        </w:rPr>
      </w:pPr>
    </w:p>
    <w:p w14:paraId="62745533" w14:textId="6BED862A" w:rsidR="00D16850" w:rsidRPr="001212C3" w:rsidRDefault="00683FF8" w:rsidP="00D315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1212C3">
        <w:rPr>
          <w:rFonts w:ascii="Arial" w:eastAsia="Times New Roman" w:hAnsi="Arial" w:cs="Arial"/>
          <w:sz w:val="28"/>
          <w:szCs w:val="28"/>
        </w:rPr>
        <w:lastRenderedPageBreak/>
        <w:t>Course Policy Accommodations - fundamental alteration &amp; undue burden questions</w:t>
      </w:r>
      <w:r w:rsidR="00D97B58" w:rsidRPr="001212C3">
        <w:rPr>
          <w:rFonts w:ascii="Arial" w:eastAsia="Times New Roman" w:hAnsi="Arial" w:cs="Arial"/>
          <w:sz w:val="28"/>
          <w:szCs w:val="28"/>
        </w:rPr>
        <w:t xml:space="preserve"> must be considered</w:t>
      </w:r>
    </w:p>
    <w:p w14:paraId="1240EDED" w14:textId="77777777" w:rsidR="00D97B58" w:rsidRPr="001212C3" w:rsidRDefault="00D97B58" w:rsidP="00D97B5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1C1CBC5" w14:textId="6B7F8D14" w:rsidR="009A62F3" w:rsidRPr="001212C3" w:rsidRDefault="00962B6A" w:rsidP="00635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This type of accommodation requires a two-step Interactive process, first to determine if a student is el</w:t>
      </w:r>
      <w:r w:rsidR="00AF67A5" w:rsidRPr="001212C3">
        <w:rPr>
          <w:rFonts w:ascii="Arial" w:hAnsi="Arial" w:cs="Arial"/>
          <w:sz w:val="28"/>
          <w:szCs w:val="28"/>
        </w:rPr>
        <w:t>igible and second if an approved accommodation can be limited or voided for a particular course.</w:t>
      </w:r>
    </w:p>
    <w:p w14:paraId="4620B43A" w14:textId="15D8A5A6" w:rsidR="00962B6A" w:rsidRPr="001212C3" w:rsidRDefault="00AF67A5" w:rsidP="00635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 xml:space="preserve">The second interactive process requires faculty/Academic Affairs input – on a </w:t>
      </w:r>
      <w:proofErr w:type="gramStart"/>
      <w:r w:rsidRPr="001212C3">
        <w:rPr>
          <w:rFonts w:ascii="Arial" w:hAnsi="Arial" w:cs="Arial"/>
          <w:sz w:val="28"/>
          <w:szCs w:val="28"/>
        </w:rPr>
        <w:t>course by course</w:t>
      </w:r>
      <w:proofErr w:type="gramEnd"/>
      <w:r w:rsidRPr="001212C3">
        <w:rPr>
          <w:rFonts w:ascii="Arial" w:hAnsi="Arial" w:cs="Arial"/>
          <w:sz w:val="28"/>
          <w:szCs w:val="28"/>
        </w:rPr>
        <w:t xml:space="preserve"> basis</w:t>
      </w:r>
    </w:p>
    <w:p w14:paraId="335786A8" w14:textId="5F681846" w:rsidR="00AF67A5" w:rsidRPr="001212C3" w:rsidRDefault="00AF67A5" w:rsidP="00635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 xml:space="preserve">Vital to build a process that specifies clear roles for the student, the </w:t>
      </w:r>
      <w:proofErr w:type="gramStart"/>
      <w:r w:rsidRPr="001212C3">
        <w:rPr>
          <w:rFonts w:ascii="Arial" w:hAnsi="Arial" w:cs="Arial"/>
          <w:sz w:val="28"/>
          <w:szCs w:val="28"/>
        </w:rPr>
        <w:t>DRC</w:t>
      </w:r>
      <w:proofErr w:type="gramEnd"/>
      <w:r w:rsidRPr="001212C3">
        <w:rPr>
          <w:rFonts w:ascii="Arial" w:hAnsi="Arial" w:cs="Arial"/>
          <w:sz w:val="28"/>
          <w:szCs w:val="28"/>
        </w:rPr>
        <w:t xml:space="preserve"> and the faculty (analysis of course requirements, essential elements, technical standards).</w:t>
      </w:r>
    </w:p>
    <w:p w14:paraId="37782094" w14:textId="1D8710AB" w:rsidR="00AF67A5" w:rsidRPr="001212C3" w:rsidRDefault="00AF67A5" w:rsidP="00AF67A5">
      <w:pPr>
        <w:rPr>
          <w:rFonts w:ascii="Arial" w:hAnsi="Arial" w:cs="Arial"/>
          <w:sz w:val="28"/>
          <w:szCs w:val="28"/>
        </w:rPr>
      </w:pPr>
    </w:p>
    <w:p w14:paraId="61973A99" w14:textId="01AFEE8E" w:rsidR="00AF67A5" w:rsidRPr="001212C3" w:rsidRDefault="00AF67A5" w:rsidP="00AF67A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AE3F9D7" w14:textId="26F47F61" w:rsidR="00AF67A5" w:rsidRPr="001212C3" w:rsidRDefault="00AF67A5" w:rsidP="00AF67A5">
      <w:pPr>
        <w:rPr>
          <w:rFonts w:ascii="Arial" w:hAnsi="Arial" w:cs="Arial"/>
          <w:sz w:val="28"/>
          <w:szCs w:val="28"/>
        </w:rPr>
      </w:pPr>
    </w:p>
    <w:p w14:paraId="0CC770A7" w14:textId="78062705" w:rsidR="00AF67A5" w:rsidRPr="001212C3" w:rsidRDefault="00AF67A5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 xml:space="preserve">The presenter </w:t>
      </w:r>
      <w:r w:rsidR="00D97B58" w:rsidRPr="001212C3">
        <w:rPr>
          <w:rFonts w:ascii="Arial" w:hAnsi="Arial" w:cs="Arial"/>
          <w:sz w:val="28"/>
          <w:szCs w:val="28"/>
        </w:rPr>
        <w:t>will briefly explain these three processes and ask for feedback on how your campus is handling these requests.</w:t>
      </w:r>
    </w:p>
    <w:p w14:paraId="79196C45" w14:textId="5F5B7A3E" w:rsidR="00D97B58" w:rsidRPr="001212C3" w:rsidRDefault="00D97B58" w:rsidP="00AF67A5">
      <w:pPr>
        <w:rPr>
          <w:rFonts w:ascii="Arial" w:hAnsi="Arial" w:cs="Arial"/>
          <w:sz w:val="28"/>
          <w:szCs w:val="28"/>
        </w:rPr>
      </w:pPr>
    </w:p>
    <w:p w14:paraId="536D7B02" w14:textId="6A93E7D1" w:rsidR="00D97B58" w:rsidRPr="001212C3" w:rsidRDefault="00D97B58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The presenter will then discuss effective practices and strategies utilized by other campuses that can serve as guidance for implementing or revising current practices on your own campus.</w:t>
      </w:r>
    </w:p>
    <w:p w14:paraId="53220BF6" w14:textId="5C31AE7D" w:rsidR="00D97B58" w:rsidRPr="001212C3" w:rsidRDefault="00D97B58" w:rsidP="00AF67A5">
      <w:pPr>
        <w:rPr>
          <w:rFonts w:ascii="Arial" w:hAnsi="Arial" w:cs="Arial"/>
          <w:sz w:val="28"/>
          <w:szCs w:val="28"/>
        </w:rPr>
      </w:pPr>
    </w:p>
    <w:p w14:paraId="78FFCE3E" w14:textId="40A8C3AC" w:rsidR="00D97B58" w:rsidRPr="001212C3" w:rsidRDefault="00D97B58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 xml:space="preserve">Participants will be encouraged to make plans and notes for how to improve their provision of </w:t>
      </w:r>
      <w:r w:rsidR="00F941A5" w:rsidRPr="001212C3">
        <w:rPr>
          <w:rFonts w:ascii="Arial" w:hAnsi="Arial" w:cs="Arial"/>
          <w:sz w:val="28"/>
          <w:szCs w:val="28"/>
        </w:rPr>
        <w:t>accommodations and supports.</w:t>
      </w:r>
    </w:p>
    <w:p w14:paraId="25677707" w14:textId="0D4DFD58" w:rsidR="00F941A5" w:rsidRPr="001212C3" w:rsidRDefault="00F941A5" w:rsidP="00AF67A5">
      <w:pPr>
        <w:rPr>
          <w:rFonts w:ascii="Arial" w:hAnsi="Arial" w:cs="Arial"/>
          <w:sz w:val="28"/>
          <w:szCs w:val="28"/>
        </w:rPr>
      </w:pPr>
    </w:p>
    <w:p w14:paraId="03FCDC7C" w14:textId="0834CE50" w:rsidR="00F941A5" w:rsidRPr="001212C3" w:rsidRDefault="00F941A5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Tom L. Thompson</w:t>
      </w:r>
    </w:p>
    <w:p w14:paraId="6CDB96A5" w14:textId="27AA2A0B" w:rsidR="00F941A5" w:rsidRPr="001212C3" w:rsidRDefault="00F941A5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TMLS Consulting Inc.</w:t>
      </w:r>
    </w:p>
    <w:p w14:paraId="461BAD4E" w14:textId="4D754B5F" w:rsidR="00F941A5" w:rsidRPr="001212C3" w:rsidRDefault="00F941A5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Principal Consultant</w:t>
      </w:r>
    </w:p>
    <w:p w14:paraId="27D96BD5" w14:textId="27688CFA" w:rsidR="00F941A5" w:rsidRPr="001212C3" w:rsidRDefault="00EF7D16" w:rsidP="00AF67A5">
      <w:pPr>
        <w:rPr>
          <w:rFonts w:ascii="Arial" w:hAnsi="Arial" w:cs="Arial"/>
          <w:sz w:val="28"/>
          <w:szCs w:val="28"/>
        </w:rPr>
      </w:pPr>
      <w:hyperlink r:id="rId7" w:history="1">
        <w:r w:rsidR="00F941A5" w:rsidRPr="001212C3">
          <w:rPr>
            <w:rStyle w:val="Hyperlink"/>
            <w:rFonts w:ascii="Arial" w:hAnsi="Arial" w:cs="Arial"/>
            <w:sz w:val="28"/>
            <w:szCs w:val="28"/>
          </w:rPr>
          <w:t>Tthompso51@gmail.com</w:t>
        </w:r>
      </w:hyperlink>
    </w:p>
    <w:p w14:paraId="708186CF" w14:textId="6A34A3BF" w:rsidR="00F941A5" w:rsidRPr="001212C3" w:rsidRDefault="00F941A5" w:rsidP="00AF67A5">
      <w:pPr>
        <w:rPr>
          <w:rFonts w:ascii="Arial" w:hAnsi="Arial" w:cs="Arial"/>
          <w:sz w:val="28"/>
          <w:szCs w:val="28"/>
        </w:rPr>
      </w:pPr>
      <w:r w:rsidRPr="001212C3">
        <w:rPr>
          <w:rFonts w:ascii="Arial" w:hAnsi="Arial" w:cs="Arial"/>
          <w:sz w:val="28"/>
          <w:szCs w:val="28"/>
        </w:rPr>
        <w:t>630-533-1709 - cell</w:t>
      </w:r>
    </w:p>
    <w:sectPr w:rsidR="00F941A5" w:rsidRPr="001212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E0B1" w14:textId="77777777" w:rsidR="00EF7D16" w:rsidRDefault="00EF7D16" w:rsidP="002A6EA3">
      <w:r>
        <w:separator/>
      </w:r>
    </w:p>
  </w:endnote>
  <w:endnote w:type="continuationSeparator" w:id="0">
    <w:p w14:paraId="565B053C" w14:textId="77777777" w:rsidR="00EF7D16" w:rsidRDefault="00EF7D16" w:rsidP="002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6411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59E5E" w14:textId="6B18FDE4" w:rsidR="002A6EA3" w:rsidRDefault="002A6EA3" w:rsidP="001D72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C2EE88" w14:textId="77777777" w:rsidR="002A6EA3" w:rsidRDefault="002A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735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BF007" w14:textId="58CFE8DF" w:rsidR="002A6EA3" w:rsidRDefault="002A6EA3" w:rsidP="001D72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2607A" w14:textId="77777777" w:rsidR="002A6EA3" w:rsidRDefault="002A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48B2" w14:textId="77777777" w:rsidR="00EF7D16" w:rsidRDefault="00EF7D16" w:rsidP="002A6EA3">
      <w:r>
        <w:separator/>
      </w:r>
    </w:p>
  </w:footnote>
  <w:footnote w:type="continuationSeparator" w:id="0">
    <w:p w14:paraId="49880CA5" w14:textId="77777777" w:rsidR="00EF7D16" w:rsidRDefault="00EF7D16" w:rsidP="002A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426"/>
    <w:multiLevelType w:val="hybridMultilevel"/>
    <w:tmpl w:val="D4CC2F0A"/>
    <w:lvl w:ilvl="0" w:tplc="CC5E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4660"/>
    <w:multiLevelType w:val="hybridMultilevel"/>
    <w:tmpl w:val="C4BAA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F04FE1"/>
    <w:multiLevelType w:val="hybridMultilevel"/>
    <w:tmpl w:val="5CB4C732"/>
    <w:lvl w:ilvl="0" w:tplc="75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5724"/>
    <w:multiLevelType w:val="hybridMultilevel"/>
    <w:tmpl w:val="8F5C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3855502">
    <w:abstractNumId w:val="0"/>
  </w:num>
  <w:num w:numId="2" w16cid:durableId="341056975">
    <w:abstractNumId w:val="2"/>
  </w:num>
  <w:num w:numId="3" w16cid:durableId="75591246">
    <w:abstractNumId w:val="3"/>
  </w:num>
  <w:num w:numId="4" w16cid:durableId="160322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0"/>
    <w:rsid w:val="001212C3"/>
    <w:rsid w:val="001B11FD"/>
    <w:rsid w:val="002470FB"/>
    <w:rsid w:val="00273C33"/>
    <w:rsid w:val="002A6EA3"/>
    <w:rsid w:val="00420979"/>
    <w:rsid w:val="00635C1C"/>
    <w:rsid w:val="00683FF8"/>
    <w:rsid w:val="00962B6A"/>
    <w:rsid w:val="009B7FC1"/>
    <w:rsid w:val="00A83137"/>
    <w:rsid w:val="00AF67A5"/>
    <w:rsid w:val="00B72869"/>
    <w:rsid w:val="00D16850"/>
    <w:rsid w:val="00D315E9"/>
    <w:rsid w:val="00D97B58"/>
    <w:rsid w:val="00EF7D16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2CFFC"/>
  <w15:chartTrackingRefBased/>
  <w15:docId w15:val="{33D666F0-B8FB-D94A-A928-39BAB4D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F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6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3"/>
  </w:style>
  <w:style w:type="character" w:styleId="PageNumber">
    <w:name w:val="page number"/>
    <w:basedOn w:val="DefaultParagraphFont"/>
    <w:uiPriority w:val="99"/>
    <w:semiHidden/>
    <w:unhideWhenUsed/>
    <w:rsid w:val="002A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thompso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Thompson</dc:creator>
  <cp:keywords/>
  <dc:description/>
  <cp:lastModifiedBy>Melanie P. Thornton</cp:lastModifiedBy>
  <cp:revision>4</cp:revision>
  <dcterms:created xsi:type="dcterms:W3CDTF">2022-07-08T22:44:00Z</dcterms:created>
  <dcterms:modified xsi:type="dcterms:W3CDTF">2022-07-09T00:39:00Z</dcterms:modified>
</cp:coreProperties>
</file>