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7F5C" w14:textId="223D53CB" w:rsidR="0060621E" w:rsidRPr="004C1096" w:rsidRDefault="004C1096" w:rsidP="004C1096">
      <w:pPr>
        <w:pStyle w:val="Heading1"/>
        <w:ind w:right="-1368"/>
        <w:rPr>
          <w:color w:val="000000" w:themeColor="text1"/>
          <w:sz w:val="28"/>
          <w:szCs w:val="28"/>
        </w:rPr>
      </w:pPr>
      <w:r w:rsidRPr="004C1096">
        <w:rPr>
          <w:color w:val="000000" w:themeColor="text1"/>
          <w:sz w:val="28"/>
          <w:szCs w:val="28"/>
        </w:rPr>
        <w:t xml:space="preserve">Concurrent Session </w:t>
      </w:r>
      <w:r w:rsidR="0060621E" w:rsidRPr="004C1096">
        <w:rPr>
          <w:color w:val="000000" w:themeColor="text1"/>
          <w:sz w:val="28"/>
          <w:szCs w:val="28"/>
        </w:rPr>
        <w:t>2.1: </w:t>
      </w:r>
      <w:r w:rsidRPr="004C1096">
        <w:rPr>
          <w:color w:val="000000" w:themeColor="text1"/>
          <w:sz w:val="28"/>
          <w:szCs w:val="28"/>
        </w:rPr>
        <w:br/>
      </w:r>
      <w:r w:rsidR="0060621E" w:rsidRPr="004C1096">
        <w:rPr>
          <w:color w:val="000000" w:themeColor="text1"/>
          <w:sz w:val="28"/>
          <w:szCs w:val="28"/>
        </w:rPr>
        <w:t>An Introduction to Digital Access for Disability Resource</w:t>
      </w:r>
      <w:r w:rsidRPr="004C1096">
        <w:rPr>
          <w:color w:val="000000" w:themeColor="text1"/>
          <w:sz w:val="28"/>
          <w:szCs w:val="28"/>
        </w:rPr>
        <w:t xml:space="preserve"> </w:t>
      </w:r>
      <w:r w:rsidR="0060621E" w:rsidRPr="004C1096">
        <w:rPr>
          <w:color w:val="000000" w:themeColor="text1"/>
          <w:sz w:val="28"/>
          <w:szCs w:val="28"/>
        </w:rPr>
        <w:t>Professionals</w:t>
      </w:r>
    </w:p>
    <w:p w14:paraId="62F03476" w14:textId="77777777" w:rsidR="006B426B" w:rsidRPr="006B426B" w:rsidRDefault="006B426B" w:rsidP="006B426B"/>
    <w:p w14:paraId="6AED32AA" w14:textId="77777777" w:rsidR="000B71CA" w:rsidRDefault="0060621E" w:rsidP="000B71CA">
      <w:pPr>
        <w:pStyle w:val="ListParagraph"/>
        <w:numPr>
          <w:ilvl w:val="0"/>
          <w:numId w:val="23"/>
        </w:numPr>
        <w:spacing w:after="150"/>
        <w:rPr>
          <w:rFonts w:ascii="Arial" w:eastAsia="Times New Roman" w:hAnsi="Arial" w:cs="Arial"/>
          <w:color w:val="333333"/>
        </w:rPr>
      </w:pPr>
      <w:r w:rsidRPr="000B71CA">
        <w:rPr>
          <w:rFonts w:ascii="Arial" w:eastAsia="Times New Roman" w:hAnsi="Arial" w:cs="Arial"/>
          <w:color w:val="333333"/>
        </w:rPr>
        <w:t>Jessica Stone, University of North Texas</w:t>
      </w:r>
      <w:r w:rsidR="000B71CA" w:rsidRPr="000B71CA">
        <w:rPr>
          <w:rFonts w:ascii="Arial" w:eastAsia="Times New Roman" w:hAnsi="Arial" w:cs="Arial"/>
          <w:color w:val="333333"/>
        </w:rPr>
        <w:t xml:space="preserve"> </w:t>
      </w:r>
      <w:r w:rsidR="000B71CA" w:rsidRPr="000B71CA">
        <w:rPr>
          <w:rFonts w:ascii="Arial" w:eastAsia="Times New Roman" w:hAnsi="Arial" w:cs="Arial"/>
          <w:color w:val="333333"/>
        </w:rPr>
        <w:br/>
      </w:r>
      <w:hyperlink r:id="rId5" w:history="1">
        <w:r w:rsidR="000B71CA" w:rsidRPr="000B71CA">
          <w:rPr>
            <w:rStyle w:val="Hyperlink"/>
            <w:rFonts w:ascii="Arial" w:eastAsia="Times New Roman" w:hAnsi="Arial" w:cs="Arial"/>
          </w:rPr>
          <w:t>Jessica.Stone@unt.edu</w:t>
        </w:r>
      </w:hyperlink>
      <w:r w:rsidR="000B71CA" w:rsidRPr="000B71CA">
        <w:rPr>
          <w:rFonts w:ascii="Arial" w:eastAsia="Times New Roman" w:hAnsi="Arial" w:cs="Arial"/>
          <w:color w:val="333333"/>
        </w:rPr>
        <w:t xml:space="preserve"> </w:t>
      </w:r>
    </w:p>
    <w:p w14:paraId="13910455" w14:textId="00D2E0C6" w:rsidR="004C1096" w:rsidRPr="000B71CA" w:rsidRDefault="004C1096" w:rsidP="000B71CA">
      <w:pPr>
        <w:pStyle w:val="ListParagraph"/>
        <w:numPr>
          <w:ilvl w:val="0"/>
          <w:numId w:val="23"/>
        </w:numPr>
        <w:spacing w:after="150"/>
        <w:rPr>
          <w:rFonts w:ascii="Arial" w:eastAsia="Times New Roman" w:hAnsi="Arial" w:cs="Arial"/>
          <w:color w:val="333333"/>
        </w:rPr>
      </w:pPr>
      <w:r w:rsidRPr="000B71CA">
        <w:rPr>
          <w:rFonts w:ascii="Arial" w:eastAsia="Times New Roman" w:hAnsi="Arial" w:cs="Arial"/>
          <w:color w:val="333333"/>
        </w:rPr>
        <w:t>Melanie Thornton, University of Arkansas</w:t>
      </w:r>
      <w:r w:rsidR="000B71CA">
        <w:rPr>
          <w:rFonts w:ascii="Arial" w:eastAsia="Times New Roman" w:hAnsi="Arial" w:cs="Arial"/>
          <w:color w:val="333333"/>
        </w:rPr>
        <w:br/>
      </w:r>
      <w:hyperlink r:id="rId6" w:history="1">
        <w:r w:rsidR="000B71CA" w:rsidRPr="001B7CD0">
          <w:rPr>
            <w:rStyle w:val="Hyperlink"/>
            <w:rFonts w:ascii="Arial" w:eastAsia="Times New Roman" w:hAnsi="Arial" w:cs="Arial"/>
          </w:rPr>
          <w:t>mthornt@uark.edu</w:t>
        </w:r>
      </w:hyperlink>
      <w:r w:rsidR="000B71CA">
        <w:rPr>
          <w:rFonts w:ascii="Arial" w:eastAsia="Times New Roman" w:hAnsi="Arial" w:cs="Arial"/>
          <w:color w:val="333333"/>
        </w:rPr>
        <w:t xml:space="preserve"> </w:t>
      </w:r>
      <w:r w:rsidRPr="000B71CA">
        <w:rPr>
          <w:rFonts w:ascii="Arial" w:eastAsia="Times New Roman" w:hAnsi="Arial" w:cs="Arial"/>
          <w:color w:val="333333"/>
        </w:rPr>
        <w:br/>
      </w:r>
    </w:p>
    <w:p w14:paraId="1622BA95" w14:textId="77777777" w:rsidR="0060621E" w:rsidRPr="0060621E" w:rsidRDefault="0060621E" w:rsidP="0060621E">
      <w:pPr>
        <w:pStyle w:val="Heading2"/>
      </w:pPr>
      <w:r w:rsidRPr="0060621E">
        <w:t xml:space="preserve">What is Digital Access? </w:t>
      </w:r>
    </w:p>
    <w:p w14:paraId="4D5CACC9" w14:textId="77777777" w:rsidR="0060621E" w:rsidRPr="00DC32AB" w:rsidRDefault="0060621E" w:rsidP="0060621E">
      <w:p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DC32AB">
        <w:rPr>
          <w:rFonts w:ascii="ArialMT" w:eastAsia="Times New Roman" w:hAnsi="ArialMT" w:cs="Times New Roman"/>
        </w:rPr>
        <w:t xml:space="preserve">Digital accessibility involves the creation of websites, mobile applications and electronic documents that can be easily navigated and understood by a wide range of users. </w:t>
      </w:r>
    </w:p>
    <w:p w14:paraId="775D7FDF" w14:textId="77777777" w:rsidR="0060621E" w:rsidRPr="00DC32AB" w:rsidRDefault="0060621E" w:rsidP="0060621E">
      <w:pPr>
        <w:pStyle w:val="Heading2"/>
        <w:rPr>
          <w:rFonts w:ascii="Times New Roman" w:hAnsi="Times New Roman" w:cs="Times New Roman"/>
        </w:rPr>
      </w:pPr>
      <w:r w:rsidRPr="00DC32AB">
        <w:t xml:space="preserve">Typical Barriers in Design </w:t>
      </w:r>
    </w:p>
    <w:p w14:paraId="58FF7A95" w14:textId="4D672597" w:rsidR="0060621E" w:rsidRDefault="0060621E" w:rsidP="0060621E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DC32AB">
        <w:rPr>
          <w:rFonts w:ascii="ArialMT" w:eastAsia="Times New Roman" w:hAnsi="ArialMT" w:cs="Times New Roman"/>
        </w:rPr>
        <w:t xml:space="preserve">Videos without captions </w:t>
      </w:r>
    </w:p>
    <w:p w14:paraId="0919FF08" w14:textId="6745740C" w:rsidR="00A50AA0" w:rsidRPr="00DC32AB" w:rsidRDefault="00A50AA0" w:rsidP="0060621E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>
        <w:rPr>
          <w:rFonts w:ascii="ArialMT" w:eastAsia="Times New Roman" w:hAnsi="ArialMT" w:cs="Times New Roman"/>
        </w:rPr>
        <w:t xml:space="preserve">Videos </w:t>
      </w:r>
      <w:r w:rsidR="00DB413E">
        <w:rPr>
          <w:rFonts w:ascii="ArialMT" w:eastAsia="Times New Roman" w:hAnsi="ArialMT" w:cs="Times New Roman"/>
        </w:rPr>
        <w:t>without audio description</w:t>
      </w:r>
    </w:p>
    <w:p w14:paraId="5C0E879C" w14:textId="77777777" w:rsidR="0060621E" w:rsidRDefault="0060621E" w:rsidP="0060621E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DC32AB">
        <w:rPr>
          <w:rFonts w:ascii="ArialMT" w:eastAsia="Times New Roman" w:hAnsi="ArialMT" w:cs="Times New Roman"/>
        </w:rPr>
        <w:t xml:space="preserve">Images with no alt text </w:t>
      </w:r>
    </w:p>
    <w:p w14:paraId="34755193" w14:textId="6E81D2E3" w:rsidR="0060621E" w:rsidRDefault="0060621E" w:rsidP="0060621E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>
        <w:rPr>
          <w:rFonts w:ascii="ArialMT" w:eastAsia="Times New Roman" w:hAnsi="ArialMT" w:cs="Times New Roman"/>
        </w:rPr>
        <w:t>Elements that require a mouse to operate</w:t>
      </w:r>
    </w:p>
    <w:p w14:paraId="05844934" w14:textId="4475C186" w:rsidR="00DB413E" w:rsidRDefault="00DB413E" w:rsidP="0060621E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>
        <w:rPr>
          <w:rFonts w:ascii="ArialMT" w:eastAsia="Times New Roman" w:hAnsi="ArialMT" w:cs="Times New Roman"/>
        </w:rPr>
        <w:t>PDF files that are saved improperly</w:t>
      </w:r>
    </w:p>
    <w:p w14:paraId="603F7020" w14:textId="77777777" w:rsidR="0060621E" w:rsidRPr="00DC32AB" w:rsidRDefault="0060621E" w:rsidP="0060621E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DC32AB">
        <w:rPr>
          <w:rFonts w:ascii="ArialMT" w:eastAsia="Times New Roman" w:hAnsi="ArialMT" w:cs="Times New Roman"/>
        </w:rPr>
        <w:t xml:space="preserve">PDF files that are purely images </w:t>
      </w:r>
    </w:p>
    <w:p w14:paraId="7CBD5FCD" w14:textId="37203C73" w:rsidR="0060621E" w:rsidRDefault="0060621E" w:rsidP="0060621E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>
        <w:rPr>
          <w:rFonts w:ascii="ArialMT" w:eastAsia="Times New Roman" w:hAnsi="ArialMT" w:cs="Times New Roman"/>
        </w:rPr>
        <w:t>Poor contrast</w:t>
      </w:r>
    </w:p>
    <w:p w14:paraId="6ABBCAD6" w14:textId="79B45676" w:rsidR="004344F7" w:rsidRDefault="004344F7" w:rsidP="0060621E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>
        <w:rPr>
          <w:rFonts w:ascii="ArialMT" w:eastAsia="Times New Roman" w:hAnsi="ArialMT" w:cs="Times New Roman"/>
        </w:rPr>
        <w:t>STEM materials</w:t>
      </w:r>
    </w:p>
    <w:p w14:paraId="1665E342" w14:textId="4814437C" w:rsidR="004344F7" w:rsidRPr="00DC32AB" w:rsidRDefault="004344F7" w:rsidP="004344F7">
      <w:pPr>
        <w:pStyle w:val="paragraph"/>
        <w:spacing w:before="0" w:beforeAutospacing="0" w:after="0" w:afterAutospacing="0"/>
        <w:textAlignment w:val="baseline"/>
        <w:rPr>
          <w:rFonts w:ascii="ArialMT" w:hAnsi="ArialMT"/>
        </w:rPr>
      </w:pPr>
      <w:r w:rsidRPr="00BF396E">
        <w:rPr>
          <w:rStyle w:val="eop"/>
          <w:rFonts w:ascii="ArialMT" w:hAnsi="ArialMT"/>
        </w:rPr>
        <w:t>It is much easier to create content with accessibility in mind, than remediate it later.</w:t>
      </w:r>
    </w:p>
    <w:p w14:paraId="2C3BD0E5" w14:textId="77777777" w:rsidR="004344F7" w:rsidRDefault="004344F7" w:rsidP="0060621E">
      <w:pPr>
        <w:pStyle w:val="Heading2"/>
      </w:pPr>
    </w:p>
    <w:p w14:paraId="0811360F" w14:textId="3AE51E49" w:rsidR="0060621E" w:rsidRDefault="0060621E" w:rsidP="0060621E">
      <w:pPr>
        <w:pStyle w:val="Heading2"/>
      </w:pPr>
      <w:r>
        <w:t xml:space="preserve">Who Is </w:t>
      </w:r>
      <w:r w:rsidR="0008506D">
        <w:t xml:space="preserve">*Most* </w:t>
      </w:r>
      <w:r>
        <w:t>Excluded by Inaccessible</w:t>
      </w:r>
      <w:r w:rsidR="004344F7">
        <w:t xml:space="preserve"> Digital</w:t>
      </w:r>
      <w:r>
        <w:t xml:space="preserve"> Design?</w:t>
      </w:r>
    </w:p>
    <w:p w14:paraId="17539739" w14:textId="77777777" w:rsidR="0060621E" w:rsidRPr="008B492A" w:rsidRDefault="0060621E" w:rsidP="0060621E">
      <w:pPr>
        <w:pStyle w:val="ListParagraph"/>
        <w:numPr>
          <w:ilvl w:val="0"/>
          <w:numId w:val="5"/>
        </w:numPr>
        <w:spacing w:after="0"/>
      </w:pPr>
      <w:r w:rsidRPr="008B492A">
        <w:t>People who are Deaf or Hard of Hearing</w:t>
      </w:r>
    </w:p>
    <w:p w14:paraId="7CDD1AE7" w14:textId="6DCEAF53" w:rsidR="0060621E" w:rsidRPr="008B492A" w:rsidRDefault="0060621E" w:rsidP="0060621E">
      <w:pPr>
        <w:pStyle w:val="ListParagraph"/>
        <w:numPr>
          <w:ilvl w:val="0"/>
          <w:numId w:val="5"/>
        </w:numPr>
        <w:spacing w:after="0"/>
      </w:pPr>
      <w:r w:rsidRPr="008B492A">
        <w:t>People who are Blind</w:t>
      </w:r>
      <w:r>
        <w:t xml:space="preserve">, </w:t>
      </w:r>
      <w:proofErr w:type="spellStart"/>
      <w:r>
        <w:t>DeafBlind</w:t>
      </w:r>
      <w:proofErr w:type="spellEnd"/>
      <w:r>
        <w:t xml:space="preserve">, </w:t>
      </w:r>
      <w:r w:rsidR="004344F7">
        <w:t>Low Vision or Color-Blind</w:t>
      </w:r>
    </w:p>
    <w:p w14:paraId="495E0EC5" w14:textId="77777777" w:rsidR="0060621E" w:rsidRPr="008B492A" w:rsidRDefault="0060621E" w:rsidP="0060621E">
      <w:pPr>
        <w:pStyle w:val="ListParagraph"/>
        <w:numPr>
          <w:ilvl w:val="0"/>
          <w:numId w:val="5"/>
        </w:numPr>
        <w:spacing w:after="0"/>
      </w:pPr>
      <w:r w:rsidRPr="008B492A">
        <w:t xml:space="preserve">People with Motor-Related Disabilities </w:t>
      </w:r>
    </w:p>
    <w:p w14:paraId="38698956" w14:textId="405B4E19" w:rsidR="0060621E" w:rsidRPr="008B492A" w:rsidRDefault="0060621E" w:rsidP="0060621E">
      <w:pPr>
        <w:pStyle w:val="ListParagraph"/>
        <w:numPr>
          <w:ilvl w:val="0"/>
          <w:numId w:val="5"/>
        </w:numPr>
        <w:spacing w:after="0"/>
      </w:pPr>
      <w:r w:rsidRPr="008B492A">
        <w:t>People with Dyslexia</w:t>
      </w:r>
      <w:r w:rsidR="004344F7">
        <w:t xml:space="preserve"> and other print-related disabilities</w:t>
      </w:r>
    </w:p>
    <w:p w14:paraId="32118A73" w14:textId="79067FFF" w:rsidR="0060621E" w:rsidRDefault="0060621E" w:rsidP="0060621E"/>
    <w:p w14:paraId="65F91C91" w14:textId="77777777" w:rsidR="0060621E" w:rsidRDefault="0060621E" w:rsidP="0060621E">
      <w:pPr>
        <w:pStyle w:val="Heading2"/>
      </w:pPr>
      <w:r>
        <w:t>Alternative Ways of Navigating the Web</w:t>
      </w:r>
    </w:p>
    <w:p w14:paraId="20C9C8C2" w14:textId="4750FE5A" w:rsidR="0060621E" w:rsidRDefault="0060621E" w:rsidP="0060621E">
      <w:pPr>
        <w:pStyle w:val="ListParagraph"/>
        <w:numPr>
          <w:ilvl w:val="0"/>
          <w:numId w:val="6"/>
        </w:numPr>
      </w:pPr>
      <w:r>
        <w:t>Screen readers: Voiceover, JAWS</w:t>
      </w:r>
      <w:r w:rsidR="004344F7">
        <w:t>/Fusion</w:t>
      </w:r>
      <w:r>
        <w:t>, NVDA</w:t>
      </w:r>
    </w:p>
    <w:p w14:paraId="093A94E5" w14:textId="284C5B64" w:rsidR="000B71CA" w:rsidRDefault="000B71CA" w:rsidP="0060621E">
      <w:pPr>
        <w:pStyle w:val="ListParagraph"/>
        <w:numPr>
          <w:ilvl w:val="0"/>
          <w:numId w:val="6"/>
        </w:numPr>
      </w:pPr>
      <w:r>
        <w:t>Magnification Software</w:t>
      </w:r>
    </w:p>
    <w:p w14:paraId="78278B65" w14:textId="77777777" w:rsidR="0060621E" w:rsidRDefault="0060621E" w:rsidP="0060621E">
      <w:pPr>
        <w:pStyle w:val="ListParagraph"/>
        <w:numPr>
          <w:ilvl w:val="0"/>
          <w:numId w:val="6"/>
        </w:numPr>
      </w:pPr>
      <w:r>
        <w:t>Braille display</w:t>
      </w:r>
    </w:p>
    <w:p w14:paraId="201BA87D" w14:textId="77777777" w:rsidR="0060621E" w:rsidRDefault="0060621E" w:rsidP="0060621E">
      <w:pPr>
        <w:pStyle w:val="ListParagraph"/>
        <w:numPr>
          <w:ilvl w:val="0"/>
          <w:numId w:val="6"/>
        </w:numPr>
      </w:pPr>
      <w:r>
        <w:t>Voice recognition software</w:t>
      </w:r>
    </w:p>
    <w:p w14:paraId="601B948E" w14:textId="77777777" w:rsidR="0060621E" w:rsidRDefault="0060621E" w:rsidP="0060621E">
      <w:pPr>
        <w:pStyle w:val="ListParagraph"/>
        <w:numPr>
          <w:ilvl w:val="0"/>
          <w:numId w:val="6"/>
        </w:numPr>
      </w:pPr>
      <w:r>
        <w:t>Keyboard only navigation</w:t>
      </w:r>
    </w:p>
    <w:p w14:paraId="0B2E0D46" w14:textId="0A7BEFA3" w:rsidR="0008506D" w:rsidRPr="007E5EF2" w:rsidRDefault="0060621E" w:rsidP="007E5EF2">
      <w:pPr>
        <w:pStyle w:val="ListParagraph"/>
        <w:numPr>
          <w:ilvl w:val="0"/>
          <w:numId w:val="6"/>
        </w:numPr>
      </w:pPr>
      <w:r>
        <w:t>Other mouse alternatives</w:t>
      </w:r>
    </w:p>
    <w:p w14:paraId="39AC3D86" w14:textId="77777777" w:rsidR="000B71CA" w:rsidRDefault="000B71CA">
      <w:pPr>
        <w:rPr>
          <w:rFonts w:ascii="Helvetica" w:eastAsia="Times New Roman" w:hAnsi="Helvetica" w:cstheme="majorBidi"/>
          <w:b/>
          <w:bCs/>
          <w:color w:val="2F5496" w:themeColor="accent1" w:themeShade="BF"/>
          <w:sz w:val="26"/>
          <w:szCs w:val="26"/>
        </w:rPr>
      </w:pPr>
      <w:r>
        <w:br w:type="page"/>
      </w:r>
    </w:p>
    <w:p w14:paraId="57CA9E34" w14:textId="3505C6E6" w:rsidR="0060621E" w:rsidRPr="004C1096" w:rsidRDefault="0060621E" w:rsidP="004C1096">
      <w:pPr>
        <w:pStyle w:val="Heading2"/>
      </w:pPr>
      <w:r w:rsidRPr="0008506D">
        <w:lastRenderedPageBreak/>
        <w:t>What is WCAG 2.x?</w:t>
      </w:r>
    </w:p>
    <w:p w14:paraId="1324222F" w14:textId="77777777" w:rsidR="0060621E" w:rsidRDefault="0060621E" w:rsidP="0060621E">
      <w:pPr>
        <w:pStyle w:val="ListParagraph"/>
        <w:numPr>
          <w:ilvl w:val="0"/>
          <w:numId w:val="4"/>
        </w:numPr>
        <w:spacing w:after="0"/>
      </w:pPr>
      <w:r>
        <w:t xml:space="preserve">Stands for </w:t>
      </w:r>
      <w:r w:rsidRPr="008048E8">
        <w:t>Web Content Accessibility Guidelines</w:t>
      </w:r>
    </w:p>
    <w:p w14:paraId="75A98079" w14:textId="77777777" w:rsidR="0060621E" w:rsidRDefault="0060621E" w:rsidP="0060621E">
      <w:pPr>
        <w:pStyle w:val="ListParagraph"/>
        <w:numPr>
          <w:ilvl w:val="0"/>
          <w:numId w:val="4"/>
        </w:numPr>
        <w:spacing w:after="0"/>
      </w:pPr>
      <w:r>
        <w:t>Developed by the World Wide Web Consortium Web Accessibility Initiative</w:t>
      </w:r>
    </w:p>
    <w:p w14:paraId="02B298DF" w14:textId="63948107" w:rsidR="0060621E" w:rsidRDefault="0060621E" w:rsidP="0060621E">
      <w:pPr>
        <w:pStyle w:val="ListParagraph"/>
        <w:numPr>
          <w:ilvl w:val="0"/>
          <w:numId w:val="4"/>
        </w:numPr>
        <w:spacing w:after="0"/>
      </w:pPr>
      <w:r>
        <w:t>International standard</w:t>
      </w:r>
    </w:p>
    <w:p w14:paraId="5326DD3B" w14:textId="7DDF15D2" w:rsidR="003462B7" w:rsidRDefault="003462B7" w:rsidP="0060621E">
      <w:pPr>
        <w:pStyle w:val="ListParagraph"/>
        <w:numPr>
          <w:ilvl w:val="0"/>
          <w:numId w:val="4"/>
        </w:numPr>
        <w:spacing w:after="0"/>
      </w:pPr>
      <w:r>
        <w:t>Common standard for higher education is: WCAG 2.1 – Level AA</w:t>
      </w:r>
    </w:p>
    <w:p w14:paraId="189F60AE" w14:textId="5A72AD51" w:rsidR="0060621E" w:rsidRPr="008048E8" w:rsidRDefault="0060621E" w:rsidP="0060621E">
      <w:pPr>
        <w:pStyle w:val="ListParagraph"/>
        <w:spacing w:after="0"/>
      </w:pPr>
    </w:p>
    <w:p w14:paraId="354CB97F" w14:textId="7C65D434" w:rsidR="0060621E" w:rsidRPr="00FD7B0B" w:rsidRDefault="0060621E" w:rsidP="0008506D">
      <w:pPr>
        <w:pStyle w:val="Heading2"/>
        <w:rPr>
          <w:color w:val="000000" w:themeColor="text1"/>
        </w:rPr>
      </w:pPr>
      <w:r w:rsidRPr="00DC32AB">
        <w:t xml:space="preserve">Remember P.O.U.R. </w:t>
      </w:r>
    </w:p>
    <w:p w14:paraId="5B751626" w14:textId="7C6FE240" w:rsidR="0060621E" w:rsidRDefault="009D696C" w:rsidP="0060621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773ECC2E" wp14:editId="67EC669B">
            <wp:simplePos x="0" y="0"/>
            <wp:positionH relativeFrom="column">
              <wp:posOffset>3948430</wp:posOffset>
            </wp:positionH>
            <wp:positionV relativeFrom="paragraph">
              <wp:posOffset>130175</wp:posOffset>
            </wp:positionV>
            <wp:extent cx="1844040" cy="2768600"/>
            <wp:effectExtent l="0" t="0" r="0" b="0"/>
            <wp:wrapTight wrapText="bothSides">
              <wp:wrapPolygon edited="0">
                <wp:start x="0" y="0"/>
                <wp:lineTo x="0" y="21501"/>
                <wp:lineTo x="21421" y="21501"/>
                <wp:lineTo x="21421" y="0"/>
                <wp:lineTo x="0" y="0"/>
              </wp:wrapPolygon>
            </wp:wrapTight>
            <wp:docPr id="1" name="Picture 1" descr="A poster with a heart in the middle and the text: Web Access Professionals P.O.U.R. their hearts out. A11y matters. The 4 principles of web accessibility: perceivable, operable, understandable and robust. exploreaccess.org, University of Arkansas Partners for Inclusive Commun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oster with a heart in the middle and the text: Web Access Professionals P.O.U.R. their hearts out. A11y matters. The 4 principles of web accessibility: perceivable, operable, understandable and robust. exploreaccess.org, University of Arkansas Partners for Inclusive Communitie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21E" w:rsidRPr="000104FA">
        <w:rPr>
          <w:rFonts w:eastAsia="Times New Roman" w:cs="Arial"/>
          <w:b/>
          <w:bCs/>
        </w:rPr>
        <w:t>P</w:t>
      </w:r>
      <w:r w:rsidR="0060621E" w:rsidRPr="000104FA">
        <w:rPr>
          <w:rFonts w:eastAsia="Times New Roman" w:cs="Times New Roman"/>
        </w:rPr>
        <w:t>erceivable: Information and user interface components must be presentable to users in ways they can perceive.</w:t>
      </w:r>
    </w:p>
    <w:p w14:paraId="35DFA7EA" w14:textId="10330D5F" w:rsidR="0060621E" w:rsidRPr="0056732E" w:rsidRDefault="0060621E" w:rsidP="0060621E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56732E">
        <w:rPr>
          <w:rFonts w:eastAsia="Times New Roman" w:cs="Arial"/>
          <w:bCs/>
        </w:rPr>
        <w:t>Alt text, captions, audio description, color contrast</w:t>
      </w:r>
    </w:p>
    <w:p w14:paraId="60399C5D" w14:textId="77777777" w:rsidR="0060621E" w:rsidRDefault="0060621E" w:rsidP="0060621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0104FA">
        <w:rPr>
          <w:rFonts w:eastAsia="Times New Roman" w:cs="Arial"/>
          <w:b/>
          <w:bCs/>
        </w:rPr>
        <w:t>O</w:t>
      </w:r>
      <w:r w:rsidRPr="000104FA">
        <w:rPr>
          <w:rFonts w:eastAsia="Times New Roman" w:cs="Times New Roman"/>
        </w:rPr>
        <w:t>perable: User interface components and navigation must be operable.</w:t>
      </w:r>
    </w:p>
    <w:p w14:paraId="1D308C41" w14:textId="1194B6A1" w:rsidR="0060621E" w:rsidRPr="000104FA" w:rsidRDefault="0060621E" w:rsidP="0060621E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Keyboard accessibility, visible focus, ability to pause elements</w:t>
      </w:r>
    </w:p>
    <w:p w14:paraId="6A8165BD" w14:textId="77777777" w:rsidR="0060621E" w:rsidRDefault="0060621E" w:rsidP="0060621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0104FA">
        <w:rPr>
          <w:rFonts w:eastAsia="Times New Roman" w:cs="Arial"/>
          <w:b/>
          <w:bCs/>
        </w:rPr>
        <w:t>U</w:t>
      </w:r>
      <w:r w:rsidRPr="000104FA">
        <w:rPr>
          <w:rFonts w:eastAsia="Times New Roman" w:cs="Times New Roman"/>
        </w:rPr>
        <w:t>nderstandable</w:t>
      </w:r>
      <w:r>
        <w:rPr>
          <w:rFonts w:eastAsia="Times New Roman" w:cs="Times New Roman"/>
        </w:rPr>
        <w:t xml:space="preserve">: </w:t>
      </w:r>
      <w:r w:rsidRPr="000104FA">
        <w:rPr>
          <w:rFonts w:eastAsia="Times New Roman" w:cs="Times New Roman"/>
        </w:rPr>
        <w:t>Information and the operation of user interface must be understandable.</w:t>
      </w:r>
    </w:p>
    <w:p w14:paraId="0128F27C" w14:textId="77777777" w:rsidR="0060621E" w:rsidRPr="000104FA" w:rsidRDefault="0060621E" w:rsidP="0060621E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Consistent navigation, reading level, language of page and sections, error warnings, predictability</w:t>
      </w:r>
    </w:p>
    <w:p w14:paraId="1AEB24F7" w14:textId="77777777" w:rsidR="0060621E" w:rsidRDefault="0060621E" w:rsidP="0060621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0104FA">
        <w:rPr>
          <w:rFonts w:eastAsia="Times New Roman" w:cs="Arial"/>
          <w:b/>
          <w:bCs/>
        </w:rPr>
        <w:t>R</w:t>
      </w:r>
      <w:r w:rsidRPr="000104FA">
        <w:rPr>
          <w:rFonts w:eastAsia="Times New Roman" w:cs="Times New Roman"/>
        </w:rPr>
        <w:t>obust</w:t>
      </w:r>
      <w:r>
        <w:rPr>
          <w:rFonts w:eastAsia="Times New Roman" w:cs="Times New Roman"/>
        </w:rPr>
        <w:t xml:space="preserve">: </w:t>
      </w:r>
      <w:r w:rsidRPr="000104FA">
        <w:rPr>
          <w:rFonts w:eastAsia="Times New Roman" w:cs="Times New Roman"/>
        </w:rPr>
        <w:t>Content must be robust enough that it can be interpreted reliably by a wide variety of user agents, including assistive technologies.</w:t>
      </w:r>
    </w:p>
    <w:p w14:paraId="49F5C7C3" w14:textId="77777777" w:rsidR="0060621E" w:rsidRPr="00E17E84" w:rsidRDefault="0060621E" w:rsidP="0060621E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Following markup guidelines and semantics</w:t>
      </w:r>
    </w:p>
    <w:p w14:paraId="74FD5360" w14:textId="5991F397" w:rsidR="0060621E" w:rsidRDefault="0008506D" w:rsidP="0060621E">
      <w:pPr>
        <w:pStyle w:val="Heading2"/>
      </w:pPr>
      <w:r>
        <w:t>Limitations of Automation</w:t>
      </w:r>
    </w:p>
    <w:p w14:paraId="35746FA1" w14:textId="77777777" w:rsidR="0060621E" w:rsidRDefault="0060621E" w:rsidP="0060621E">
      <w:pPr>
        <w:pStyle w:val="ListParagraph"/>
        <w:numPr>
          <w:ilvl w:val="0"/>
          <w:numId w:val="8"/>
        </w:numPr>
      </w:pPr>
      <w:r>
        <w:t>Automated testing</w:t>
      </w:r>
    </w:p>
    <w:p w14:paraId="4EEB40BD" w14:textId="4C1B01E9" w:rsidR="0060621E" w:rsidRDefault="0060621E" w:rsidP="0060621E">
      <w:pPr>
        <w:pStyle w:val="ListParagraph"/>
        <w:numPr>
          <w:ilvl w:val="0"/>
          <w:numId w:val="8"/>
        </w:numPr>
      </w:pPr>
      <w:r>
        <w:t>Manual</w:t>
      </w:r>
      <w:r w:rsidR="0008506D">
        <w:t xml:space="preserve"> testing</w:t>
      </w:r>
    </w:p>
    <w:p w14:paraId="4325296D" w14:textId="68D1398F" w:rsidR="0008506D" w:rsidRDefault="0008506D" w:rsidP="0060621E">
      <w:pPr>
        <w:pStyle w:val="ListParagraph"/>
        <w:numPr>
          <w:ilvl w:val="0"/>
          <w:numId w:val="8"/>
        </w:numPr>
      </w:pPr>
      <w:r>
        <w:t>Overlays</w:t>
      </w:r>
    </w:p>
    <w:p w14:paraId="3D9A2014" w14:textId="2202948D" w:rsidR="0008506D" w:rsidRDefault="0008506D" w:rsidP="0060621E">
      <w:pPr>
        <w:pStyle w:val="ListParagraph"/>
        <w:numPr>
          <w:ilvl w:val="0"/>
          <w:numId w:val="8"/>
        </w:numPr>
      </w:pPr>
      <w:r>
        <w:t>A</w:t>
      </w:r>
      <w:r w:rsidR="00F85B3A">
        <w:t>I-generated</w:t>
      </w:r>
      <w:r w:rsidR="004344F7">
        <w:t xml:space="preserve"> </w:t>
      </w:r>
      <w:r>
        <w:t>transcript</w:t>
      </w:r>
      <w:r w:rsidR="00F85B3A">
        <w:t>ion</w:t>
      </w:r>
    </w:p>
    <w:p w14:paraId="21462A7C" w14:textId="006471C3" w:rsidR="0008506D" w:rsidRDefault="0008506D" w:rsidP="0060621E">
      <w:pPr>
        <w:pStyle w:val="ListParagraph"/>
        <w:numPr>
          <w:ilvl w:val="0"/>
          <w:numId w:val="8"/>
        </w:numPr>
      </w:pPr>
      <w:r>
        <w:t>AI-generated descriptions of images</w:t>
      </w:r>
    </w:p>
    <w:p w14:paraId="286D0215" w14:textId="0CAB1B61" w:rsidR="004C1096" w:rsidRDefault="004C1096" w:rsidP="0060621E">
      <w:pPr>
        <w:pStyle w:val="ListParagraph"/>
        <w:numPr>
          <w:ilvl w:val="0"/>
          <w:numId w:val="8"/>
        </w:numPr>
      </w:pPr>
      <w:r>
        <w:t>Accessibility checkers</w:t>
      </w:r>
    </w:p>
    <w:p w14:paraId="713C2254" w14:textId="2DD7654E" w:rsidR="00274390" w:rsidRDefault="00274390" w:rsidP="00274390">
      <w:pPr>
        <w:pStyle w:val="Heading2"/>
      </w:pPr>
      <w:r>
        <w:t>Working with Third-Party Vendors</w:t>
      </w:r>
    </w:p>
    <w:p w14:paraId="3CCF6460" w14:textId="1B462245" w:rsidR="001A2369" w:rsidRDefault="00274390" w:rsidP="00AC093B">
      <w:pPr>
        <w:pStyle w:val="ListParagraph"/>
        <w:numPr>
          <w:ilvl w:val="0"/>
          <w:numId w:val="13"/>
        </w:numPr>
      </w:pPr>
      <w:r>
        <w:t xml:space="preserve">VPAT: </w:t>
      </w:r>
      <w:r w:rsidRPr="00274390">
        <w:t xml:space="preserve">Voluntary Product Accessibility Template </w:t>
      </w:r>
      <w:r w:rsidR="001A2369">
        <w:t>is</w:t>
      </w:r>
      <w:r w:rsidRPr="00274390">
        <w:t xml:space="preserve"> a standard template </w:t>
      </w:r>
      <w:r w:rsidR="001A2369">
        <w:t xml:space="preserve">that </w:t>
      </w:r>
      <w:r w:rsidRPr="00274390">
        <w:t xml:space="preserve">vendors can fill out </w:t>
      </w:r>
      <w:r w:rsidR="001A2369">
        <w:t>to describe how their product conforms to accessibility standards.</w:t>
      </w:r>
    </w:p>
    <w:p w14:paraId="738DD175" w14:textId="1C77CD16" w:rsidR="001A2369" w:rsidRDefault="001A2369" w:rsidP="00AC093B">
      <w:pPr>
        <w:pStyle w:val="ListParagraph"/>
        <w:numPr>
          <w:ilvl w:val="0"/>
          <w:numId w:val="13"/>
        </w:numPr>
      </w:pPr>
      <w:r>
        <w:t>A VPAT doesn’t always tell the full story.</w:t>
      </w:r>
    </w:p>
    <w:p w14:paraId="3B0396E4" w14:textId="22D69471" w:rsidR="001A2369" w:rsidRDefault="001A2369" w:rsidP="00AC093B">
      <w:pPr>
        <w:pStyle w:val="ListParagraph"/>
        <w:numPr>
          <w:ilvl w:val="0"/>
          <w:numId w:val="13"/>
        </w:numPr>
      </w:pPr>
      <w:r>
        <w:t>Learn to ask lots of questions of vendors.</w:t>
      </w:r>
    </w:p>
    <w:p w14:paraId="44B5AA54" w14:textId="5586D5E7" w:rsidR="001A2369" w:rsidRDefault="001A2369" w:rsidP="004C1096">
      <w:pPr>
        <w:pStyle w:val="ListParagraph"/>
        <w:numPr>
          <w:ilvl w:val="0"/>
          <w:numId w:val="13"/>
        </w:numPr>
      </w:pPr>
      <w:r>
        <w:t>Ask your colleagues if they have experience with products.</w:t>
      </w:r>
    </w:p>
    <w:p w14:paraId="4B13C918" w14:textId="77777777" w:rsidR="000B71CA" w:rsidRDefault="000B71CA">
      <w:pPr>
        <w:rPr>
          <w:rFonts w:ascii="Helvetica" w:eastAsia="Times New Roman" w:hAnsi="Helvetica" w:cstheme="majorBidi"/>
          <w:b/>
          <w:bCs/>
          <w:color w:val="2F5496" w:themeColor="accent1" w:themeShade="BF"/>
          <w:sz w:val="26"/>
          <w:szCs w:val="26"/>
        </w:rPr>
      </w:pPr>
      <w:r>
        <w:br w:type="page"/>
      </w:r>
    </w:p>
    <w:p w14:paraId="16997EA1" w14:textId="1FC1061A" w:rsidR="007133F3" w:rsidRDefault="000D5EBE" w:rsidP="001A2369">
      <w:pPr>
        <w:pStyle w:val="Heading2"/>
      </w:pPr>
      <w:r>
        <w:lastRenderedPageBreak/>
        <w:t>Modeling Digital Access</w:t>
      </w:r>
    </w:p>
    <w:p w14:paraId="0F2B12D1" w14:textId="7EC28039" w:rsidR="000D5EBE" w:rsidRDefault="00A33026" w:rsidP="000D5EBE">
      <w:pPr>
        <w:pStyle w:val="ListParagraph"/>
        <w:numPr>
          <w:ilvl w:val="0"/>
          <w:numId w:val="9"/>
        </w:numPr>
      </w:pPr>
      <w:r>
        <w:t>Word Docs</w:t>
      </w:r>
    </w:p>
    <w:p w14:paraId="06BDFB54" w14:textId="621C495F" w:rsidR="00A33026" w:rsidRDefault="00A33026" w:rsidP="000D5EBE">
      <w:pPr>
        <w:pStyle w:val="ListParagraph"/>
        <w:numPr>
          <w:ilvl w:val="0"/>
          <w:numId w:val="9"/>
        </w:numPr>
      </w:pPr>
      <w:r>
        <w:t>PDFs</w:t>
      </w:r>
    </w:p>
    <w:p w14:paraId="388C4C1A" w14:textId="2A987A09" w:rsidR="00A33026" w:rsidRDefault="00A33026" w:rsidP="000D5EBE">
      <w:pPr>
        <w:pStyle w:val="ListParagraph"/>
        <w:numPr>
          <w:ilvl w:val="0"/>
          <w:numId w:val="9"/>
        </w:numPr>
      </w:pPr>
      <w:r>
        <w:t>PowerPoint</w:t>
      </w:r>
    </w:p>
    <w:p w14:paraId="368E8449" w14:textId="5D794AFC" w:rsidR="00A33026" w:rsidRDefault="00A33026" w:rsidP="000D5EBE">
      <w:pPr>
        <w:pStyle w:val="ListParagraph"/>
        <w:numPr>
          <w:ilvl w:val="0"/>
          <w:numId w:val="9"/>
        </w:numPr>
      </w:pPr>
      <w:r>
        <w:t>Emails</w:t>
      </w:r>
    </w:p>
    <w:p w14:paraId="113E8097" w14:textId="2E73F7C1" w:rsidR="00A33026" w:rsidRDefault="00A33026" w:rsidP="000D5EBE">
      <w:pPr>
        <w:pStyle w:val="ListParagraph"/>
        <w:numPr>
          <w:ilvl w:val="0"/>
          <w:numId w:val="9"/>
        </w:numPr>
      </w:pPr>
      <w:r>
        <w:t>Social Media</w:t>
      </w:r>
    </w:p>
    <w:p w14:paraId="31F46382" w14:textId="260818FE" w:rsidR="004344F7" w:rsidRDefault="004344F7" w:rsidP="000D5EBE">
      <w:pPr>
        <w:pStyle w:val="ListParagraph"/>
        <w:numPr>
          <w:ilvl w:val="0"/>
          <w:numId w:val="9"/>
        </w:numPr>
      </w:pPr>
      <w:r>
        <w:t>Any audio/visual content created</w:t>
      </w:r>
    </w:p>
    <w:p w14:paraId="7F533157" w14:textId="5FB8E989" w:rsidR="00BA048D" w:rsidRDefault="00A33026" w:rsidP="00BA048D">
      <w:pPr>
        <w:pStyle w:val="ListParagraph"/>
        <w:numPr>
          <w:ilvl w:val="0"/>
          <w:numId w:val="9"/>
        </w:numPr>
      </w:pPr>
      <w:r>
        <w:t>Your Departmental Website</w:t>
      </w:r>
    </w:p>
    <w:p w14:paraId="26894D82" w14:textId="39D8F0B8" w:rsidR="00BA048D" w:rsidRDefault="00BA048D" w:rsidP="00C74CF9">
      <w:pPr>
        <w:pStyle w:val="Heading2"/>
      </w:pPr>
      <w:r>
        <w:t xml:space="preserve">Microsoft Word – </w:t>
      </w:r>
      <w:r w:rsidR="00663BFE">
        <w:t>3</w:t>
      </w:r>
      <w:r>
        <w:t xml:space="preserve"> Tips</w:t>
      </w:r>
    </w:p>
    <w:p w14:paraId="5D3FB1EE" w14:textId="4F272F16" w:rsidR="00BA048D" w:rsidRDefault="00BA048D" w:rsidP="00BA048D">
      <w:pPr>
        <w:numPr>
          <w:ilvl w:val="0"/>
          <w:numId w:val="20"/>
        </w:numPr>
        <w:rPr>
          <w:rFonts w:ascii="Arial" w:hAnsi="Arial" w:cs="Arial"/>
        </w:rPr>
      </w:pPr>
      <w:r w:rsidRPr="00BA048D">
        <w:rPr>
          <w:rFonts w:ascii="Arial" w:hAnsi="Arial" w:cs="Arial"/>
        </w:rPr>
        <w:t>Structure document with true headings.</w:t>
      </w:r>
    </w:p>
    <w:p w14:paraId="7C2F9BD4" w14:textId="77777777" w:rsidR="00BA048D" w:rsidRPr="00BA048D" w:rsidRDefault="00BA048D" w:rsidP="00BA048D">
      <w:pPr>
        <w:numPr>
          <w:ilvl w:val="0"/>
          <w:numId w:val="20"/>
        </w:numPr>
        <w:rPr>
          <w:rFonts w:ascii="Arial" w:hAnsi="Arial" w:cs="Arial"/>
        </w:rPr>
      </w:pPr>
      <w:r w:rsidRPr="00BA048D">
        <w:rPr>
          <w:rFonts w:ascii="Arial" w:hAnsi="Arial" w:cs="Arial"/>
        </w:rPr>
        <w:t>Add alt text to all images.</w:t>
      </w:r>
    </w:p>
    <w:p w14:paraId="2D464772" w14:textId="762EB197" w:rsidR="00BA048D" w:rsidRDefault="00BA048D" w:rsidP="00BA048D">
      <w:pPr>
        <w:numPr>
          <w:ilvl w:val="0"/>
          <w:numId w:val="20"/>
        </w:numPr>
        <w:rPr>
          <w:rFonts w:ascii="Arial" w:hAnsi="Arial" w:cs="Arial"/>
        </w:rPr>
      </w:pPr>
      <w:r w:rsidRPr="00BA048D">
        <w:rPr>
          <w:rFonts w:ascii="Arial" w:hAnsi="Arial" w:cs="Arial"/>
        </w:rPr>
        <w:t>Instead of pasting URLs, provide meaningful links.</w:t>
      </w:r>
    </w:p>
    <w:p w14:paraId="4F9AD2D4" w14:textId="77777777" w:rsidR="00BA048D" w:rsidRPr="00BA048D" w:rsidRDefault="00BA048D" w:rsidP="00BA048D"/>
    <w:p w14:paraId="023D06B4" w14:textId="112EEC0C" w:rsidR="00BA048D" w:rsidRDefault="00BA048D" w:rsidP="00F71F5E">
      <w:pPr>
        <w:pStyle w:val="Heading2"/>
      </w:pPr>
      <w:r>
        <w:t xml:space="preserve">Microsoft PowerPoint – </w:t>
      </w:r>
      <w:r w:rsidR="00663BFE">
        <w:t>3</w:t>
      </w:r>
      <w:r>
        <w:t xml:space="preserve"> Tips</w:t>
      </w:r>
    </w:p>
    <w:p w14:paraId="23638040" w14:textId="6D170BA2" w:rsidR="00BA048D" w:rsidRPr="00BA048D" w:rsidRDefault="00BA048D" w:rsidP="00BA048D">
      <w:pPr>
        <w:rPr>
          <w:rFonts w:ascii="Helvetica" w:hAnsi="Helvetica"/>
        </w:rPr>
      </w:pPr>
      <w:r w:rsidRPr="00BA048D">
        <w:rPr>
          <w:rFonts w:ascii="Helvetica" w:hAnsi="Helvetica"/>
        </w:rPr>
        <w:t>You already know how to add alt text and create meaningful links!</w:t>
      </w:r>
    </w:p>
    <w:p w14:paraId="2826460E" w14:textId="5F5A58D5" w:rsidR="00BA048D" w:rsidRPr="00BA048D" w:rsidRDefault="00BA048D" w:rsidP="00BA048D">
      <w:pPr>
        <w:rPr>
          <w:rFonts w:ascii="Helvetica" w:hAnsi="Helvetica"/>
        </w:rPr>
      </w:pPr>
    </w:p>
    <w:p w14:paraId="3F8047D3" w14:textId="56C71AE3" w:rsidR="00BA048D" w:rsidRPr="00BA048D" w:rsidRDefault="00BA048D" w:rsidP="00BA048D">
      <w:pPr>
        <w:numPr>
          <w:ilvl w:val="0"/>
          <w:numId w:val="22"/>
        </w:numPr>
        <w:rPr>
          <w:rFonts w:ascii="Helvetica" w:hAnsi="Helvetica"/>
        </w:rPr>
      </w:pPr>
      <w:r w:rsidRPr="00BA048D">
        <w:rPr>
          <w:rFonts w:ascii="Helvetica" w:hAnsi="Helvetica"/>
        </w:rPr>
        <w:t xml:space="preserve">Choose </w:t>
      </w:r>
      <w:r w:rsidR="00F52BAE">
        <w:rPr>
          <w:rFonts w:ascii="Helvetica" w:hAnsi="Helvetica"/>
        </w:rPr>
        <w:t xml:space="preserve">slide </w:t>
      </w:r>
      <w:r w:rsidRPr="00BA048D">
        <w:rPr>
          <w:rFonts w:ascii="Helvetica" w:hAnsi="Helvetica"/>
        </w:rPr>
        <w:t>design</w:t>
      </w:r>
      <w:r w:rsidR="00F52BAE">
        <w:rPr>
          <w:rFonts w:ascii="Helvetica" w:hAnsi="Helvetica"/>
        </w:rPr>
        <w:t>s</w:t>
      </w:r>
      <w:r w:rsidRPr="00BA048D">
        <w:rPr>
          <w:rFonts w:ascii="Helvetica" w:hAnsi="Helvetica"/>
        </w:rPr>
        <w:t xml:space="preserve"> with good contrast.</w:t>
      </w:r>
    </w:p>
    <w:p w14:paraId="37504212" w14:textId="77777777" w:rsidR="00BA048D" w:rsidRPr="00BA048D" w:rsidRDefault="00BA048D" w:rsidP="00BA048D">
      <w:pPr>
        <w:numPr>
          <w:ilvl w:val="0"/>
          <w:numId w:val="22"/>
        </w:numPr>
        <w:rPr>
          <w:rFonts w:ascii="Helvetica" w:hAnsi="Helvetica"/>
        </w:rPr>
      </w:pPr>
      <w:r w:rsidRPr="00BA048D">
        <w:rPr>
          <w:rFonts w:ascii="Helvetica" w:hAnsi="Helvetica"/>
        </w:rPr>
        <w:t xml:space="preserve">Use simple fonts of 24 point or greater. </w:t>
      </w:r>
    </w:p>
    <w:p w14:paraId="03776CF1" w14:textId="37049EE8" w:rsidR="009C13B1" w:rsidRPr="000B71CA" w:rsidRDefault="00BA048D" w:rsidP="009C13B1">
      <w:pPr>
        <w:numPr>
          <w:ilvl w:val="0"/>
          <w:numId w:val="22"/>
        </w:numPr>
        <w:rPr>
          <w:rFonts w:ascii="Helvetica" w:hAnsi="Helvetica"/>
        </w:rPr>
      </w:pPr>
      <w:r w:rsidRPr="00BA048D">
        <w:rPr>
          <w:rFonts w:ascii="Helvetica" w:hAnsi="Helvetica"/>
        </w:rPr>
        <w:t>Choose best slide layout for your content.</w:t>
      </w:r>
    </w:p>
    <w:p w14:paraId="3080CC0A" w14:textId="77777777" w:rsidR="009C13B1" w:rsidRPr="00F7273A" w:rsidRDefault="009C13B1" w:rsidP="009C13B1"/>
    <w:p w14:paraId="556A1253" w14:textId="614DD6B0" w:rsidR="00AB5D02" w:rsidRPr="00AB5D02" w:rsidRDefault="004C1096" w:rsidP="00AB5D02">
      <w:pPr>
        <w:pStyle w:val="Heading2"/>
      </w:pPr>
      <w:r w:rsidRPr="00AB5D02">
        <w:rPr>
          <w:rStyle w:val="normaltextrun"/>
        </w:rPr>
        <w:t>Suggested Resources:</w:t>
      </w:r>
      <w:r w:rsidRPr="00AB5D02">
        <w:rPr>
          <w:rStyle w:val="eop"/>
        </w:rPr>
        <w:t> </w:t>
      </w:r>
    </w:p>
    <w:p w14:paraId="06B05AB2" w14:textId="77777777" w:rsidR="004C1096" w:rsidRDefault="00000000" w:rsidP="00AB5D02">
      <w:pPr>
        <w:pStyle w:val="paragraph"/>
        <w:numPr>
          <w:ilvl w:val="0"/>
          <w:numId w:val="18"/>
        </w:numPr>
        <w:spacing w:before="0" w:beforeAutospacing="0" w:after="0" w:afterAutospacing="0"/>
        <w:contextualSpacing/>
        <w:textAlignment w:val="baseline"/>
        <w:rPr>
          <w:rFonts w:ascii="Helvetica" w:hAnsi="Helvetica"/>
        </w:rPr>
      </w:pPr>
      <w:hyperlink r:id="rId8" w:history="1">
        <w:r w:rsidR="004C1096" w:rsidRPr="004C1096">
          <w:rPr>
            <w:rStyle w:val="Hyperlink"/>
            <w:rFonts w:ascii="Helvetica" w:hAnsi="Helvetica"/>
          </w:rPr>
          <w:t>Law Office of Lainey Feingold</w:t>
        </w:r>
      </w:hyperlink>
    </w:p>
    <w:p w14:paraId="79E0DECA" w14:textId="68DC46B4" w:rsidR="00A50AA0" w:rsidRPr="00AB5D02" w:rsidRDefault="00000000" w:rsidP="00AB5D02">
      <w:pPr>
        <w:pStyle w:val="ListParagraph"/>
        <w:numPr>
          <w:ilvl w:val="0"/>
          <w:numId w:val="18"/>
        </w:numPr>
        <w:spacing w:after="0"/>
        <w:rPr>
          <w:rStyle w:val="Hyperlink"/>
          <w:color w:val="auto"/>
          <w:u w:val="none"/>
        </w:rPr>
      </w:pPr>
      <w:hyperlink r:id="rId9" w:history="1">
        <w:r w:rsidR="004C1096" w:rsidRPr="00A50AA0">
          <w:rPr>
            <w:rStyle w:val="Hyperlink"/>
          </w:rPr>
          <w:t>OCR Video Series on Digital Access</w:t>
        </w:r>
      </w:hyperlink>
    </w:p>
    <w:p w14:paraId="1506B1FD" w14:textId="77777777" w:rsidR="00AB5D02" w:rsidRPr="004C1096" w:rsidRDefault="00000000" w:rsidP="00AB5D02">
      <w:pPr>
        <w:pStyle w:val="paragraph"/>
        <w:numPr>
          <w:ilvl w:val="0"/>
          <w:numId w:val="18"/>
        </w:numPr>
        <w:spacing w:before="0" w:beforeAutospacing="0" w:after="0" w:afterAutospacing="0"/>
        <w:contextualSpacing/>
        <w:textAlignment w:val="baseline"/>
        <w:rPr>
          <w:rFonts w:ascii="Helvetica" w:hAnsi="Helvetica"/>
        </w:rPr>
      </w:pPr>
      <w:hyperlink r:id="rId10" w:history="1">
        <w:r w:rsidR="00AB5D02" w:rsidRPr="004C1096">
          <w:rPr>
            <w:rStyle w:val="Hyperlink"/>
            <w:rFonts w:ascii="Helvetica" w:hAnsi="Helvetica"/>
          </w:rPr>
          <w:t>UNT Compliance Checklist</w:t>
        </w:r>
      </w:hyperlink>
    </w:p>
    <w:p w14:paraId="05BCDB79" w14:textId="40059315" w:rsidR="00AB5D02" w:rsidRDefault="00000000" w:rsidP="00AB5D02">
      <w:pPr>
        <w:pStyle w:val="paragraph"/>
        <w:numPr>
          <w:ilvl w:val="0"/>
          <w:numId w:val="18"/>
        </w:numPr>
        <w:spacing w:before="0" w:beforeAutospacing="0" w:after="0" w:afterAutospacing="0"/>
        <w:contextualSpacing/>
        <w:textAlignment w:val="baseline"/>
        <w:rPr>
          <w:rStyle w:val="normaltextrun"/>
          <w:rFonts w:ascii="Helvetica" w:hAnsi="Helvetica"/>
        </w:rPr>
      </w:pPr>
      <w:hyperlink r:id="rId11" w:history="1">
        <w:proofErr w:type="spellStart"/>
        <w:r w:rsidR="00AB5D02" w:rsidRPr="00BF396E">
          <w:rPr>
            <w:rStyle w:val="Hyperlink"/>
            <w:rFonts w:ascii="Helvetica" w:hAnsi="Helvetica"/>
          </w:rPr>
          <w:t>WebAIM</w:t>
        </w:r>
        <w:proofErr w:type="spellEnd"/>
      </w:hyperlink>
    </w:p>
    <w:p w14:paraId="1311D050" w14:textId="7654C2B8" w:rsidR="00067226" w:rsidRPr="00067226" w:rsidRDefault="00000000" w:rsidP="00067226">
      <w:pPr>
        <w:pStyle w:val="paragraph"/>
        <w:numPr>
          <w:ilvl w:val="0"/>
          <w:numId w:val="18"/>
        </w:numPr>
        <w:spacing w:before="0" w:beforeAutospacing="0" w:after="0" w:afterAutospacing="0"/>
        <w:contextualSpacing/>
        <w:textAlignment w:val="baseline"/>
        <w:rPr>
          <w:rFonts w:ascii="Helvetica" w:hAnsi="Helvetica"/>
        </w:rPr>
      </w:pPr>
      <w:hyperlink r:id="rId12" w:history="1">
        <w:r w:rsidR="00B71726" w:rsidRPr="00B71726">
          <w:rPr>
            <w:rStyle w:val="Hyperlink"/>
            <w:rFonts w:ascii="Helvetica" w:hAnsi="Helvetica"/>
          </w:rPr>
          <w:t>exploreaccess.org</w:t>
        </w:r>
      </w:hyperlink>
    </w:p>
    <w:p w14:paraId="65915F6C" w14:textId="748DFCAE" w:rsidR="00AB5D02" w:rsidRDefault="00AB5D02" w:rsidP="00AB5D02"/>
    <w:p w14:paraId="07EB4A28" w14:textId="3C211580" w:rsidR="00DB413E" w:rsidRDefault="00DB413E" w:rsidP="00060CC5">
      <w:pPr>
        <w:pStyle w:val="Heading2"/>
      </w:pPr>
      <w:r>
        <w:t>Suggested Sessions:</w:t>
      </w:r>
    </w:p>
    <w:p w14:paraId="5F9C397C" w14:textId="77777777" w:rsidR="00DB413E" w:rsidRPr="00060CC5" w:rsidRDefault="00DB413E" w:rsidP="00060CC5">
      <w:pPr>
        <w:pStyle w:val="Heading3"/>
        <w:numPr>
          <w:ilvl w:val="0"/>
          <w:numId w:val="19"/>
        </w:numPr>
        <w:spacing w:before="0" w:beforeAutospacing="0" w:after="0" w:afterAutospacing="0"/>
        <w:textAlignment w:val="center"/>
        <w:rPr>
          <w:rFonts w:ascii="Arial" w:hAnsi="Arial" w:cs="Arial"/>
          <w:color w:val="333333"/>
          <w:sz w:val="24"/>
          <w:szCs w:val="24"/>
        </w:rPr>
      </w:pPr>
      <w:r w:rsidRPr="00060CC5">
        <w:rPr>
          <w:rStyle w:val="Strong"/>
          <w:rFonts w:ascii="Arial" w:hAnsi="Arial" w:cs="Arial"/>
          <w:color w:val="333333"/>
          <w:sz w:val="24"/>
          <w:szCs w:val="24"/>
        </w:rPr>
        <w:t>4.5: Quality Indicators for Guiding Systems Change in Higher Ed Digital Accessibility</w:t>
      </w:r>
    </w:p>
    <w:p w14:paraId="6BF68321" w14:textId="57C85992" w:rsidR="00DB413E" w:rsidRPr="00060CC5" w:rsidRDefault="00DB413E" w:rsidP="00060CC5">
      <w:pPr>
        <w:pStyle w:val="Heading3"/>
        <w:numPr>
          <w:ilvl w:val="0"/>
          <w:numId w:val="19"/>
        </w:numPr>
        <w:spacing w:before="0" w:beforeAutospacing="0" w:after="0" w:afterAutospacing="0"/>
        <w:textAlignment w:val="center"/>
        <w:rPr>
          <w:rFonts w:ascii="Arial" w:hAnsi="Arial" w:cs="Arial"/>
          <w:color w:val="333333"/>
          <w:sz w:val="24"/>
          <w:szCs w:val="24"/>
        </w:rPr>
      </w:pPr>
      <w:r w:rsidRPr="00060CC5">
        <w:rPr>
          <w:rStyle w:val="Strong"/>
          <w:rFonts w:ascii="Arial" w:hAnsi="Arial" w:cs="Arial"/>
          <w:color w:val="333333"/>
          <w:sz w:val="24"/>
          <w:szCs w:val="24"/>
        </w:rPr>
        <w:t>5.1: Implementation Science: Effective Strategies, Processes, and Resources to Support Assistive Technology Implementation or Accessibility Initiatives Campuswide</w:t>
      </w:r>
    </w:p>
    <w:p w14:paraId="70A14344" w14:textId="77777777" w:rsidR="00DB413E" w:rsidRPr="00060CC5" w:rsidRDefault="00DB413E" w:rsidP="00060CC5">
      <w:pPr>
        <w:pStyle w:val="Heading3"/>
        <w:numPr>
          <w:ilvl w:val="0"/>
          <w:numId w:val="19"/>
        </w:numPr>
        <w:spacing w:before="0" w:beforeAutospacing="0" w:after="0" w:afterAutospacing="0"/>
        <w:textAlignment w:val="center"/>
        <w:rPr>
          <w:rFonts w:ascii="Arial" w:hAnsi="Arial" w:cs="Arial"/>
          <w:color w:val="333333"/>
          <w:sz w:val="24"/>
          <w:szCs w:val="24"/>
        </w:rPr>
      </w:pPr>
      <w:r w:rsidRPr="00060CC5">
        <w:rPr>
          <w:rStyle w:val="Strong"/>
          <w:rFonts w:ascii="Arial" w:hAnsi="Arial" w:cs="Arial"/>
          <w:color w:val="333333"/>
          <w:sz w:val="24"/>
          <w:szCs w:val="24"/>
        </w:rPr>
        <w:t>8.5: Developing a Common, Shareable Accessibility Rubric for Educational Technology</w:t>
      </w:r>
    </w:p>
    <w:p w14:paraId="58080067" w14:textId="77777777" w:rsidR="00DB413E" w:rsidRPr="004C1096" w:rsidRDefault="00DB413E" w:rsidP="00AB5D02"/>
    <w:sectPr w:rsidR="00DB413E" w:rsidRPr="004C1096" w:rsidSect="004C1096">
      <w:pgSz w:w="12240" w:h="15840"/>
      <w:pgMar w:top="1008" w:right="288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45EBA"/>
    <w:multiLevelType w:val="hybridMultilevel"/>
    <w:tmpl w:val="A2F4E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3A6C84"/>
    <w:multiLevelType w:val="hybridMultilevel"/>
    <w:tmpl w:val="A8A4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D62FB"/>
    <w:multiLevelType w:val="hybridMultilevel"/>
    <w:tmpl w:val="121E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74720"/>
    <w:multiLevelType w:val="hybridMultilevel"/>
    <w:tmpl w:val="9972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A013A"/>
    <w:multiLevelType w:val="hybridMultilevel"/>
    <w:tmpl w:val="5636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E06FB"/>
    <w:multiLevelType w:val="hybridMultilevel"/>
    <w:tmpl w:val="E0AA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8770B"/>
    <w:multiLevelType w:val="hybridMultilevel"/>
    <w:tmpl w:val="81A88CEA"/>
    <w:lvl w:ilvl="0" w:tplc="52E6D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DC51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429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4483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1A64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B2CF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ACB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1A2E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44AD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880452"/>
    <w:multiLevelType w:val="hybridMultilevel"/>
    <w:tmpl w:val="D6BC9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E0005"/>
    <w:multiLevelType w:val="hybridMultilevel"/>
    <w:tmpl w:val="E700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152ED"/>
    <w:multiLevelType w:val="hybridMultilevel"/>
    <w:tmpl w:val="0B9CC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F13CC4"/>
    <w:multiLevelType w:val="hybridMultilevel"/>
    <w:tmpl w:val="F4A88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068F6"/>
    <w:multiLevelType w:val="multilevel"/>
    <w:tmpl w:val="EDF6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F62173"/>
    <w:multiLevelType w:val="hybridMultilevel"/>
    <w:tmpl w:val="C9BA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2495A"/>
    <w:multiLevelType w:val="hybridMultilevel"/>
    <w:tmpl w:val="A120D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13C49"/>
    <w:multiLevelType w:val="hybridMultilevel"/>
    <w:tmpl w:val="0022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51F9F"/>
    <w:multiLevelType w:val="hybridMultilevel"/>
    <w:tmpl w:val="BBE8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147AB"/>
    <w:multiLevelType w:val="multilevel"/>
    <w:tmpl w:val="5AC6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433994"/>
    <w:multiLevelType w:val="hybridMultilevel"/>
    <w:tmpl w:val="41748902"/>
    <w:lvl w:ilvl="0" w:tplc="8B96A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CE5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38D5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9E8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8C1C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467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F43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7ED1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E7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770589"/>
    <w:multiLevelType w:val="hybridMultilevel"/>
    <w:tmpl w:val="05DA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3677F"/>
    <w:multiLevelType w:val="hybridMultilevel"/>
    <w:tmpl w:val="959C1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211A0"/>
    <w:multiLevelType w:val="hybridMultilevel"/>
    <w:tmpl w:val="D610D2B6"/>
    <w:lvl w:ilvl="0" w:tplc="496E7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A1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FC3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485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80B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7AA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AC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7C9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165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48C0BF6"/>
    <w:multiLevelType w:val="multilevel"/>
    <w:tmpl w:val="12F471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575ADA"/>
    <w:multiLevelType w:val="hybridMultilevel"/>
    <w:tmpl w:val="3D28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64207">
    <w:abstractNumId w:val="16"/>
  </w:num>
  <w:num w:numId="2" w16cid:durableId="102112050">
    <w:abstractNumId w:val="7"/>
  </w:num>
  <w:num w:numId="3" w16cid:durableId="1928269064">
    <w:abstractNumId w:val="18"/>
  </w:num>
  <w:num w:numId="4" w16cid:durableId="358162990">
    <w:abstractNumId w:val="8"/>
  </w:num>
  <w:num w:numId="5" w16cid:durableId="1721712468">
    <w:abstractNumId w:val="13"/>
  </w:num>
  <w:num w:numId="6" w16cid:durableId="1241870351">
    <w:abstractNumId w:val="12"/>
  </w:num>
  <w:num w:numId="7" w16cid:durableId="1006135213">
    <w:abstractNumId w:val="19"/>
  </w:num>
  <w:num w:numId="8" w16cid:durableId="771239047">
    <w:abstractNumId w:val="3"/>
  </w:num>
  <w:num w:numId="9" w16cid:durableId="11763624">
    <w:abstractNumId w:val="2"/>
  </w:num>
  <w:num w:numId="10" w16cid:durableId="1148011095">
    <w:abstractNumId w:val="15"/>
  </w:num>
  <w:num w:numId="11" w16cid:durableId="1307661202">
    <w:abstractNumId w:val="14"/>
  </w:num>
  <w:num w:numId="12" w16cid:durableId="1299527177">
    <w:abstractNumId w:val="10"/>
  </w:num>
  <w:num w:numId="13" w16cid:durableId="2142923256">
    <w:abstractNumId w:val="5"/>
  </w:num>
  <w:num w:numId="14" w16cid:durableId="1796291382">
    <w:abstractNumId w:val="11"/>
  </w:num>
  <w:num w:numId="15" w16cid:durableId="1401293387">
    <w:abstractNumId w:val="21"/>
  </w:num>
  <w:num w:numId="16" w16cid:durableId="1493449415">
    <w:abstractNumId w:val="4"/>
  </w:num>
  <w:num w:numId="17" w16cid:durableId="1638296947">
    <w:abstractNumId w:val="0"/>
  </w:num>
  <w:num w:numId="18" w16cid:durableId="269048629">
    <w:abstractNumId w:val="9"/>
  </w:num>
  <w:num w:numId="19" w16cid:durableId="127549164">
    <w:abstractNumId w:val="1"/>
  </w:num>
  <w:num w:numId="20" w16cid:durableId="917834919">
    <w:abstractNumId w:val="6"/>
  </w:num>
  <w:num w:numId="21" w16cid:durableId="217782932">
    <w:abstractNumId w:val="20"/>
  </w:num>
  <w:num w:numId="22" w16cid:durableId="174421680">
    <w:abstractNumId w:val="17"/>
  </w:num>
  <w:num w:numId="23" w16cid:durableId="15245172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1E"/>
    <w:rsid w:val="0002420B"/>
    <w:rsid w:val="00060CC5"/>
    <w:rsid w:val="00067226"/>
    <w:rsid w:val="0008506D"/>
    <w:rsid w:val="00097CE4"/>
    <w:rsid w:val="000B71CA"/>
    <w:rsid w:val="000D5EBE"/>
    <w:rsid w:val="001A2369"/>
    <w:rsid w:val="00252237"/>
    <w:rsid w:val="00274390"/>
    <w:rsid w:val="003462B7"/>
    <w:rsid w:val="004344F7"/>
    <w:rsid w:val="00470158"/>
    <w:rsid w:val="004C1096"/>
    <w:rsid w:val="004D3AE6"/>
    <w:rsid w:val="005D50EA"/>
    <w:rsid w:val="0060621E"/>
    <w:rsid w:val="00663BFE"/>
    <w:rsid w:val="006B426B"/>
    <w:rsid w:val="007133F3"/>
    <w:rsid w:val="007E5EF2"/>
    <w:rsid w:val="009600BB"/>
    <w:rsid w:val="00960D73"/>
    <w:rsid w:val="00993F8B"/>
    <w:rsid w:val="009C13B1"/>
    <w:rsid w:val="009D696C"/>
    <w:rsid w:val="00A33026"/>
    <w:rsid w:val="00A50AA0"/>
    <w:rsid w:val="00AB5D02"/>
    <w:rsid w:val="00B71726"/>
    <w:rsid w:val="00BA048D"/>
    <w:rsid w:val="00C74CF9"/>
    <w:rsid w:val="00CB5F00"/>
    <w:rsid w:val="00DB413E"/>
    <w:rsid w:val="00DF0EFD"/>
    <w:rsid w:val="00E8501B"/>
    <w:rsid w:val="00F52BAE"/>
    <w:rsid w:val="00F71F5E"/>
    <w:rsid w:val="00F8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3B000"/>
  <w15:chartTrackingRefBased/>
  <w15:docId w15:val="{727F14FF-46D9-9143-B911-EFD9F6DC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4F7"/>
    <w:pPr>
      <w:keepNext/>
      <w:keepLines/>
      <w:spacing w:before="240"/>
      <w:outlineLvl w:val="0"/>
    </w:pPr>
    <w:rPr>
      <w:rFonts w:ascii="Helvetica" w:eastAsia="Times New Roman" w:hAnsi="Helvetica" w:cstheme="majorBidi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096"/>
    <w:pPr>
      <w:keepNext/>
      <w:keepLines/>
      <w:spacing w:after="120"/>
      <w:outlineLvl w:val="1"/>
    </w:pPr>
    <w:rPr>
      <w:rFonts w:ascii="Helvetica" w:eastAsia="Times New Roman" w:hAnsi="Helvetica" w:cstheme="majorBidi"/>
      <w:b/>
      <w:bCs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0621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621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0621E"/>
    <w:rPr>
      <w:b/>
      <w:bCs/>
    </w:rPr>
  </w:style>
  <w:style w:type="character" w:customStyle="1" w:styleId="apple-converted-space">
    <w:name w:val="apple-converted-space"/>
    <w:basedOn w:val="DefaultParagraphFont"/>
    <w:rsid w:val="0060621E"/>
  </w:style>
  <w:style w:type="paragraph" w:customStyle="1" w:styleId="xmsonormal">
    <w:name w:val="x_msonormal"/>
    <w:basedOn w:val="Normal"/>
    <w:rsid w:val="006062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0621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062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C1096"/>
    <w:rPr>
      <w:rFonts w:ascii="Helvetica" w:eastAsia="Times New Roman" w:hAnsi="Helvetica" w:cstheme="majorBidi"/>
      <w:b/>
      <w:bCs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qFormat/>
    <w:rsid w:val="0060621E"/>
    <w:rPr>
      <w:color w:val="4472C4" w:themeColor="accent1"/>
      <w:u w:val="single"/>
    </w:rPr>
  </w:style>
  <w:style w:type="paragraph" w:styleId="ListParagraph">
    <w:name w:val="List Paragraph"/>
    <w:basedOn w:val="Normal"/>
    <w:uiPriority w:val="34"/>
    <w:qFormat/>
    <w:rsid w:val="0060621E"/>
    <w:pPr>
      <w:spacing w:after="240"/>
      <w:ind w:left="720"/>
      <w:contextualSpacing/>
    </w:pPr>
    <w:rPr>
      <w:rFonts w:ascii="Helvetica" w:hAnsi="Helvetica"/>
    </w:rPr>
  </w:style>
  <w:style w:type="character" w:customStyle="1" w:styleId="Heading1Char">
    <w:name w:val="Heading 1 Char"/>
    <w:basedOn w:val="DefaultParagraphFont"/>
    <w:link w:val="Heading1"/>
    <w:uiPriority w:val="9"/>
    <w:rsid w:val="004344F7"/>
    <w:rPr>
      <w:rFonts w:ascii="Helvetica" w:eastAsia="Times New Roman" w:hAnsi="Helvetica" w:cstheme="majorBidi"/>
      <w:b/>
      <w:bCs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850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0AA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4344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4344F7"/>
  </w:style>
  <w:style w:type="character" w:customStyle="1" w:styleId="normaltextrun">
    <w:name w:val="normaltextrun"/>
    <w:basedOn w:val="DefaultParagraphFont"/>
    <w:rsid w:val="004C1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758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1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3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2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9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43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76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466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98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50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legal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xploreacces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hornt@uark.edu" TargetMode="External"/><Relationship Id="rId11" Type="http://schemas.openxmlformats.org/officeDocument/2006/relationships/hyperlink" Target="https://webaim.org/" TargetMode="External"/><Relationship Id="rId5" Type="http://schemas.openxmlformats.org/officeDocument/2006/relationships/hyperlink" Target="mailto:Jessica.Stone@unt.edu" TargetMode="External"/><Relationship Id="rId10" Type="http://schemas.openxmlformats.org/officeDocument/2006/relationships/hyperlink" Target="https://clear.unt.edu/teaching-resources/accessibility/accessibility-compliance-checkl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ata.org/ocr-video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P. Thornton</dc:creator>
  <cp:keywords/>
  <dc:description/>
  <cp:lastModifiedBy>Jeremy Jarrell</cp:lastModifiedBy>
  <cp:revision>2</cp:revision>
  <dcterms:created xsi:type="dcterms:W3CDTF">2022-07-18T15:29:00Z</dcterms:created>
  <dcterms:modified xsi:type="dcterms:W3CDTF">2022-07-18T15:29:00Z</dcterms:modified>
</cp:coreProperties>
</file>