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AB" w:rsidRPr="00C57603" w:rsidRDefault="006326AB" w:rsidP="006326AB">
      <w:pPr>
        <w:rPr>
          <w:u w:val="single"/>
        </w:rPr>
      </w:pPr>
      <w:r w:rsidRPr="00C57603">
        <w:rPr>
          <w:u w:val="single"/>
        </w:rPr>
        <w:t>Guest Rooms</w:t>
      </w:r>
    </w:p>
    <w:p w:rsidR="006326AB" w:rsidRDefault="006326AB" w:rsidP="006326AB">
      <w:r>
        <w:t xml:space="preserve">Guest rooms are either singles (King) with a nightstand on both sides of the bed or doubles (2 Queens) with a nightstand between the beds.  Entrance to the room is inserting a key card horizontally in the slot above the lever handle.  This may chance to holding the card to the lock as management was considering changing all lock during the spring.  As you enter the room there is a wide hall.  Next to the open door on the outside wall is the closet with two swing open doors.  On the top shelf of the closet above the clothing rack are extra blankets and the floor has a luggage cattie.  Next to the closet is the bathroom.  On the bathroom wall, leading into the room is a table with coffee maker.  The bed(s) are located on the same side of the room as the bathroom.  On the wall across from the bed(s) is a desk with adjustable chair.  On the desk has a lamp that has a toggle switch at the base and two power outlets on the base.  Next to the desk (towards the door) is a dresser (3 drawers and a mini-fridge).  Next to the dresser toward the door is a bench.  There is a lamp on the nightstand that has power outlets.  There is a radio on the nightstand as well.  Between the bed(s) and outside wall is a chair with table (bottle water and glasses on the table.  </w:t>
      </w:r>
    </w:p>
    <w:p w:rsidR="006326AB" w:rsidRDefault="006326AB" w:rsidP="006326AB">
      <w:r>
        <w:t>The windows have two sets of curtains – sheers on the outside and a privacy curtain on the inside, both opened/closed from center with drapery wands.</w:t>
      </w:r>
    </w:p>
    <w:p w:rsidR="006326AB" w:rsidRDefault="006326AB" w:rsidP="006326AB">
      <w:r>
        <w:t>The location of the thermostat varies but in most cases is on the wall across from the bed above the bench next to the dresser.  There are two buttons – the upper button raises the temperature and the lower lowers the temperature.  The heating/cooling unit is on the outside wall below the window.</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AB"/>
    <w:rsid w:val="002B30BA"/>
    <w:rsid w:val="006326AB"/>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Macintosh Word</Application>
  <DocSecurity>0</DocSecurity>
  <Lines>12</Lines>
  <Paragraphs>3</Paragraphs>
  <ScaleCrop>false</ScaleCrop>
  <Company>UNC Chapel Hill</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2018-05-23T21:10:00Z</dcterms:created>
  <dcterms:modified xsi:type="dcterms:W3CDTF">2018-05-23T21:11:00Z</dcterms:modified>
</cp:coreProperties>
</file>