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AC" w:rsidRDefault="008B54AC" w:rsidP="008B54AC">
      <w:pPr>
        <w:rPr>
          <w:rStyle w:val="Hyperlink"/>
          <w:color w:val="auto"/>
          <w:u w:val="none"/>
        </w:rPr>
      </w:pPr>
      <w:r>
        <w:rPr>
          <w:rStyle w:val="Hyperlink"/>
          <w:color w:val="auto"/>
          <w:u w:val="none"/>
        </w:rPr>
        <w:t xml:space="preserve">West Complex </w:t>
      </w:r>
    </w:p>
    <w:p w:rsidR="008B54AC" w:rsidRDefault="008B54AC" w:rsidP="008B54AC">
      <w:pPr>
        <w:rPr>
          <w:rStyle w:val="Hyperlink"/>
          <w:color w:val="auto"/>
          <w:u w:val="none"/>
        </w:rPr>
      </w:pPr>
      <w:r>
        <w:rPr>
          <w:rStyle w:val="Hyperlink"/>
          <w:color w:val="auto"/>
          <w:u w:val="none"/>
        </w:rPr>
        <w:t>The West Complex has 3 levels (Lower, Ground/Main and Upper) all of which surround on four sides a floor to ceiling (3 story) atrium located in the center of the West Complex.  In the West Complex, conference activities will take place on the north and south sides of the building.  All three levels are connected by an elevator and escalators as well as stairs on the east and west sides.</w:t>
      </w:r>
    </w:p>
    <w:p w:rsidR="008B54AC" w:rsidRDefault="008B54AC" w:rsidP="008B54AC">
      <w:pPr>
        <w:rPr>
          <w:rStyle w:val="Hyperlink"/>
          <w:color w:val="auto"/>
        </w:rPr>
      </w:pPr>
    </w:p>
    <w:p w:rsidR="008B54AC" w:rsidRDefault="008B54AC" w:rsidP="008B54AC">
      <w:pPr>
        <w:rPr>
          <w:rStyle w:val="Hyperlink"/>
          <w:color w:val="auto"/>
          <w:u w:val="none"/>
        </w:rPr>
      </w:pPr>
      <w:r>
        <w:rPr>
          <w:rStyle w:val="Hyperlink"/>
          <w:color w:val="auto"/>
        </w:rPr>
        <w:t>Lower Level</w:t>
      </w:r>
      <w:r>
        <w:rPr>
          <w:rStyle w:val="Hyperlink"/>
          <w:color w:val="auto"/>
          <w:u w:val="none"/>
        </w:rPr>
        <w:t xml:space="preserve"> – meeting rooms on the south side.  Lower Level atrium between the escalators has sofas, chairs and tables for sitting, meeting/greeting.  Restrooms and passage to Double Tree Hotel are on the north side.</w:t>
      </w:r>
    </w:p>
    <w:p w:rsidR="008B54AC" w:rsidRDefault="008B54AC" w:rsidP="008B54AC">
      <w:pPr>
        <w:rPr>
          <w:rStyle w:val="Hyperlink"/>
          <w:color w:val="auto"/>
          <w:u w:val="none"/>
        </w:rPr>
      </w:pPr>
    </w:p>
    <w:p w:rsidR="008B54AC" w:rsidRDefault="008B54AC" w:rsidP="008B54AC">
      <w:pPr>
        <w:rPr>
          <w:rStyle w:val="Hyperlink"/>
          <w:color w:val="auto"/>
          <w:u w:val="none"/>
        </w:rPr>
      </w:pPr>
      <w:r>
        <w:rPr>
          <w:rStyle w:val="Hyperlink"/>
          <w:color w:val="auto"/>
        </w:rPr>
        <w:t>Ground/Main Level</w:t>
      </w:r>
      <w:r>
        <w:rPr>
          <w:rStyle w:val="Hyperlink"/>
          <w:color w:val="auto"/>
          <w:u w:val="none"/>
        </w:rPr>
        <w:t xml:space="preserve"> – Ballroom 3 on the south wall (above the Lower Level meeting rooms) but not used for AHEAD.  Ballroom 4 on the north wall will house the Exhibit Hall.</w:t>
      </w:r>
    </w:p>
    <w:p w:rsidR="008B54AC" w:rsidRDefault="008B54AC" w:rsidP="008B54AC">
      <w:pPr>
        <w:rPr>
          <w:rStyle w:val="Hyperlink"/>
          <w:color w:val="auto"/>
          <w:u w:val="none"/>
        </w:rPr>
      </w:pPr>
      <w:r>
        <w:rPr>
          <w:rStyle w:val="Hyperlink"/>
          <w:color w:val="auto"/>
        </w:rPr>
        <w:t>Upper Level</w:t>
      </w:r>
      <w:r>
        <w:rPr>
          <w:rStyle w:val="Hyperlink"/>
          <w:color w:val="auto"/>
          <w:u w:val="none"/>
        </w:rPr>
        <w:t xml:space="preserve"> – Ballrooms A-B-C on the south wall (above Ballroom 3) will be used for Plenary Sessions and Banquet.  </w:t>
      </w:r>
    </w:p>
    <w:p w:rsidR="008B54AC" w:rsidRDefault="008B54AC" w:rsidP="008B54AC">
      <w:pPr>
        <w:rPr>
          <w:rStyle w:val="Hyperlink"/>
          <w:color w:val="auto"/>
          <w:u w:val="none"/>
        </w:rPr>
      </w:pPr>
    </w:p>
    <w:p w:rsidR="008B54AC" w:rsidRDefault="008B54AC" w:rsidP="008B54AC">
      <w:pPr>
        <w:rPr>
          <w:rStyle w:val="Hyperlink"/>
          <w:color w:val="auto"/>
          <w:u w:val="none"/>
        </w:rPr>
      </w:pPr>
      <w:r>
        <w:rPr>
          <w:rStyle w:val="Hyperlink"/>
          <w:color w:val="auto"/>
          <w:u w:val="none"/>
        </w:rPr>
        <w:t>The East Complex has two levels (Ground and Upper) with meeting rooms in the middle with the hallways surrounding them.  Stairs, elevator and an escalator are located on the south side of the building that connects the two levels.</w:t>
      </w:r>
    </w:p>
    <w:p w:rsidR="008B54AC" w:rsidRDefault="008B54AC" w:rsidP="008B54AC">
      <w:pPr>
        <w:rPr>
          <w:rStyle w:val="Hyperlink"/>
          <w:color w:val="auto"/>
          <w:u w:val="none"/>
        </w:rPr>
      </w:pPr>
    </w:p>
    <w:p w:rsidR="008B54AC" w:rsidRDefault="008B54AC" w:rsidP="008B54AC">
      <w:pPr>
        <w:rPr>
          <w:rStyle w:val="Hyperlink"/>
          <w:color w:val="auto"/>
        </w:rPr>
      </w:pPr>
      <w:r w:rsidRPr="00135E07">
        <w:rPr>
          <w:rStyle w:val="Hyperlink"/>
          <w:color w:val="auto"/>
        </w:rPr>
        <w:t>West Complex</w:t>
      </w:r>
    </w:p>
    <w:p w:rsidR="008B54AC" w:rsidRDefault="008B54AC" w:rsidP="008B54AC">
      <w:pPr>
        <w:rPr>
          <w:rStyle w:val="Hyperlink"/>
          <w:color w:val="auto"/>
          <w:u w:val="none"/>
        </w:rPr>
      </w:pPr>
      <w:r>
        <w:rPr>
          <w:rStyle w:val="Hyperlink"/>
          <w:color w:val="auto"/>
          <w:u w:val="none"/>
        </w:rPr>
        <w:t xml:space="preserve">Directly in the center of the west complex is an atrium that goes from the Lower Level to the ceiling (3 stories).  There is a four-foot wall that surrounds the atrium at all level, with the exception of the entrance/exit to the escalators. On the east and west sides of the atrium are escalators that serve all three levels.   </w:t>
      </w:r>
    </w:p>
    <w:p w:rsidR="008B54AC" w:rsidRDefault="008B54AC" w:rsidP="008B54AC">
      <w:pPr>
        <w:rPr>
          <w:rStyle w:val="Hyperlink"/>
          <w:color w:val="auto"/>
          <w:u w:val="none"/>
        </w:rPr>
      </w:pPr>
    </w:p>
    <w:p w:rsidR="008B54AC" w:rsidRDefault="008B54AC" w:rsidP="008B54AC">
      <w:pPr>
        <w:rPr>
          <w:rStyle w:val="Hyperlink"/>
          <w:color w:val="auto"/>
          <w:u w:val="none"/>
        </w:rPr>
      </w:pPr>
      <w:r>
        <w:rPr>
          <w:rStyle w:val="Hyperlink"/>
          <w:color w:val="auto"/>
          <w:u w:val="none"/>
        </w:rPr>
        <w:t>Ground/Main Level – entering the West Complex from the 3</w:t>
      </w:r>
      <w:r w:rsidRPr="00135E07">
        <w:rPr>
          <w:rStyle w:val="Hyperlink"/>
          <w:color w:val="auto"/>
          <w:u w:val="none"/>
          <w:vertAlign w:val="superscript"/>
        </w:rPr>
        <w:t>rd</w:t>
      </w:r>
      <w:r>
        <w:rPr>
          <w:rStyle w:val="Hyperlink"/>
          <w:color w:val="auto"/>
          <w:u w:val="none"/>
        </w:rPr>
        <w:t xml:space="preserve"> Street (facing east), there are two sets of doors (hinged) separated by a wide vestibule. </w:t>
      </w:r>
    </w:p>
    <w:p w:rsidR="008B54AC" w:rsidRDefault="008B54AC" w:rsidP="008B54AC">
      <w:pPr>
        <w:rPr>
          <w:rStyle w:val="Hyperlink"/>
          <w:color w:val="auto"/>
          <w:u w:val="none"/>
        </w:rPr>
      </w:pPr>
      <w:r>
        <w:rPr>
          <w:rStyle w:val="Hyperlink"/>
          <w:color w:val="auto"/>
          <w:u w:val="none"/>
        </w:rPr>
        <w:t>Enter from the 2</w:t>
      </w:r>
      <w:r w:rsidRPr="00250D00">
        <w:rPr>
          <w:rStyle w:val="Hyperlink"/>
          <w:color w:val="auto"/>
          <w:u w:val="none"/>
          <w:vertAlign w:val="superscript"/>
        </w:rPr>
        <w:t>nd</w:t>
      </w:r>
      <w:r>
        <w:rPr>
          <w:rStyle w:val="Hyperlink"/>
          <w:color w:val="auto"/>
          <w:u w:val="none"/>
        </w:rPr>
        <w:t xml:space="preserve"> Street entrance (facing west) there are two sets of doors with a large vestibule.  </w:t>
      </w:r>
    </w:p>
    <w:p w:rsidR="008B54AC" w:rsidRDefault="008B54AC" w:rsidP="008B54AC">
      <w:pPr>
        <w:rPr>
          <w:rStyle w:val="Hyperlink"/>
          <w:color w:val="auto"/>
          <w:u w:val="none"/>
        </w:rPr>
      </w:pPr>
    </w:p>
    <w:p w:rsidR="008B54AC" w:rsidRDefault="008B54AC" w:rsidP="008B54AC">
      <w:pPr>
        <w:rPr>
          <w:rStyle w:val="Hyperlink"/>
          <w:color w:val="auto"/>
          <w:u w:val="none"/>
        </w:rPr>
      </w:pPr>
    </w:p>
    <w:p w:rsidR="008B54AC" w:rsidRDefault="008B54AC" w:rsidP="008B54AC">
      <w:pPr>
        <w:rPr>
          <w:rStyle w:val="Hyperlink"/>
          <w:color w:val="auto"/>
          <w:u w:val="none"/>
        </w:rPr>
      </w:pPr>
    </w:p>
    <w:p w:rsidR="008B54AC" w:rsidRPr="0008117D" w:rsidRDefault="008B54AC" w:rsidP="008B54AC">
      <w:pPr>
        <w:rPr>
          <w:rStyle w:val="Hyperlink"/>
          <w:b/>
          <w:color w:val="auto"/>
          <w:u w:val="none"/>
        </w:rPr>
      </w:pPr>
      <w:r w:rsidRPr="0008117D">
        <w:rPr>
          <w:rStyle w:val="Hyperlink"/>
          <w:b/>
          <w:color w:val="auto"/>
          <w:u w:val="none"/>
        </w:rPr>
        <w:t>North Wall</w:t>
      </w:r>
    </w:p>
    <w:p w:rsidR="008B54AC" w:rsidRDefault="008B54AC" w:rsidP="008B54AC">
      <w:pPr>
        <w:rPr>
          <w:rStyle w:val="Hyperlink"/>
          <w:color w:val="auto"/>
          <w:u w:val="none"/>
        </w:rPr>
      </w:pPr>
      <w:r>
        <w:rPr>
          <w:rStyle w:val="Hyperlink"/>
          <w:color w:val="auto"/>
          <w:u w:val="none"/>
        </w:rPr>
        <w:t>From the 3</w:t>
      </w:r>
      <w:r w:rsidRPr="00250D00">
        <w:rPr>
          <w:rStyle w:val="Hyperlink"/>
          <w:color w:val="auto"/>
          <w:u w:val="none"/>
          <w:vertAlign w:val="superscript"/>
        </w:rPr>
        <w:t>rd</w:t>
      </w:r>
      <w:r>
        <w:rPr>
          <w:rStyle w:val="Hyperlink"/>
          <w:color w:val="auto"/>
          <w:u w:val="none"/>
        </w:rPr>
        <w:t xml:space="preserve"> Street Entrance turn right (south), or from the 2</w:t>
      </w:r>
      <w:r w:rsidRPr="00C85BB8">
        <w:rPr>
          <w:rStyle w:val="Hyperlink"/>
          <w:color w:val="auto"/>
          <w:u w:val="none"/>
          <w:vertAlign w:val="superscript"/>
        </w:rPr>
        <w:t>nd</w:t>
      </w:r>
      <w:r>
        <w:rPr>
          <w:rStyle w:val="Hyperlink"/>
          <w:color w:val="auto"/>
          <w:u w:val="none"/>
        </w:rPr>
        <w:t xml:space="preserve"> Street Entrance, turn left (south) to access the south wall that has Ballroom 4 that will host the Exhibit Hall.  There are 3 entrances to Ballroom 4 – at the east and west ends of the north wall and one in the center.  Each set of door has double doors that are set back approximately 4 feet.   To the right of the west doors is the Convention Center Guest Services Desk.  </w:t>
      </w:r>
    </w:p>
    <w:p w:rsidR="008B54AC" w:rsidRDefault="008B54AC" w:rsidP="008B54AC">
      <w:pPr>
        <w:rPr>
          <w:rStyle w:val="Hyperlink"/>
          <w:color w:val="auto"/>
          <w:u w:val="none"/>
        </w:rPr>
      </w:pPr>
    </w:p>
    <w:p w:rsidR="008B54AC" w:rsidRPr="0008117D" w:rsidRDefault="008B54AC" w:rsidP="008B54AC">
      <w:pPr>
        <w:rPr>
          <w:rStyle w:val="Hyperlink"/>
          <w:b/>
          <w:color w:val="auto"/>
          <w:u w:val="none"/>
        </w:rPr>
      </w:pPr>
      <w:r w:rsidRPr="0008117D">
        <w:rPr>
          <w:rStyle w:val="Hyperlink"/>
          <w:b/>
          <w:color w:val="auto"/>
          <w:u w:val="none"/>
        </w:rPr>
        <w:t>South Wall</w:t>
      </w:r>
    </w:p>
    <w:p w:rsidR="008B54AC" w:rsidRDefault="008B54AC" w:rsidP="008B54AC">
      <w:pPr>
        <w:rPr>
          <w:rStyle w:val="Hyperlink"/>
          <w:color w:val="auto"/>
          <w:u w:val="none"/>
        </w:rPr>
      </w:pPr>
      <w:r>
        <w:rPr>
          <w:rStyle w:val="Hyperlink"/>
          <w:color w:val="auto"/>
          <w:u w:val="none"/>
        </w:rPr>
        <w:t>From the 3</w:t>
      </w:r>
      <w:r w:rsidRPr="00250D00">
        <w:rPr>
          <w:rStyle w:val="Hyperlink"/>
          <w:color w:val="auto"/>
          <w:u w:val="none"/>
          <w:vertAlign w:val="superscript"/>
        </w:rPr>
        <w:t>rd</w:t>
      </w:r>
      <w:r>
        <w:rPr>
          <w:rStyle w:val="Hyperlink"/>
          <w:color w:val="auto"/>
          <w:u w:val="none"/>
        </w:rPr>
        <w:t xml:space="preserve"> Street Entrance turn right (south), or from the 2</w:t>
      </w:r>
      <w:r w:rsidRPr="00C85BB8">
        <w:rPr>
          <w:rStyle w:val="Hyperlink"/>
          <w:color w:val="auto"/>
          <w:u w:val="none"/>
          <w:vertAlign w:val="superscript"/>
        </w:rPr>
        <w:t>nd</w:t>
      </w:r>
      <w:r>
        <w:rPr>
          <w:rStyle w:val="Hyperlink"/>
          <w:color w:val="auto"/>
          <w:u w:val="none"/>
        </w:rPr>
        <w:t xml:space="preserve"> Street Entrance, turn left (south) to access the south wall that has Ballroom 3 that is not being used for any </w:t>
      </w:r>
      <w:proofErr w:type="gramStart"/>
      <w:r>
        <w:rPr>
          <w:rStyle w:val="Hyperlink"/>
          <w:color w:val="auto"/>
          <w:u w:val="none"/>
        </w:rPr>
        <w:t>AHEAD</w:t>
      </w:r>
      <w:proofErr w:type="gramEnd"/>
      <w:r>
        <w:rPr>
          <w:rStyle w:val="Hyperlink"/>
          <w:color w:val="auto"/>
          <w:u w:val="none"/>
        </w:rPr>
        <w:t xml:space="preserve"> activities.  </w:t>
      </w:r>
    </w:p>
    <w:p w:rsidR="008B54AC" w:rsidRDefault="008B54AC" w:rsidP="008B54AC"/>
    <w:p w:rsidR="008B54AC" w:rsidRDefault="008B54AC" w:rsidP="008B54AC">
      <w:r>
        <w:t xml:space="preserve">The </w:t>
      </w:r>
      <w:proofErr w:type="gramStart"/>
      <w:r>
        <w:t>AHEAD</w:t>
      </w:r>
      <w:proofErr w:type="gramEnd"/>
      <w:r>
        <w:t xml:space="preserve"> Registration Desk and associated services will be on the west side of the Ground/Main Level next to the atrium wall and facing west  (3</w:t>
      </w:r>
      <w:r w:rsidRPr="00A95DDE">
        <w:rPr>
          <w:vertAlign w:val="superscript"/>
        </w:rPr>
        <w:t>rd</w:t>
      </w:r>
      <w:r>
        <w:t xml:space="preserve"> Street exit doors.)</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AC"/>
    <w:rsid w:val="002B30BA"/>
    <w:rsid w:val="008B54AC"/>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4A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2187</Characters>
  <Application>Microsoft Macintosh Word</Application>
  <DocSecurity>0</DocSecurity>
  <Lines>18</Lines>
  <Paragraphs>5</Paragraphs>
  <ScaleCrop>false</ScaleCrop>
  <Company>UNC Chapel Hill</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2018-05-23T20:38:00Z</dcterms:created>
  <dcterms:modified xsi:type="dcterms:W3CDTF">2018-05-23T20:39:00Z</dcterms:modified>
</cp:coreProperties>
</file>