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55CC" w:rsidRDefault="009255CC" w:rsidP="009255CC">
      <w:pPr>
        <w:rPr>
          <w:sz w:val="24"/>
          <w:szCs w:val="24"/>
        </w:rPr>
      </w:pPr>
    </w:p>
    <w:p w:rsidR="009255CC" w:rsidRPr="009258B2" w:rsidRDefault="009255CC" w:rsidP="009255CC">
      <w:pPr>
        <w:pStyle w:val="Heading2"/>
      </w:pPr>
      <w:r>
        <w:t>AT Self-a</w:t>
      </w:r>
      <w:r w:rsidRPr="009258B2">
        <w:t xml:space="preserve">wareness </w:t>
      </w:r>
    </w:p>
    <w:p w:rsidR="009255CC" w:rsidRPr="00FA5EDA" w:rsidRDefault="009255CC" w:rsidP="009255CC">
      <w:pPr>
        <w:rPr>
          <w:sz w:val="24"/>
          <w:szCs w:val="24"/>
        </w:rPr>
      </w:pPr>
      <w:r w:rsidRPr="00FA5EDA">
        <w:rPr>
          <w:sz w:val="24"/>
          <w:szCs w:val="24"/>
        </w:rPr>
        <w:t xml:space="preserve">The student is aware of the impact of </w:t>
      </w:r>
      <w:r>
        <w:rPr>
          <w:sz w:val="24"/>
          <w:szCs w:val="24"/>
        </w:rPr>
        <w:t xml:space="preserve">his or her </w:t>
      </w:r>
      <w:r w:rsidRPr="00FA5EDA">
        <w:rPr>
          <w:sz w:val="24"/>
          <w:szCs w:val="24"/>
        </w:rPr>
        <w:t xml:space="preserve">disability on performance and knowledgeable about </w:t>
      </w:r>
      <w:r>
        <w:rPr>
          <w:sz w:val="24"/>
          <w:szCs w:val="24"/>
        </w:rPr>
        <w:t xml:space="preserve">AT </w:t>
      </w:r>
      <w:r w:rsidRPr="00FA5EDA">
        <w:rPr>
          <w:sz w:val="24"/>
          <w:szCs w:val="24"/>
        </w:rPr>
        <w:t>used to address that impact.</w:t>
      </w:r>
    </w:p>
    <w:p w:rsidR="009255CC" w:rsidRPr="00D4161D" w:rsidRDefault="009255CC" w:rsidP="009255CC">
      <w:r w:rsidRPr="004B3C9C">
        <w:rPr>
          <w:b/>
          <w:sz w:val="24"/>
          <w:szCs w:val="24"/>
          <w:u w:val="single"/>
        </w:rPr>
        <w:t xml:space="preserve">Intent: </w:t>
      </w:r>
      <w:r>
        <w:rPr>
          <w:sz w:val="24"/>
          <w:szCs w:val="24"/>
        </w:rPr>
        <w:t xml:space="preserve"> Self-awareness requires that students are able to name and describe their disability. In addition, they are knowledgeable about their own strengths and difficulties as they relate to the ability to accomplish tasks.  Students understand how their AT and other accommodations help them to improve performance. </w:t>
      </w:r>
    </w:p>
    <w:p w:rsidR="009255CC" w:rsidRPr="009258B2" w:rsidRDefault="009255CC" w:rsidP="009255CC">
      <w:pPr>
        <w:pStyle w:val="Heading2"/>
      </w:pPr>
      <w:r w:rsidRPr="009258B2">
        <w:t>Knowledge of Legal Rights</w:t>
      </w:r>
      <w:r>
        <w:t xml:space="preserve"> Regarding AT</w:t>
      </w:r>
    </w:p>
    <w:p w:rsidR="009255CC" w:rsidRDefault="009255CC" w:rsidP="009255CC">
      <w:pPr>
        <w:spacing w:after="0"/>
        <w:rPr>
          <w:sz w:val="24"/>
          <w:szCs w:val="24"/>
        </w:rPr>
      </w:pPr>
      <w:r>
        <w:rPr>
          <w:sz w:val="24"/>
          <w:szCs w:val="24"/>
        </w:rPr>
        <w:t>The student</w:t>
      </w:r>
      <w:r w:rsidRPr="001E20AD">
        <w:rPr>
          <w:sz w:val="24"/>
          <w:szCs w:val="24"/>
        </w:rPr>
        <w:t xml:space="preserve"> understand</w:t>
      </w:r>
      <w:r>
        <w:rPr>
          <w:sz w:val="24"/>
          <w:szCs w:val="24"/>
        </w:rPr>
        <w:t>s the</w:t>
      </w:r>
      <w:r w:rsidRPr="001E20AD">
        <w:rPr>
          <w:sz w:val="24"/>
          <w:szCs w:val="24"/>
        </w:rPr>
        <w:t xml:space="preserve"> laws </w:t>
      </w:r>
      <w:r>
        <w:rPr>
          <w:sz w:val="24"/>
          <w:szCs w:val="24"/>
        </w:rPr>
        <w:t>which address the rights to accommodations and the use of AT, including how to get help when access is denied.</w:t>
      </w:r>
    </w:p>
    <w:p w:rsidR="009255CC" w:rsidRDefault="009255CC" w:rsidP="009255CC">
      <w:pPr>
        <w:pStyle w:val="Heading2"/>
        <w:numPr>
          <w:ilvl w:val="0"/>
          <w:numId w:val="0"/>
        </w:numPr>
        <w:rPr>
          <w:u w:val="single"/>
        </w:rPr>
      </w:pPr>
    </w:p>
    <w:p w:rsidR="009255CC" w:rsidRPr="00210A9E" w:rsidRDefault="009255CC" w:rsidP="009255CC">
      <w:pPr>
        <w:pStyle w:val="Heading2"/>
        <w:numPr>
          <w:ilvl w:val="0"/>
          <w:numId w:val="0"/>
        </w:numPr>
        <w:rPr>
          <w:b w:val="0"/>
        </w:rPr>
      </w:pPr>
      <w:r w:rsidRPr="00210A9E">
        <w:rPr>
          <w:u w:val="single"/>
        </w:rPr>
        <w:t>Intent:</w:t>
      </w:r>
      <w:r w:rsidRPr="00210A9E">
        <w:rPr>
          <w:b w:val="0"/>
        </w:rPr>
        <w:t xml:space="preserve">  Legal rights knowledge includes a basic understanding of the Americans with Disabilities Act (ADA) and Section 504 of the Rehabilitation Act (Section 504) regarding the rights of people with disabilities.  Students are able to identify times when their rights are not being addressed and know how to get help when they are denied access to the educational program.</w:t>
      </w:r>
    </w:p>
    <w:p w:rsidR="009255CC" w:rsidRDefault="009255CC" w:rsidP="009255CC">
      <w:pPr>
        <w:spacing w:after="0"/>
        <w:rPr>
          <w:sz w:val="24"/>
          <w:szCs w:val="24"/>
        </w:rPr>
      </w:pPr>
    </w:p>
    <w:p w:rsidR="009255CC" w:rsidRDefault="009255CC" w:rsidP="009255CC">
      <w:pPr>
        <w:pStyle w:val="Heading2"/>
        <w:numPr>
          <w:ilvl w:val="0"/>
          <w:numId w:val="0"/>
        </w:numPr>
        <w:rPr>
          <w:u w:val="single"/>
        </w:rPr>
      </w:pPr>
    </w:p>
    <w:p w:rsidR="009255CC" w:rsidRPr="00210A9E" w:rsidRDefault="009255CC" w:rsidP="009255CC">
      <w:pPr>
        <w:pStyle w:val="Heading2"/>
        <w:numPr>
          <w:ilvl w:val="0"/>
          <w:numId w:val="0"/>
        </w:numPr>
        <w:rPr>
          <w:b w:val="0"/>
        </w:rPr>
      </w:pPr>
    </w:p>
    <w:p w:rsidR="009255CC" w:rsidRDefault="009255CC" w:rsidP="009255CC">
      <w:pPr>
        <w:pStyle w:val="Heading2"/>
      </w:pPr>
      <w:r w:rsidRPr="001E20AD">
        <w:t>Disclosure of Disability</w:t>
      </w:r>
      <w:r>
        <w:t xml:space="preserve"> for AT Accommodations</w:t>
      </w:r>
    </w:p>
    <w:p w:rsidR="009255CC" w:rsidRDefault="009255CC" w:rsidP="009255CC">
      <w:pPr>
        <w:rPr>
          <w:sz w:val="24"/>
          <w:szCs w:val="24"/>
        </w:rPr>
      </w:pPr>
      <w:r>
        <w:rPr>
          <w:sz w:val="24"/>
          <w:szCs w:val="24"/>
        </w:rPr>
        <w:t>The student</w:t>
      </w:r>
      <w:r w:rsidRPr="001E20AD">
        <w:rPr>
          <w:sz w:val="24"/>
          <w:szCs w:val="24"/>
        </w:rPr>
        <w:t xml:space="preserve"> understand</w:t>
      </w:r>
      <w:r>
        <w:rPr>
          <w:sz w:val="24"/>
          <w:szCs w:val="24"/>
        </w:rPr>
        <w:t>s</w:t>
      </w:r>
      <w:r w:rsidRPr="001E20AD">
        <w:rPr>
          <w:sz w:val="24"/>
          <w:szCs w:val="24"/>
        </w:rPr>
        <w:t xml:space="preserve"> that federal laws require disclosure of </w:t>
      </w:r>
      <w:r>
        <w:rPr>
          <w:sz w:val="24"/>
          <w:szCs w:val="24"/>
        </w:rPr>
        <w:t xml:space="preserve">disability </w:t>
      </w:r>
      <w:r w:rsidRPr="001E20AD">
        <w:rPr>
          <w:sz w:val="24"/>
          <w:szCs w:val="24"/>
        </w:rPr>
        <w:t xml:space="preserve">information </w:t>
      </w:r>
      <w:r>
        <w:rPr>
          <w:sz w:val="24"/>
          <w:szCs w:val="24"/>
        </w:rPr>
        <w:t>in order</w:t>
      </w:r>
      <w:r w:rsidRPr="001E20AD">
        <w:rPr>
          <w:sz w:val="24"/>
          <w:szCs w:val="24"/>
        </w:rPr>
        <w:t xml:space="preserve"> to acquire neces</w:t>
      </w:r>
      <w:r>
        <w:rPr>
          <w:sz w:val="24"/>
          <w:szCs w:val="24"/>
        </w:rPr>
        <w:t xml:space="preserve">sary AT </w:t>
      </w:r>
    </w:p>
    <w:p w:rsidR="009255CC" w:rsidRPr="00931779" w:rsidRDefault="009255CC" w:rsidP="009255CC">
      <w:r>
        <w:rPr>
          <w:sz w:val="24"/>
          <w:szCs w:val="24"/>
        </w:rPr>
        <w:t>devices and supports. The Student is</w:t>
      </w:r>
      <w:r w:rsidRPr="001E20AD">
        <w:rPr>
          <w:sz w:val="24"/>
          <w:szCs w:val="24"/>
        </w:rPr>
        <w:t xml:space="preserve"> able to </w:t>
      </w:r>
      <w:r>
        <w:rPr>
          <w:sz w:val="24"/>
          <w:szCs w:val="24"/>
        </w:rPr>
        <w:t xml:space="preserve">provide the information needed in order to </w:t>
      </w:r>
      <w:r w:rsidRPr="001E20AD">
        <w:rPr>
          <w:sz w:val="24"/>
          <w:szCs w:val="24"/>
        </w:rPr>
        <w:t>request an AT accommodation effectively.</w:t>
      </w:r>
    </w:p>
    <w:p w:rsidR="009255CC" w:rsidRDefault="009255CC" w:rsidP="009255CC">
      <w:pPr>
        <w:pStyle w:val="Heading2"/>
        <w:numPr>
          <w:ilvl w:val="0"/>
          <w:numId w:val="0"/>
        </w:numPr>
        <w:rPr>
          <w:b w:val="0"/>
        </w:rPr>
      </w:pPr>
      <w:r w:rsidRPr="008D429F">
        <w:rPr>
          <w:u w:val="single"/>
        </w:rPr>
        <w:t>Intent:</w:t>
      </w:r>
      <w:r w:rsidRPr="008D429F">
        <w:rPr>
          <w:b w:val="0"/>
        </w:rPr>
        <w:t xml:space="preserve">  </w:t>
      </w:r>
      <w:r w:rsidRPr="00931779">
        <w:rPr>
          <w:b w:val="0"/>
        </w:rPr>
        <w:t>Di</w:t>
      </w:r>
      <w:r>
        <w:rPr>
          <w:b w:val="0"/>
        </w:rPr>
        <w:t xml:space="preserve">sclosure of disability rules require that students provide relevant information about their </w:t>
      </w:r>
      <w:r w:rsidRPr="00931779">
        <w:rPr>
          <w:b w:val="0"/>
        </w:rPr>
        <w:t>disability i</w:t>
      </w:r>
      <w:r>
        <w:rPr>
          <w:b w:val="0"/>
        </w:rPr>
        <w:t xml:space="preserve">n order to acquire necessary AT.  Students know </w:t>
      </w:r>
      <w:r w:rsidRPr="008D429F">
        <w:rPr>
          <w:b w:val="0"/>
        </w:rPr>
        <w:t>when sharing in</w:t>
      </w:r>
      <w:r>
        <w:rPr>
          <w:b w:val="0"/>
        </w:rPr>
        <w:t xml:space="preserve">formation about a disability is or is </w:t>
      </w:r>
      <w:r w:rsidRPr="008D429F">
        <w:rPr>
          <w:b w:val="0"/>
        </w:rPr>
        <w:t>not required</w:t>
      </w:r>
      <w:r>
        <w:rPr>
          <w:b w:val="0"/>
        </w:rPr>
        <w:t xml:space="preserve"> and are able to use the </w:t>
      </w:r>
      <w:r w:rsidRPr="008D429F">
        <w:rPr>
          <w:b w:val="0"/>
        </w:rPr>
        <w:t>established agency processes and procedures for</w:t>
      </w:r>
      <w:r>
        <w:rPr>
          <w:b w:val="0"/>
        </w:rPr>
        <w:t xml:space="preserve"> requesting an AT accommodation</w:t>
      </w:r>
    </w:p>
    <w:p w:rsidR="009255CC" w:rsidRPr="00C24982" w:rsidRDefault="009255CC" w:rsidP="009255CC"/>
    <w:p w:rsidR="009255CC" w:rsidRPr="001E20AD" w:rsidRDefault="009255CC" w:rsidP="009255CC">
      <w:pPr>
        <w:pStyle w:val="Heading2"/>
      </w:pPr>
      <w:r>
        <w:t xml:space="preserve">AT </w:t>
      </w:r>
      <w:r w:rsidRPr="001E20AD">
        <w:t>S</w:t>
      </w:r>
      <w:r>
        <w:t xml:space="preserve">elf-Advocacy </w:t>
      </w:r>
    </w:p>
    <w:p w:rsidR="009255CC" w:rsidRPr="001E20AD" w:rsidRDefault="00F941B0" w:rsidP="009255CC">
      <w:pPr>
        <w:rPr>
          <w:sz w:val="24"/>
          <w:szCs w:val="24"/>
        </w:rPr>
      </w:pPr>
      <w:r w:rsidRPr="00F941B0">
        <w:rPr>
          <w:sz w:val="24"/>
          <w:szCs w:val="24"/>
        </w:rPr>
        <w:t>The student knows about available AT supports and takes responsibility for interactions with the disability service office to acquire needed AT devices and services.</w:t>
      </w:r>
    </w:p>
    <w:p w:rsidR="009255CC" w:rsidRDefault="009255CC" w:rsidP="009255CC">
      <w:pPr>
        <w:pStyle w:val="Heading2"/>
        <w:numPr>
          <w:ilvl w:val="0"/>
          <w:numId w:val="0"/>
        </w:numPr>
        <w:rPr>
          <w:b w:val="0"/>
        </w:rPr>
      </w:pPr>
      <w:r w:rsidRPr="001E20AD">
        <w:rPr>
          <w:u w:val="single"/>
        </w:rPr>
        <w:t>Intent</w:t>
      </w:r>
      <w:r>
        <w:rPr>
          <w:u w:val="single"/>
        </w:rPr>
        <w:t>:</w:t>
      </w:r>
      <w:r>
        <w:t xml:space="preserve">  </w:t>
      </w:r>
      <w:r>
        <w:rPr>
          <w:b w:val="0"/>
        </w:rPr>
        <w:t xml:space="preserve">Self-advocacy skills allow students to </w:t>
      </w:r>
      <w:r w:rsidRPr="00DD0F0D">
        <w:rPr>
          <w:b w:val="0"/>
        </w:rPr>
        <w:t>take a leadership role with di</w:t>
      </w:r>
      <w:r>
        <w:rPr>
          <w:b w:val="0"/>
        </w:rPr>
        <w:t>sability resource offices,</w:t>
      </w:r>
      <w:r w:rsidRPr="00DD0F0D">
        <w:rPr>
          <w:b w:val="0"/>
        </w:rPr>
        <w:t xml:space="preserve"> campus </w:t>
      </w:r>
      <w:r>
        <w:rPr>
          <w:b w:val="0"/>
        </w:rPr>
        <w:t>AT services, and</w:t>
      </w:r>
      <w:r w:rsidRPr="00DD0F0D">
        <w:rPr>
          <w:b w:val="0"/>
        </w:rPr>
        <w:t xml:space="preserve"> other agencies </w:t>
      </w:r>
      <w:r>
        <w:rPr>
          <w:b w:val="0"/>
        </w:rPr>
        <w:t xml:space="preserve">in order to acquire </w:t>
      </w:r>
      <w:r w:rsidRPr="00DD0F0D">
        <w:rPr>
          <w:b w:val="0"/>
        </w:rPr>
        <w:t xml:space="preserve">AT funding, training, coaching and other </w:t>
      </w:r>
      <w:r>
        <w:rPr>
          <w:b w:val="0"/>
        </w:rPr>
        <w:t xml:space="preserve">available </w:t>
      </w:r>
      <w:r w:rsidRPr="00DD0F0D">
        <w:rPr>
          <w:b w:val="0"/>
        </w:rPr>
        <w:t>sup</w:t>
      </w:r>
      <w:r>
        <w:rPr>
          <w:b w:val="0"/>
        </w:rPr>
        <w:t>ports. Students take independent</w:t>
      </w:r>
      <w:r w:rsidRPr="00DD0F0D">
        <w:rPr>
          <w:b w:val="0"/>
        </w:rPr>
        <w:t xml:space="preserve"> action to ensure the availability of needed AT devices and services</w:t>
      </w:r>
      <w:r>
        <w:rPr>
          <w:b w:val="0"/>
        </w:rPr>
        <w:t>.</w:t>
      </w:r>
      <w:r w:rsidRPr="00DD0F0D">
        <w:rPr>
          <w:b w:val="0"/>
        </w:rPr>
        <w:t xml:space="preserve">  </w:t>
      </w:r>
    </w:p>
    <w:p w:rsidR="009255CC" w:rsidRPr="00C24982" w:rsidRDefault="009255CC" w:rsidP="009255CC"/>
    <w:p w:rsidR="009255CC" w:rsidRDefault="009255CC" w:rsidP="009255CC">
      <w:pPr>
        <w:pStyle w:val="Heading2"/>
      </w:pPr>
      <w:r w:rsidRPr="001E20AD">
        <w:lastRenderedPageBreak/>
        <w:t xml:space="preserve">AT Communication </w:t>
      </w:r>
    </w:p>
    <w:p w:rsidR="009255CC" w:rsidRPr="00D4161D" w:rsidRDefault="009255CC" w:rsidP="009255CC">
      <w:pPr>
        <w:pStyle w:val="Heading2"/>
        <w:numPr>
          <w:ilvl w:val="0"/>
          <w:numId w:val="0"/>
        </w:numPr>
        <w:rPr>
          <w:b w:val="0"/>
        </w:rPr>
      </w:pPr>
      <w:r w:rsidRPr="00D4161D">
        <w:rPr>
          <w:b w:val="0"/>
        </w:rPr>
        <w:t>The student is able to effec</w:t>
      </w:r>
      <w:r>
        <w:rPr>
          <w:b w:val="0"/>
        </w:rPr>
        <w:t xml:space="preserve">tively communicate with faculty, </w:t>
      </w:r>
      <w:r w:rsidRPr="00D4161D">
        <w:rPr>
          <w:b w:val="0"/>
        </w:rPr>
        <w:t>service pr</w:t>
      </w:r>
      <w:r>
        <w:rPr>
          <w:b w:val="0"/>
        </w:rPr>
        <w:t>oviders and peers concerning his/her</w:t>
      </w:r>
      <w:r w:rsidRPr="00D4161D">
        <w:rPr>
          <w:b w:val="0"/>
        </w:rPr>
        <w:t xml:space="preserve"> disability and the ways </w:t>
      </w:r>
      <w:r>
        <w:rPr>
          <w:b w:val="0"/>
        </w:rPr>
        <w:t>AT</w:t>
      </w:r>
      <w:r w:rsidRPr="00D4161D">
        <w:rPr>
          <w:b w:val="0"/>
        </w:rPr>
        <w:t xml:space="preserve"> is used.</w:t>
      </w:r>
    </w:p>
    <w:p w:rsidR="009255CC" w:rsidRPr="00BE6EF3" w:rsidRDefault="009255CC" w:rsidP="009255CC">
      <w:pPr>
        <w:spacing w:after="0"/>
      </w:pPr>
    </w:p>
    <w:p w:rsidR="009255CC" w:rsidRDefault="009255CC" w:rsidP="009255CC">
      <w:pPr>
        <w:pStyle w:val="Heading2"/>
        <w:numPr>
          <w:ilvl w:val="0"/>
          <w:numId w:val="0"/>
        </w:numPr>
        <w:rPr>
          <w:b w:val="0"/>
        </w:rPr>
      </w:pPr>
      <w:r w:rsidRPr="000D6D6A">
        <w:rPr>
          <w:u w:val="single"/>
        </w:rPr>
        <w:t>Intent:</w:t>
      </w:r>
      <w:r w:rsidRPr="00D4161D">
        <w:rPr>
          <w:b w:val="0"/>
        </w:rPr>
        <w:t xml:space="preserve">  Effective AT communication ski</w:t>
      </w:r>
      <w:r>
        <w:rPr>
          <w:b w:val="0"/>
        </w:rPr>
        <w:t xml:space="preserve">lls include the ability to talk, </w:t>
      </w:r>
      <w:r w:rsidRPr="00D4161D">
        <w:rPr>
          <w:b w:val="0"/>
        </w:rPr>
        <w:t xml:space="preserve">write </w:t>
      </w:r>
      <w:r>
        <w:rPr>
          <w:b w:val="0"/>
        </w:rPr>
        <w:t>or otherwise communicate about one’s</w:t>
      </w:r>
      <w:r w:rsidRPr="00D4161D">
        <w:rPr>
          <w:b w:val="0"/>
        </w:rPr>
        <w:t xml:space="preserve"> disability and how it affects educational performance.  Students with effective AT communication skills can describe their </w:t>
      </w:r>
      <w:r>
        <w:rPr>
          <w:b w:val="0"/>
        </w:rPr>
        <w:t>AT</w:t>
      </w:r>
      <w:r w:rsidRPr="00D4161D">
        <w:rPr>
          <w:b w:val="0"/>
        </w:rPr>
        <w:t xml:space="preserve"> needs and help other people understand how and why </w:t>
      </w:r>
      <w:r>
        <w:rPr>
          <w:b w:val="0"/>
        </w:rPr>
        <w:t>AT</w:t>
      </w:r>
      <w:r w:rsidRPr="00D4161D">
        <w:rPr>
          <w:b w:val="0"/>
        </w:rPr>
        <w:t xml:space="preserve"> is used.</w:t>
      </w:r>
    </w:p>
    <w:p w:rsidR="009255CC" w:rsidRPr="00C24982" w:rsidRDefault="009255CC" w:rsidP="009255CC"/>
    <w:p w:rsidR="009255CC" w:rsidRPr="00565921" w:rsidRDefault="009255CC" w:rsidP="009255CC">
      <w:pPr>
        <w:pStyle w:val="Heading2"/>
      </w:pPr>
      <w:r w:rsidRPr="00565921">
        <w:t>AT Self-evaluation</w:t>
      </w:r>
    </w:p>
    <w:p w:rsidR="009255CC" w:rsidRDefault="009255CC" w:rsidP="009255CC">
      <w:pPr>
        <w:pStyle w:val="Heading2"/>
        <w:numPr>
          <w:ilvl w:val="0"/>
          <w:numId w:val="0"/>
        </w:numPr>
        <w:rPr>
          <w:b w:val="0"/>
        </w:rPr>
      </w:pPr>
      <w:r w:rsidRPr="008C5C17">
        <w:rPr>
          <w:b w:val="0"/>
        </w:rPr>
        <w:t xml:space="preserve">The student knows how to evaluate personal performance when using AT and makes adjustments </w:t>
      </w:r>
      <w:r>
        <w:rPr>
          <w:b w:val="0"/>
        </w:rPr>
        <w:t>in</w:t>
      </w:r>
      <w:r w:rsidRPr="008C5C17">
        <w:rPr>
          <w:b w:val="0"/>
        </w:rPr>
        <w:t xml:space="preserve"> AT</w:t>
      </w:r>
      <w:r>
        <w:rPr>
          <w:b w:val="0"/>
        </w:rPr>
        <w:t xml:space="preserve"> use</w:t>
      </w:r>
      <w:r w:rsidRPr="008C5C17">
        <w:rPr>
          <w:b w:val="0"/>
        </w:rPr>
        <w:t xml:space="preserve"> in order to improve performance. </w:t>
      </w:r>
    </w:p>
    <w:p w:rsidR="009255CC" w:rsidRPr="008C5C17" w:rsidRDefault="009255CC" w:rsidP="009255CC">
      <w:pPr>
        <w:spacing w:after="0"/>
      </w:pPr>
    </w:p>
    <w:p w:rsidR="009255CC" w:rsidRPr="008C5C17" w:rsidRDefault="009255CC" w:rsidP="009255CC">
      <w:pPr>
        <w:pStyle w:val="Heading2"/>
        <w:numPr>
          <w:ilvl w:val="0"/>
          <w:numId w:val="0"/>
        </w:numPr>
        <w:rPr>
          <w:b w:val="0"/>
        </w:rPr>
      </w:pPr>
      <w:r w:rsidRPr="001E20AD">
        <w:rPr>
          <w:u w:val="single"/>
        </w:rPr>
        <w:t>Intent</w:t>
      </w:r>
      <w:r>
        <w:rPr>
          <w:u w:val="single"/>
        </w:rPr>
        <w:t>:</w:t>
      </w:r>
      <w:r>
        <w:t xml:space="preserve">  </w:t>
      </w:r>
      <w:r>
        <w:rPr>
          <w:b w:val="0"/>
        </w:rPr>
        <w:t>Self-evaluation requires that the student analyzes all available performance information with a goal of determining the results of AT use in improving educational outcomes. The student is able to make</w:t>
      </w:r>
      <w:r w:rsidRPr="008C5C17">
        <w:rPr>
          <w:b w:val="0"/>
        </w:rPr>
        <w:t xml:space="preserve"> adjustments and improvements to the ways AT is used</w:t>
      </w:r>
      <w:r>
        <w:rPr>
          <w:b w:val="0"/>
        </w:rPr>
        <w:t xml:space="preserve">. </w:t>
      </w:r>
    </w:p>
    <w:p w:rsidR="009255CC" w:rsidRPr="001E20AD" w:rsidRDefault="009255CC" w:rsidP="009255CC">
      <w:pPr>
        <w:rPr>
          <w:sz w:val="24"/>
          <w:szCs w:val="24"/>
        </w:rPr>
      </w:pPr>
    </w:p>
    <w:p w:rsidR="009255CC" w:rsidRPr="00193B88" w:rsidRDefault="009255CC" w:rsidP="009255CC">
      <w:pPr>
        <w:pStyle w:val="Heading2"/>
      </w:pPr>
      <w:r w:rsidRPr="00193B88">
        <w:t>Strategic Use of AT</w:t>
      </w:r>
    </w:p>
    <w:p w:rsidR="009255CC" w:rsidRPr="001E20AD" w:rsidRDefault="009255CC" w:rsidP="009255CC">
      <w:pPr>
        <w:rPr>
          <w:sz w:val="24"/>
          <w:szCs w:val="24"/>
          <w:highlight w:val="yellow"/>
        </w:rPr>
      </w:pPr>
      <w:r w:rsidRPr="00193B88">
        <w:rPr>
          <w:sz w:val="24"/>
          <w:szCs w:val="24"/>
        </w:rPr>
        <w:t>The student</w:t>
      </w:r>
      <w:r w:rsidRPr="001E20AD">
        <w:rPr>
          <w:sz w:val="24"/>
          <w:szCs w:val="24"/>
        </w:rPr>
        <w:t xml:space="preserve"> </w:t>
      </w:r>
      <w:r>
        <w:rPr>
          <w:sz w:val="24"/>
          <w:szCs w:val="24"/>
        </w:rPr>
        <w:t>uses of a variety of AT solutions and</w:t>
      </w:r>
      <w:r w:rsidRPr="001E20AD">
        <w:rPr>
          <w:sz w:val="24"/>
          <w:szCs w:val="24"/>
        </w:rPr>
        <w:t xml:space="preserve"> can independently choose the appropriate AT </w:t>
      </w:r>
      <w:r>
        <w:rPr>
          <w:sz w:val="24"/>
          <w:szCs w:val="24"/>
        </w:rPr>
        <w:t xml:space="preserve">option </w:t>
      </w:r>
      <w:r w:rsidRPr="001E20AD">
        <w:rPr>
          <w:sz w:val="24"/>
          <w:szCs w:val="24"/>
        </w:rPr>
        <w:t>for each situation</w:t>
      </w:r>
      <w:r>
        <w:rPr>
          <w:sz w:val="24"/>
          <w:szCs w:val="24"/>
        </w:rPr>
        <w:t>.</w:t>
      </w:r>
    </w:p>
    <w:p w:rsidR="009255CC" w:rsidRDefault="009255CC" w:rsidP="009255CC">
      <w:pPr>
        <w:pStyle w:val="Heading2"/>
        <w:numPr>
          <w:ilvl w:val="0"/>
          <w:numId w:val="0"/>
        </w:numPr>
        <w:rPr>
          <w:b w:val="0"/>
        </w:rPr>
      </w:pPr>
      <w:r w:rsidRPr="001E20AD">
        <w:rPr>
          <w:u w:val="single"/>
        </w:rPr>
        <w:t>Intent</w:t>
      </w:r>
      <w:r>
        <w:rPr>
          <w:u w:val="single"/>
        </w:rPr>
        <w:t>:</w:t>
      </w:r>
      <w:r>
        <w:t xml:space="preserve">  </w:t>
      </w:r>
      <w:r>
        <w:rPr>
          <w:b w:val="0"/>
        </w:rPr>
        <w:t>Strategic use of AT includes k</w:t>
      </w:r>
      <w:r w:rsidRPr="005F4B41">
        <w:rPr>
          <w:b w:val="0"/>
        </w:rPr>
        <w:t xml:space="preserve">nowledge of how to use a variety of AT solutions </w:t>
      </w:r>
      <w:r w:rsidRPr="00E86448">
        <w:rPr>
          <w:b w:val="0"/>
        </w:rPr>
        <w:t>from low-tech to high-tech</w:t>
      </w:r>
      <w:r>
        <w:rPr>
          <w:b w:val="0"/>
        </w:rPr>
        <w:t xml:space="preserve"> and the ability to independently choose an effective AT solution in a variety of academic, social and independent living situations</w:t>
      </w:r>
      <w:r w:rsidRPr="005F4B41">
        <w:rPr>
          <w:b w:val="0"/>
        </w:rPr>
        <w:t xml:space="preserve">. </w:t>
      </w:r>
      <w:r>
        <w:rPr>
          <w:b w:val="0"/>
        </w:rPr>
        <w:t xml:space="preserve"> </w:t>
      </w:r>
    </w:p>
    <w:p w:rsidR="009255CC" w:rsidRPr="000D6D6A" w:rsidRDefault="009255CC" w:rsidP="009255CC"/>
    <w:p w:rsidR="009255CC" w:rsidRPr="001E20AD" w:rsidRDefault="009255CC" w:rsidP="009255CC">
      <w:pPr>
        <w:pStyle w:val="Heading2"/>
      </w:pPr>
      <w:r>
        <w:t>Independent AT Use</w:t>
      </w:r>
    </w:p>
    <w:p w:rsidR="009255CC" w:rsidRPr="001E20AD" w:rsidRDefault="009255CC" w:rsidP="009255CC">
      <w:pPr>
        <w:rPr>
          <w:sz w:val="24"/>
          <w:szCs w:val="24"/>
        </w:rPr>
      </w:pPr>
      <w:r>
        <w:rPr>
          <w:sz w:val="24"/>
          <w:szCs w:val="24"/>
        </w:rPr>
        <w:t>The student uses</w:t>
      </w:r>
      <w:r w:rsidRPr="001E20AD">
        <w:rPr>
          <w:sz w:val="24"/>
          <w:szCs w:val="24"/>
        </w:rPr>
        <w:t xml:space="preserve"> AT </w:t>
      </w:r>
      <w:r>
        <w:rPr>
          <w:sz w:val="24"/>
          <w:szCs w:val="24"/>
        </w:rPr>
        <w:t xml:space="preserve">accommodations effectively and </w:t>
      </w:r>
      <w:r w:rsidRPr="001E20AD">
        <w:rPr>
          <w:sz w:val="24"/>
          <w:szCs w:val="24"/>
        </w:rPr>
        <w:t>independent</w:t>
      </w:r>
      <w:r>
        <w:rPr>
          <w:sz w:val="24"/>
          <w:szCs w:val="24"/>
        </w:rPr>
        <w:t>ly.</w:t>
      </w:r>
      <w:r w:rsidRPr="001E20AD">
        <w:rPr>
          <w:sz w:val="24"/>
          <w:szCs w:val="24"/>
        </w:rPr>
        <w:t xml:space="preserve"> </w:t>
      </w:r>
    </w:p>
    <w:p w:rsidR="009255CC" w:rsidRPr="000017E2" w:rsidRDefault="009255CC" w:rsidP="009255CC">
      <w:pPr>
        <w:pStyle w:val="Heading2"/>
        <w:numPr>
          <w:ilvl w:val="0"/>
          <w:numId w:val="0"/>
        </w:numPr>
        <w:rPr>
          <w:b w:val="0"/>
        </w:rPr>
      </w:pPr>
      <w:r w:rsidRPr="001E20AD">
        <w:rPr>
          <w:u w:val="single"/>
        </w:rPr>
        <w:t>Intent</w:t>
      </w:r>
      <w:r>
        <w:rPr>
          <w:u w:val="single"/>
        </w:rPr>
        <w:t>:</w:t>
      </w:r>
      <w:r>
        <w:t xml:space="preserve"> </w:t>
      </w:r>
      <w:r>
        <w:rPr>
          <w:b w:val="0"/>
        </w:rPr>
        <w:t xml:space="preserve">Independent use of AT requires knowledge of how to use AT with little or no assistance in order </w:t>
      </w:r>
      <w:r w:rsidRPr="000017E2">
        <w:rPr>
          <w:b w:val="0"/>
        </w:rPr>
        <w:t>to accomplish tasks and overcome access barriers</w:t>
      </w:r>
      <w:r>
        <w:rPr>
          <w:b w:val="0"/>
        </w:rPr>
        <w:t xml:space="preserve"> to achievement.  Students take</w:t>
      </w:r>
      <w:r w:rsidRPr="000017E2">
        <w:rPr>
          <w:b w:val="0"/>
        </w:rPr>
        <w:t xml:space="preserve"> responsibility </w:t>
      </w:r>
      <w:r>
        <w:rPr>
          <w:b w:val="0"/>
        </w:rPr>
        <w:t>for use of AT without reminders.</w:t>
      </w:r>
    </w:p>
    <w:p w:rsidR="009255CC" w:rsidRPr="001E20AD" w:rsidRDefault="009255CC" w:rsidP="009255CC">
      <w:pPr>
        <w:rPr>
          <w:sz w:val="24"/>
          <w:szCs w:val="24"/>
        </w:rPr>
      </w:pPr>
    </w:p>
    <w:p w:rsidR="009255CC" w:rsidRPr="001E20AD" w:rsidRDefault="009255CC" w:rsidP="009255CC">
      <w:pPr>
        <w:pStyle w:val="Heading2"/>
      </w:pPr>
      <w:r w:rsidRPr="001E20AD">
        <w:t xml:space="preserve"> AT Pr</w:t>
      </w:r>
      <w:r>
        <w:t>oblem Solving</w:t>
      </w:r>
    </w:p>
    <w:p w:rsidR="009255CC" w:rsidRPr="001E20AD" w:rsidRDefault="009255CC" w:rsidP="009255CC">
      <w:pPr>
        <w:rPr>
          <w:sz w:val="24"/>
          <w:szCs w:val="24"/>
        </w:rPr>
      </w:pPr>
      <w:r>
        <w:rPr>
          <w:sz w:val="24"/>
          <w:szCs w:val="24"/>
        </w:rPr>
        <w:t>The student</w:t>
      </w:r>
      <w:r w:rsidRPr="001E20AD">
        <w:rPr>
          <w:sz w:val="24"/>
          <w:szCs w:val="24"/>
        </w:rPr>
        <w:t xml:space="preserve"> know</w:t>
      </w:r>
      <w:r>
        <w:rPr>
          <w:sz w:val="24"/>
          <w:szCs w:val="24"/>
        </w:rPr>
        <w:t>s strategies for</w:t>
      </w:r>
      <w:r w:rsidRPr="001E20AD">
        <w:rPr>
          <w:sz w:val="24"/>
          <w:szCs w:val="24"/>
        </w:rPr>
        <w:t xml:space="preserve"> iden</w:t>
      </w:r>
      <w:r>
        <w:rPr>
          <w:sz w:val="24"/>
          <w:szCs w:val="24"/>
        </w:rPr>
        <w:t>tifying issues, problem solving difficulties and acquiring technical assistance when</w:t>
      </w:r>
      <w:r w:rsidRPr="001E20AD">
        <w:rPr>
          <w:sz w:val="24"/>
          <w:szCs w:val="24"/>
        </w:rPr>
        <w:t xml:space="preserve"> needed.</w:t>
      </w:r>
    </w:p>
    <w:p w:rsidR="009255CC" w:rsidRDefault="009255CC" w:rsidP="009255CC">
      <w:pPr>
        <w:pStyle w:val="Heading2"/>
        <w:numPr>
          <w:ilvl w:val="0"/>
          <w:numId w:val="0"/>
        </w:numPr>
        <w:rPr>
          <w:b w:val="0"/>
        </w:rPr>
      </w:pPr>
      <w:r w:rsidRPr="001E20AD">
        <w:rPr>
          <w:u w:val="single"/>
        </w:rPr>
        <w:t>Intent</w:t>
      </w:r>
      <w:r>
        <w:rPr>
          <w:u w:val="single"/>
        </w:rPr>
        <w:t>:</w:t>
      </w:r>
      <w:r>
        <w:t xml:space="preserve">   </w:t>
      </w:r>
      <w:r>
        <w:rPr>
          <w:b w:val="0"/>
        </w:rPr>
        <w:t xml:space="preserve">AT problem-solving requires the ability to </w:t>
      </w:r>
      <w:r w:rsidRPr="000017E2">
        <w:rPr>
          <w:b w:val="0"/>
        </w:rPr>
        <w:t>identify AT technical problems</w:t>
      </w:r>
      <w:r>
        <w:rPr>
          <w:b w:val="0"/>
        </w:rPr>
        <w:t xml:space="preserve"> and malfunctions and to use basic strategies to independently</w:t>
      </w:r>
      <w:r w:rsidRPr="000017E2">
        <w:rPr>
          <w:b w:val="0"/>
        </w:rPr>
        <w:t xml:space="preserve"> solve simple technical difficulties</w:t>
      </w:r>
      <w:r>
        <w:rPr>
          <w:b w:val="0"/>
        </w:rPr>
        <w:t xml:space="preserve">. Students know where and how they can </w:t>
      </w:r>
      <w:r w:rsidRPr="000017E2">
        <w:rPr>
          <w:b w:val="0"/>
        </w:rPr>
        <w:t>acquir</w:t>
      </w:r>
      <w:r>
        <w:rPr>
          <w:b w:val="0"/>
        </w:rPr>
        <w:t>e technical assistance when their own AT problem-solving skills are insufficient</w:t>
      </w:r>
      <w:r w:rsidRPr="000017E2">
        <w:rPr>
          <w:b w:val="0"/>
        </w:rPr>
        <w:t>.</w:t>
      </w:r>
    </w:p>
    <w:p w:rsidR="009255CC" w:rsidRPr="00BF1A9C" w:rsidRDefault="009255CC" w:rsidP="009255CC">
      <w:pPr>
        <w:spacing w:after="0"/>
      </w:pPr>
    </w:p>
    <w:p w:rsidR="009255CC" w:rsidRDefault="009255CC" w:rsidP="009255CC">
      <w:pPr>
        <w:pStyle w:val="Heading2"/>
        <w:numPr>
          <w:ilvl w:val="0"/>
          <w:numId w:val="1"/>
        </w:numPr>
      </w:pPr>
      <w:r>
        <w:t>Long-term AT P</w:t>
      </w:r>
      <w:r w:rsidRPr="001E20AD">
        <w:t xml:space="preserve">lanning </w:t>
      </w:r>
    </w:p>
    <w:p w:rsidR="009255CC" w:rsidRDefault="009255CC" w:rsidP="009255CC">
      <w:pPr>
        <w:pStyle w:val="Heading2"/>
        <w:numPr>
          <w:ilvl w:val="0"/>
          <w:numId w:val="0"/>
        </w:numPr>
        <w:rPr>
          <w:b w:val="0"/>
        </w:rPr>
      </w:pPr>
      <w:r w:rsidRPr="00BF1A9C">
        <w:rPr>
          <w:b w:val="0"/>
        </w:rPr>
        <w:t>The student knows how to make long-term plans for AT selection, acquisition and use.</w:t>
      </w:r>
    </w:p>
    <w:p w:rsidR="009255CC" w:rsidRPr="00BF1A9C" w:rsidRDefault="009255CC" w:rsidP="009255CC">
      <w:pPr>
        <w:spacing w:after="0"/>
      </w:pPr>
    </w:p>
    <w:p w:rsidR="009255CC" w:rsidRPr="00BF1A9C" w:rsidRDefault="009255CC" w:rsidP="009255CC">
      <w:pPr>
        <w:pStyle w:val="Heading2"/>
        <w:numPr>
          <w:ilvl w:val="0"/>
          <w:numId w:val="0"/>
        </w:numPr>
        <w:rPr>
          <w:b w:val="0"/>
        </w:rPr>
      </w:pPr>
      <w:r w:rsidRPr="001E20AD">
        <w:rPr>
          <w:u w:val="single"/>
        </w:rPr>
        <w:t>Intent</w:t>
      </w:r>
      <w:r>
        <w:rPr>
          <w:u w:val="single"/>
        </w:rPr>
        <w:t>:</w:t>
      </w:r>
      <w:r>
        <w:t xml:space="preserve">  </w:t>
      </w:r>
      <w:r>
        <w:rPr>
          <w:b w:val="0"/>
        </w:rPr>
        <w:t xml:space="preserve">Long-term planning includes the student’s ability to </w:t>
      </w:r>
      <w:r w:rsidRPr="00BF1A9C">
        <w:rPr>
          <w:b w:val="0"/>
        </w:rPr>
        <w:t xml:space="preserve">identify new </w:t>
      </w:r>
      <w:r>
        <w:rPr>
          <w:b w:val="0"/>
        </w:rPr>
        <w:t xml:space="preserve">and useful </w:t>
      </w:r>
      <w:r w:rsidRPr="00BF1A9C">
        <w:rPr>
          <w:b w:val="0"/>
        </w:rPr>
        <w:t xml:space="preserve">AT solutions </w:t>
      </w:r>
      <w:r>
        <w:rPr>
          <w:b w:val="0"/>
        </w:rPr>
        <w:t xml:space="preserve">as they become available, arrange for maintenance and upkeep of personal AT devices, </w:t>
      </w:r>
      <w:r w:rsidRPr="00BF1A9C">
        <w:rPr>
          <w:b w:val="0"/>
        </w:rPr>
        <w:t xml:space="preserve">budget for </w:t>
      </w:r>
      <w:r>
        <w:rPr>
          <w:b w:val="0"/>
        </w:rPr>
        <w:t xml:space="preserve">future </w:t>
      </w:r>
      <w:r w:rsidRPr="00BF1A9C">
        <w:rPr>
          <w:b w:val="0"/>
        </w:rPr>
        <w:t>AT purchases</w:t>
      </w:r>
      <w:r>
        <w:rPr>
          <w:b w:val="0"/>
        </w:rPr>
        <w:t xml:space="preserve"> and, when needed, </w:t>
      </w:r>
      <w:r w:rsidRPr="00BF1A9C">
        <w:rPr>
          <w:b w:val="0"/>
        </w:rPr>
        <w:t>apply for funding for AT devices and services</w:t>
      </w:r>
      <w:r>
        <w:rPr>
          <w:b w:val="0"/>
        </w:rPr>
        <w:t>.</w:t>
      </w:r>
    </w:p>
    <w:p w:rsidR="009255CC" w:rsidRDefault="009255CC" w:rsidP="009255CC">
      <w:pPr>
        <w:rPr>
          <w:sz w:val="24"/>
          <w:szCs w:val="24"/>
        </w:rPr>
      </w:pPr>
    </w:p>
    <w:p w:rsidR="009255CC" w:rsidRDefault="009255CC" w:rsidP="009255CC">
      <w:pPr>
        <w:rPr>
          <w:sz w:val="24"/>
          <w:szCs w:val="24"/>
          <w:u w:val="single"/>
        </w:rPr>
      </w:pPr>
    </w:p>
    <w:p w:rsidR="00A43A0D" w:rsidRDefault="00A43A0D"/>
    <w:sectPr w:rsidR="00A43A0D" w:rsidSect="0073528D">
      <w:headerReference w:type="even" r:id="rId7"/>
      <w:headerReference w:type="default" r:id="rId8"/>
      <w:footerReference w:type="even" r:id="rId9"/>
      <w:footerReference w:type="default" r:id="rId10"/>
      <w:headerReference w:type="first" r:id="rId11"/>
      <w:footerReference w:type="first" r:id="rId12"/>
      <w:pgSz w:w="15840" w:h="12240" w:orient="landscape"/>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3BAE" w:rsidRDefault="00593BAE" w:rsidP="009255CC">
      <w:pPr>
        <w:spacing w:after="0" w:line="240" w:lineRule="auto"/>
      </w:pPr>
      <w:r>
        <w:separator/>
      </w:r>
    </w:p>
  </w:endnote>
  <w:endnote w:type="continuationSeparator" w:id="0">
    <w:p w:rsidR="00593BAE" w:rsidRDefault="00593BAE" w:rsidP="009255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28D" w:rsidRDefault="007352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35"/>
      <w:gridCol w:w="8640"/>
      <w:gridCol w:w="1975"/>
    </w:tblGrid>
    <w:tr w:rsidR="0073528D" w:rsidTr="00B03E14">
      <w:tc>
        <w:tcPr>
          <w:tcW w:w="2335" w:type="dxa"/>
        </w:tcPr>
        <w:p w:rsidR="0073528D" w:rsidRDefault="0073528D" w:rsidP="0073528D">
          <w:pPr>
            <w:pStyle w:val="Footer"/>
          </w:pPr>
          <w:r>
            <w:rPr>
              <w:rFonts w:ascii="Verdana" w:eastAsia="Times New Roman" w:hAnsi="Verdana" w:cs="Times New Roman"/>
              <w:sz w:val="18"/>
              <w:szCs w:val="18"/>
            </w:rPr>
            <w:t>© QIAT-PS 2017</w:t>
          </w:r>
        </w:p>
      </w:tc>
      <w:tc>
        <w:tcPr>
          <w:tcW w:w="8640" w:type="dxa"/>
        </w:tcPr>
        <w:p w:rsidR="0073528D" w:rsidRDefault="0073528D" w:rsidP="0073528D">
          <w:pPr>
            <w:pStyle w:val="Footer"/>
            <w:jc w:val="center"/>
          </w:pPr>
          <w:r>
            <w:rPr>
              <w:rFonts w:ascii="Verdana" w:eastAsia="Times New Roman" w:hAnsi="Verdana" w:cs="Times New Roman"/>
              <w:sz w:val="18"/>
              <w:szCs w:val="18"/>
            </w:rPr>
            <w:t>PERMISSION TO USE AND ADAPT GRANTED IF CREDITS ARE MAINTAINED</w:t>
          </w:r>
        </w:p>
      </w:tc>
      <w:tc>
        <w:tcPr>
          <w:tcW w:w="1975" w:type="dxa"/>
        </w:tcPr>
        <w:p w:rsidR="0073528D" w:rsidRPr="00CE1C4B" w:rsidRDefault="0073528D" w:rsidP="0073528D">
          <w:pPr>
            <w:pStyle w:val="Footer"/>
            <w:jc w:val="center"/>
            <w:rPr>
              <w:rFonts w:ascii="Verdana" w:hAnsi="Verdana"/>
              <w:sz w:val="18"/>
              <w:szCs w:val="18"/>
            </w:rPr>
          </w:pPr>
          <w:r w:rsidRPr="00CE1C4B">
            <w:rPr>
              <w:rFonts w:ascii="Verdana" w:hAnsi="Verdana"/>
              <w:sz w:val="18"/>
              <w:szCs w:val="18"/>
            </w:rPr>
            <w:fldChar w:fldCharType="begin"/>
          </w:r>
          <w:r w:rsidRPr="00CE1C4B">
            <w:rPr>
              <w:rFonts w:ascii="Verdana" w:hAnsi="Verdana"/>
              <w:sz w:val="18"/>
              <w:szCs w:val="18"/>
            </w:rPr>
            <w:instrText xml:space="preserve"> PAGE   \* MERGEFORMAT </w:instrText>
          </w:r>
          <w:r w:rsidRPr="00CE1C4B">
            <w:rPr>
              <w:rFonts w:ascii="Verdana" w:hAnsi="Verdana"/>
              <w:sz w:val="18"/>
              <w:szCs w:val="18"/>
            </w:rPr>
            <w:fldChar w:fldCharType="separate"/>
          </w:r>
          <w:r w:rsidR="00593BAE">
            <w:rPr>
              <w:rFonts w:ascii="Verdana" w:hAnsi="Verdana"/>
              <w:noProof/>
              <w:sz w:val="18"/>
              <w:szCs w:val="18"/>
            </w:rPr>
            <w:t>1</w:t>
          </w:r>
          <w:r w:rsidRPr="00CE1C4B">
            <w:rPr>
              <w:rFonts w:ascii="Verdana" w:hAnsi="Verdana"/>
              <w:noProof/>
              <w:sz w:val="18"/>
              <w:szCs w:val="18"/>
            </w:rPr>
            <w:fldChar w:fldCharType="end"/>
          </w:r>
        </w:p>
      </w:tc>
    </w:tr>
  </w:tbl>
  <w:p w:rsidR="00C74AA8" w:rsidRDefault="00593BAE">
    <w:pPr>
      <w:pStyle w:val="Footer"/>
      <w:jc w:val="center"/>
    </w:pPr>
    <w:bookmarkStart w:id="0" w:name="_GoBack"/>
    <w:bookmarkEnd w:id="0"/>
  </w:p>
  <w:p w:rsidR="00C74AA8" w:rsidRDefault="00593B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28D" w:rsidRDefault="007352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3BAE" w:rsidRDefault="00593BAE" w:rsidP="009255CC">
      <w:pPr>
        <w:spacing w:after="0" w:line="240" w:lineRule="auto"/>
      </w:pPr>
      <w:r>
        <w:separator/>
      </w:r>
    </w:p>
  </w:footnote>
  <w:footnote w:type="continuationSeparator" w:id="0">
    <w:p w:rsidR="00593BAE" w:rsidRDefault="00593BAE" w:rsidP="009255C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28D" w:rsidRDefault="007352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28D" w:rsidRDefault="0073528D" w:rsidP="0073528D">
    <w:pPr>
      <w:spacing w:after="0" w:line="240" w:lineRule="auto"/>
      <w:jc w:val="center"/>
      <w:rPr>
        <w:rStyle w:val="Hyperlink"/>
        <w:rFonts w:ascii="Verdana" w:eastAsia="Times New Roman" w:hAnsi="Verdana" w:cs="Times New Roman"/>
        <w:sz w:val="18"/>
        <w:szCs w:val="18"/>
      </w:rPr>
    </w:pPr>
    <w:r>
      <w:rPr>
        <w:rFonts w:ascii="Verdana" w:eastAsia="Times New Roman" w:hAnsi="Verdana" w:cs="Times New Roman"/>
        <w:sz w:val="18"/>
        <w:szCs w:val="18"/>
      </w:rPr>
      <w:t xml:space="preserve">QIAT-PS Student Self-Evaluation Matrix </w:t>
    </w:r>
    <w:hyperlink r:id="rId1" w:history="1">
      <w:r>
        <w:rPr>
          <w:rStyle w:val="Hyperlink"/>
          <w:rFonts w:ascii="Verdana" w:eastAsia="Times New Roman" w:hAnsi="Verdana" w:cs="Times New Roman"/>
          <w:sz w:val="18"/>
          <w:szCs w:val="18"/>
        </w:rPr>
        <w:t>http://qiat-ps.org</w:t>
      </w:r>
    </w:hyperlink>
  </w:p>
  <w:p w:rsidR="0073528D" w:rsidRDefault="0073528D" w:rsidP="0073528D">
    <w:pPr>
      <w:spacing w:after="0" w:line="240" w:lineRule="auto"/>
      <w:jc w:val="center"/>
      <w:rPr>
        <w:rStyle w:val="Hyperlink"/>
        <w:rFonts w:ascii="Verdana" w:eastAsia="Times New Roman" w:hAnsi="Verdana" w:cs="Times New Roman"/>
        <w:sz w:val="18"/>
        <w:szCs w:val="18"/>
      </w:rPr>
    </w:pPr>
  </w:p>
  <w:p w:rsidR="0073528D" w:rsidRDefault="007352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28D" w:rsidRDefault="0073528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0C75DD"/>
    <w:multiLevelType w:val="hybridMultilevel"/>
    <w:tmpl w:val="92F8DE76"/>
    <w:lvl w:ilvl="0" w:tplc="5EB6D36C">
      <w:start w:val="10"/>
      <w:numFmt w:val="decimal"/>
      <w:lvlText w:val="%1."/>
      <w:lvlJc w:val="left"/>
      <w:pPr>
        <w:ind w:left="372" w:hanging="372"/>
      </w:pPr>
      <w:rPr>
        <w:rFonts w:hint="default"/>
        <w:sz w:val="26"/>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50272632"/>
    <w:multiLevelType w:val="hybridMultilevel"/>
    <w:tmpl w:val="48C051FE"/>
    <w:lvl w:ilvl="0" w:tplc="FE5E1E10">
      <w:start w:val="1"/>
      <w:numFmt w:val="decimal"/>
      <w:pStyle w:val="Heading2"/>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5D"/>
    <w:rsid w:val="000B35AC"/>
    <w:rsid w:val="00110D5D"/>
    <w:rsid w:val="004D09E5"/>
    <w:rsid w:val="00593BAE"/>
    <w:rsid w:val="0073528D"/>
    <w:rsid w:val="009255CC"/>
    <w:rsid w:val="00A43A0D"/>
    <w:rsid w:val="00C24C4D"/>
    <w:rsid w:val="00F94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2FE4D8-ACB4-4FF2-888A-7B5CF3457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55CC"/>
  </w:style>
  <w:style w:type="paragraph" w:styleId="Heading2">
    <w:name w:val="heading 2"/>
    <w:basedOn w:val="Normal"/>
    <w:next w:val="Normal"/>
    <w:link w:val="Heading2Char"/>
    <w:autoRedefine/>
    <w:uiPriority w:val="9"/>
    <w:unhideWhenUsed/>
    <w:qFormat/>
    <w:rsid w:val="009255CC"/>
    <w:pPr>
      <w:keepNext/>
      <w:keepLines/>
      <w:numPr>
        <w:numId w:val="2"/>
      </w:numPr>
      <w:spacing w:after="0" w:line="276" w:lineRule="auto"/>
      <w:outlineLvl w:val="1"/>
    </w:pPr>
    <w:rPr>
      <w:rFonts w:eastAsiaTheme="majorEastAsia" w:cstheme="majorBid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255CC"/>
    <w:rPr>
      <w:rFonts w:eastAsiaTheme="majorEastAsia" w:cstheme="majorBidi"/>
      <w:b/>
      <w:bCs/>
      <w:color w:val="000000" w:themeColor="text1"/>
      <w:sz w:val="24"/>
      <w:szCs w:val="24"/>
    </w:rPr>
  </w:style>
  <w:style w:type="paragraph" w:styleId="Header">
    <w:name w:val="header"/>
    <w:basedOn w:val="Normal"/>
    <w:link w:val="HeaderChar"/>
    <w:uiPriority w:val="99"/>
    <w:unhideWhenUsed/>
    <w:rsid w:val="009255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55CC"/>
  </w:style>
  <w:style w:type="paragraph" w:styleId="Footer">
    <w:name w:val="footer"/>
    <w:basedOn w:val="Normal"/>
    <w:link w:val="FooterChar"/>
    <w:uiPriority w:val="99"/>
    <w:unhideWhenUsed/>
    <w:rsid w:val="009255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55CC"/>
  </w:style>
  <w:style w:type="character" w:styleId="Hyperlink">
    <w:name w:val="Hyperlink"/>
    <w:basedOn w:val="DefaultParagraphFont"/>
    <w:uiPriority w:val="99"/>
    <w:unhideWhenUsed/>
    <w:rsid w:val="009255CC"/>
    <w:rPr>
      <w:color w:val="0563C1" w:themeColor="hyperlink"/>
      <w:u w:val="single"/>
    </w:rPr>
  </w:style>
  <w:style w:type="table" w:styleId="TableGrid">
    <w:name w:val="Table Grid"/>
    <w:basedOn w:val="TableNormal"/>
    <w:uiPriority w:val="39"/>
    <w:rsid w:val="007352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http://qiat-p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689</Words>
  <Characters>3929</Characters>
  <Application>Microsoft Office Word</Application>
  <DocSecurity>0</DocSecurity>
  <Lines>32</Lines>
  <Paragraphs>9</Paragraphs>
  <ScaleCrop>false</ScaleCrop>
  <HeadingPairs>
    <vt:vector size="4" baseType="variant">
      <vt:variant>
        <vt:lpstr>Title</vt:lpstr>
      </vt:variant>
      <vt:variant>
        <vt:i4>1</vt:i4>
      </vt:variant>
      <vt:variant>
        <vt:lpstr>Headings</vt:lpstr>
      </vt:variant>
      <vt:variant>
        <vt:i4>25</vt:i4>
      </vt:variant>
    </vt:vector>
  </HeadingPairs>
  <TitlesOfParts>
    <vt:vector size="26" baseType="lpstr">
      <vt:lpstr/>
      <vt:lpstr>    AT Self-awareness </vt:lpstr>
      <vt:lpstr>    Knowledge of Legal Rights Regarding AT</vt:lpstr>
      <vt:lpstr>    </vt:lpstr>
      <vt:lpstr>    Intent:  Legal rights knowledge includes a basic understanding of the Americans </vt:lpstr>
      <vt:lpstr>    </vt:lpstr>
      <vt:lpstr>    </vt:lpstr>
      <vt:lpstr>    Disclosure of Disability for AT Accommodations</vt:lpstr>
      <vt:lpstr>    Intent:  Disclosure of disability rules require that students provide relevant i</vt:lpstr>
      <vt:lpstr>    AT Self-Advocacy </vt:lpstr>
      <vt:lpstr>    Intent:  Self-advocacy skills allow students to take a leadership role with disa</vt:lpstr>
      <vt:lpstr>    AT Communication </vt:lpstr>
      <vt:lpstr>    The student is able to effectively communicate with faculty, service providers a</vt:lpstr>
      <vt:lpstr>    Intent:  Effective AT communication skills include the ability to talk, write or</vt:lpstr>
      <vt:lpstr>    AT Self-evaluation</vt:lpstr>
      <vt:lpstr>    The student knows how to evaluate personal performance when using AT and makes a</vt:lpstr>
      <vt:lpstr>    Intent:  Self-evaluation requires that the student analyzes all available perfor</vt:lpstr>
      <vt:lpstr>    Strategic Use of AT</vt:lpstr>
      <vt:lpstr>    Intent:  Strategic use of AT includes knowledge of how to use a variety of AT so</vt:lpstr>
      <vt:lpstr>    Independent AT Use</vt:lpstr>
      <vt:lpstr>    Intent: Independent use of AT requires knowledge of how to use AT with little or</vt:lpstr>
      <vt:lpstr>    AT Problem Solving</vt:lpstr>
      <vt:lpstr>    Intent:   AT problem-solving requires the ability to identify AT technical probl</vt:lpstr>
      <vt:lpstr>    Long-term AT Planning </vt:lpstr>
      <vt:lpstr>    The student knows how to make long-term plans for AT selection, acquisition and </vt:lpstr>
      <vt:lpstr>    Intent:  Long-term planning includes the student’s ability to identify new and u</vt:lpstr>
    </vt:vector>
  </TitlesOfParts>
  <Company/>
  <LinksUpToDate>false</LinksUpToDate>
  <CharactersWithSpaces>4609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PETERS</dc:creator>
  <cp:keywords/>
  <dc:description/>
  <cp:lastModifiedBy>Peters, Janet</cp:lastModifiedBy>
  <cp:revision>4</cp:revision>
  <dcterms:created xsi:type="dcterms:W3CDTF">2017-01-06T19:48:00Z</dcterms:created>
  <dcterms:modified xsi:type="dcterms:W3CDTF">2017-08-30T19:24:00Z</dcterms:modified>
</cp:coreProperties>
</file>