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"/>
        <w:tblW w:w="0" w:type="auto"/>
        <w:tblInd w:w="-275" w:type="dxa"/>
        <w:tblLook w:val="00E0" w:firstRow="1" w:lastRow="1" w:firstColumn="1" w:lastColumn="0" w:noHBand="0" w:noVBand="0"/>
      </w:tblPr>
      <w:tblGrid>
        <w:gridCol w:w="9625"/>
      </w:tblGrid>
      <w:tr w:rsidR="00B76812" w:rsidTr="003F0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</w:tcPr>
          <w:p w:rsidR="00B76812" w:rsidRDefault="00B76812">
            <w:bookmarkStart w:id="0" w:name="_GoBack" w:colFirst="0" w:colLast="0"/>
            <w:r>
              <w:t>Physical Symptoms</w:t>
            </w:r>
          </w:p>
        </w:tc>
      </w:tr>
      <w:bookmarkEnd w:id="0"/>
    </w:tbl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610"/>
        <w:gridCol w:w="810"/>
        <w:gridCol w:w="990"/>
        <w:gridCol w:w="990"/>
        <w:gridCol w:w="990"/>
        <w:gridCol w:w="990"/>
        <w:gridCol w:w="1076"/>
        <w:gridCol w:w="1169"/>
      </w:tblGrid>
      <w:tr w:rsidR="00B76812" w:rsidTr="003F03D5">
        <w:tc>
          <w:tcPr>
            <w:tcW w:w="2610" w:type="dxa"/>
          </w:tcPr>
          <w:p w:rsidR="00B76812" w:rsidRDefault="00B76812"/>
        </w:tc>
        <w:tc>
          <w:tcPr>
            <w:tcW w:w="810" w:type="dxa"/>
          </w:tcPr>
          <w:p w:rsidR="00B76812" w:rsidRDefault="00B76812" w:rsidP="00B76812">
            <w:pPr>
              <w:jc w:val="center"/>
            </w:pPr>
            <w:r>
              <w:t>None</w:t>
            </w:r>
          </w:p>
        </w:tc>
        <w:tc>
          <w:tcPr>
            <w:tcW w:w="1980" w:type="dxa"/>
            <w:gridSpan w:val="2"/>
          </w:tcPr>
          <w:p w:rsidR="00B76812" w:rsidRDefault="00B76812" w:rsidP="00B76812">
            <w:pPr>
              <w:jc w:val="center"/>
            </w:pPr>
            <w:r>
              <w:t>Mild</w:t>
            </w:r>
          </w:p>
        </w:tc>
        <w:tc>
          <w:tcPr>
            <w:tcW w:w="1980" w:type="dxa"/>
            <w:gridSpan w:val="2"/>
          </w:tcPr>
          <w:p w:rsidR="00B76812" w:rsidRDefault="00B76812" w:rsidP="00B76812">
            <w:pPr>
              <w:jc w:val="center"/>
            </w:pPr>
            <w:r>
              <w:t>Moderate</w:t>
            </w:r>
          </w:p>
        </w:tc>
        <w:tc>
          <w:tcPr>
            <w:tcW w:w="2245" w:type="dxa"/>
            <w:gridSpan w:val="2"/>
          </w:tcPr>
          <w:p w:rsidR="00B76812" w:rsidRDefault="00B76812" w:rsidP="00B76812">
            <w:pPr>
              <w:jc w:val="center"/>
            </w:pPr>
            <w:r>
              <w:t>Severe</w:t>
            </w:r>
          </w:p>
        </w:tc>
      </w:tr>
      <w:tr w:rsidR="00B76812" w:rsidTr="003F03D5">
        <w:tc>
          <w:tcPr>
            <w:tcW w:w="2610" w:type="dxa"/>
          </w:tcPr>
          <w:p w:rsidR="00B76812" w:rsidRDefault="00B76812"/>
        </w:tc>
        <w:tc>
          <w:tcPr>
            <w:tcW w:w="810" w:type="dxa"/>
          </w:tcPr>
          <w:p w:rsidR="00B76812" w:rsidRDefault="00B76812" w:rsidP="00B76812">
            <w:pPr>
              <w:jc w:val="center"/>
            </w:pPr>
            <w:r>
              <w:t>0</w:t>
            </w:r>
          </w:p>
        </w:tc>
        <w:tc>
          <w:tcPr>
            <w:tcW w:w="990" w:type="dxa"/>
          </w:tcPr>
          <w:p w:rsidR="00B76812" w:rsidRDefault="00B76812" w:rsidP="00B76812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B76812" w:rsidRDefault="00B76812" w:rsidP="00B76812">
            <w:pPr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B76812" w:rsidRDefault="00B76812" w:rsidP="00B76812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B76812" w:rsidRDefault="00B76812" w:rsidP="00B76812">
            <w:pPr>
              <w:jc w:val="center"/>
            </w:pPr>
            <w:r>
              <w:t>4</w:t>
            </w:r>
          </w:p>
        </w:tc>
        <w:tc>
          <w:tcPr>
            <w:tcW w:w="1076" w:type="dxa"/>
          </w:tcPr>
          <w:p w:rsidR="00B76812" w:rsidRDefault="00B76812" w:rsidP="00B76812">
            <w:pPr>
              <w:jc w:val="center"/>
            </w:pPr>
            <w:r>
              <w:t>5</w:t>
            </w:r>
          </w:p>
        </w:tc>
        <w:tc>
          <w:tcPr>
            <w:tcW w:w="1169" w:type="dxa"/>
          </w:tcPr>
          <w:p w:rsidR="00B76812" w:rsidRDefault="00B76812" w:rsidP="00B76812">
            <w:pPr>
              <w:jc w:val="center"/>
            </w:pPr>
            <w:r>
              <w:t>6</w:t>
            </w:r>
          </w:p>
        </w:tc>
      </w:tr>
      <w:tr w:rsidR="00B76812" w:rsidTr="003F03D5">
        <w:tc>
          <w:tcPr>
            <w:tcW w:w="2610" w:type="dxa"/>
          </w:tcPr>
          <w:p w:rsidR="00B76812" w:rsidRDefault="00B76812">
            <w:r>
              <w:t>Headaches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B76812">
            <w:r>
              <w:t>Pressure in head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B76812">
            <w:r>
              <w:t>Nausea or vomiting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Neck pain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Dizziness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7C1A82" w:rsidTr="003F03D5">
        <w:tc>
          <w:tcPr>
            <w:tcW w:w="2610" w:type="dxa"/>
          </w:tcPr>
          <w:p w:rsidR="007C1A82" w:rsidRDefault="007C1A82">
            <w:r>
              <w:t>Balance problems</w:t>
            </w:r>
          </w:p>
        </w:tc>
        <w:tc>
          <w:tcPr>
            <w:tcW w:w="81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1076" w:type="dxa"/>
          </w:tcPr>
          <w:p w:rsidR="007C1A82" w:rsidRDefault="007C1A82"/>
        </w:tc>
        <w:tc>
          <w:tcPr>
            <w:tcW w:w="1169" w:type="dxa"/>
          </w:tcPr>
          <w:p w:rsidR="007C1A82" w:rsidRDefault="007C1A8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Blurred or double vision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Sensitivity to light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Sensitivity to noise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7C1A82" w:rsidTr="003F03D5">
        <w:tc>
          <w:tcPr>
            <w:tcW w:w="2610" w:type="dxa"/>
          </w:tcPr>
          <w:p w:rsidR="007C1A82" w:rsidRDefault="007C1A82">
            <w:r>
              <w:t>Ringing in ears</w:t>
            </w:r>
          </w:p>
        </w:tc>
        <w:tc>
          <w:tcPr>
            <w:tcW w:w="81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990" w:type="dxa"/>
          </w:tcPr>
          <w:p w:rsidR="007C1A82" w:rsidRDefault="007C1A82"/>
        </w:tc>
        <w:tc>
          <w:tcPr>
            <w:tcW w:w="1076" w:type="dxa"/>
          </w:tcPr>
          <w:p w:rsidR="007C1A82" w:rsidRDefault="007C1A82"/>
        </w:tc>
        <w:tc>
          <w:tcPr>
            <w:tcW w:w="1169" w:type="dxa"/>
          </w:tcPr>
          <w:p w:rsidR="007C1A82" w:rsidRDefault="007C1A8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Drowsiness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Trouble falling asleep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3F03D5" w:rsidTr="003F03D5">
        <w:tc>
          <w:tcPr>
            <w:tcW w:w="2610" w:type="dxa"/>
          </w:tcPr>
          <w:p w:rsidR="003F03D5" w:rsidRDefault="003F03D5">
            <w:r>
              <w:t>Sleeping more than usual</w:t>
            </w:r>
          </w:p>
        </w:tc>
        <w:tc>
          <w:tcPr>
            <w:tcW w:w="81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1076" w:type="dxa"/>
          </w:tcPr>
          <w:p w:rsidR="003F03D5" w:rsidRDefault="003F03D5"/>
        </w:tc>
        <w:tc>
          <w:tcPr>
            <w:tcW w:w="1169" w:type="dxa"/>
          </w:tcPr>
          <w:p w:rsidR="003F03D5" w:rsidRDefault="003F03D5"/>
        </w:tc>
      </w:tr>
      <w:tr w:rsidR="003F03D5" w:rsidTr="003F03D5">
        <w:tc>
          <w:tcPr>
            <w:tcW w:w="2610" w:type="dxa"/>
          </w:tcPr>
          <w:p w:rsidR="003F03D5" w:rsidRDefault="003F03D5">
            <w:r>
              <w:t>Sleeping less than usual</w:t>
            </w:r>
          </w:p>
        </w:tc>
        <w:tc>
          <w:tcPr>
            <w:tcW w:w="81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990" w:type="dxa"/>
          </w:tcPr>
          <w:p w:rsidR="003F03D5" w:rsidRDefault="003F03D5"/>
        </w:tc>
        <w:tc>
          <w:tcPr>
            <w:tcW w:w="1076" w:type="dxa"/>
          </w:tcPr>
          <w:p w:rsidR="003F03D5" w:rsidRDefault="003F03D5"/>
        </w:tc>
        <w:tc>
          <w:tcPr>
            <w:tcW w:w="1169" w:type="dxa"/>
          </w:tcPr>
          <w:p w:rsidR="003F03D5" w:rsidRDefault="003F03D5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Fatigue or low energy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  <w:tr w:rsidR="00B76812" w:rsidTr="003F03D5">
        <w:tc>
          <w:tcPr>
            <w:tcW w:w="2610" w:type="dxa"/>
          </w:tcPr>
          <w:p w:rsidR="00B76812" w:rsidRDefault="007C1A82">
            <w:r>
              <w:t>Numbness or tingling</w:t>
            </w:r>
          </w:p>
        </w:tc>
        <w:tc>
          <w:tcPr>
            <w:tcW w:w="81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990" w:type="dxa"/>
          </w:tcPr>
          <w:p w:rsidR="00B76812" w:rsidRDefault="00B76812"/>
        </w:tc>
        <w:tc>
          <w:tcPr>
            <w:tcW w:w="1076" w:type="dxa"/>
          </w:tcPr>
          <w:p w:rsidR="00B76812" w:rsidRDefault="00B76812"/>
        </w:tc>
        <w:tc>
          <w:tcPr>
            <w:tcW w:w="1169" w:type="dxa"/>
          </w:tcPr>
          <w:p w:rsidR="00B76812" w:rsidRDefault="00B76812"/>
        </w:tc>
      </w:tr>
    </w:tbl>
    <w:tbl>
      <w:tblPr>
        <w:tblStyle w:val="GridTable1Light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BA313F" w:rsidTr="003F0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</w:tcPr>
          <w:p w:rsidR="00BA313F" w:rsidRDefault="00BA313F">
            <w:r>
              <w:t>Cognitive Symptoms</w:t>
            </w:r>
          </w:p>
        </w:tc>
      </w:tr>
    </w:tbl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610"/>
        <w:gridCol w:w="810"/>
        <w:gridCol w:w="990"/>
        <w:gridCol w:w="990"/>
        <w:gridCol w:w="990"/>
        <w:gridCol w:w="990"/>
        <w:gridCol w:w="90"/>
        <w:gridCol w:w="986"/>
        <w:gridCol w:w="1169"/>
      </w:tblGrid>
      <w:tr w:rsidR="00BA313F" w:rsidTr="003F03D5">
        <w:tc>
          <w:tcPr>
            <w:tcW w:w="2610" w:type="dxa"/>
          </w:tcPr>
          <w:p w:rsidR="00BA313F" w:rsidRDefault="00BA313F"/>
        </w:tc>
        <w:tc>
          <w:tcPr>
            <w:tcW w:w="810" w:type="dxa"/>
          </w:tcPr>
          <w:p w:rsidR="00BA313F" w:rsidRDefault="00BA313F" w:rsidP="00BA313F">
            <w:pPr>
              <w:jc w:val="center"/>
            </w:pPr>
            <w:r>
              <w:t>None</w:t>
            </w:r>
          </w:p>
        </w:tc>
        <w:tc>
          <w:tcPr>
            <w:tcW w:w="1980" w:type="dxa"/>
            <w:gridSpan w:val="2"/>
          </w:tcPr>
          <w:p w:rsidR="00BA313F" w:rsidRDefault="00BA313F" w:rsidP="00BA313F">
            <w:pPr>
              <w:jc w:val="center"/>
            </w:pPr>
            <w:r>
              <w:t>Mild</w:t>
            </w:r>
          </w:p>
        </w:tc>
        <w:tc>
          <w:tcPr>
            <w:tcW w:w="2070" w:type="dxa"/>
            <w:gridSpan w:val="3"/>
          </w:tcPr>
          <w:p w:rsidR="00BA313F" w:rsidRDefault="00BA313F" w:rsidP="00BA313F">
            <w:pPr>
              <w:jc w:val="center"/>
            </w:pPr>
            <w:r>
              <w:t>Moderate</w:t>
            </w:r>
          </w:p>
        </w:tc>
        <w:tc>
          <w:tcPr>
            <w:tcW w:w="2155" w:type="dxa"/>
            <w:gridSpan w:val="2"/>
          </w:tcPr>
          <w:p w:rsidR="00BA313F" w:rsidRDefault="00BA313F" w:rsidP="00BA313F">
            <w:pPr>
              <w:jc w:val="center"/>
            </w:pPr>
            <w:r>
              <w:t>Severe</w:t>
            </w:r>
          </w:p>
        </w:tc>
      </w:tr>
      <w:tr w:rsidR="00BA313F" w:rsidTr="003F03D5">
        <w:tc>
          <w:tcPr>
            <w:tcW w:w="2610" w:type="dxa"/>
          </w:tcPr>
          <w:p w:rsidR="00BA313F" w:rsidRDefault="00BA313F" w:rsidP="00033782"/>
        </w:tc>
        <w:tc>
          <w:tcPr>
            <w:tcW w:w="810" w:type="dxa"/>
          </w:tcPr>
          <w:p w:rsidR="00BA313F" w:rsidRDefault="00BA313F" w:rsidP="00033782">
            <w:pPr>
              <w:jc w:val="center"/>
            </w:pPr>
            <w:r>
              <w:t>0</w:t>
            </w:r>
          </w:p>
        </w:tc>
        <w:tc>
          <w:tcPr>
            <w:tcW w:w="990" w:type="dxa"/>
          </w:tcPr>
          <w:p w:rsidR="00BA313F" w:rsidRDefault="00BA313F" w:rsidP="00033782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BA313F" w:rsidRDefault="00BA313F" w:rsidP="00033782">
            <w:pPr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BA313F" w:rsidRDefault="00BA313F" w:rsidP="00033782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BA313F" w:rsidRDefault="00BA313F" w:rsidP="00033782">
            <w:pPr>
              <w:jc w:val="center"/>
            </w:pPr>
            <w:r>
              <w:t>4</w:t>
            </w:r>
          </w:p>
        </w:tc>
        <w:tc>
          <w:tcPr>
            <w:tcW w:w="1076" w:type="dxa"/>
            <w:gridSpan w:val="2"/>
          </w:tcPr>
          <w:p w:rsidR="00BA313F" w:rsidRDefault="00BA313F" w:rsidP="00033782">
            <w:pPr>
              <w:jc w:val="center"/>
            </w:pPr>
            <w:r>
              <w:t>5</w:t>
            </w:r>
          </w:p>
        </w:tc>
        <w:tc>
          <w:tcPr>
            <w:tcW w:w="1169" w:type="dxa"/>
          </w:tcPr>
          <w:p w:rsidR="00BA313F" w:rsidRDefault="00BA313F" w:rsidP="00033782">
            <w:pPr>
              <w:jc w:val="center"/>
            </w:pPr>
            <w:r>
              <w:t>6</w:t>
            </w:r>
          </w:p>
        </w:tc>
      </w:tr>
      <w:tr w:rsidR="00BA313F" w:rsidTr="003F03D5">
        <w:tc>
          <w:tcPr>
            <w:tcW w:w="2610" w:type="dxa"/>
          </w:tcPr>
          <w:p w:rsidR="00BA313F" w:rsidRDefault="00BA313F" w:rsidP="00033782">
            <w:r>
              <w:t>Difficulty concentrating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BA313F" w:rsidP="00033782">
            <w:r>
              <w:t>Difficulty paying attention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Difficulty remembering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More easily confused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Word finding difficulty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Feeling mentally foggy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Slower thought processing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Disorganized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  <w:tr w:rsidR="00BA313F" w:rsidTr="003F03D5">
        <w:tc>
          <w:tcPr>
            <w:tcW w:w="2610" w:type="dxa"/>
          </w:tcPr>
          <w:p w:rsidR="00BA313F" w:rsidRDefault="005D5D7C" w:rsidP="00033782">
            <w:r>
              <w:t>Distractible</w:t>
            </w:r>
          </w:p>
        </w:tc>
        <w:tc>
          <w:tcPr>
            <w:tcW w:w="81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990" w:type="dxa"/>
          </w:tcPr>
          <w:p w:rsidR="00BA313F" w:rsidRDefault="00BA313F" w:rsidP="00033782"/>
        </w:tc>
        <w:tc>
          <w:tcPr>
            <w:tcW w:w="1076" w:type="dxa"/>
            <w:gridSpan w:val="2"/>
          </w:tcPr>
          <w:p w:rsidR="00BA313F" w:rsidRDefault="00BA313F" w:rsidP="00033782"/>
        </w:tc>
        <w:tc>
          <w:tcPr>
            <w:tcW w:w="1169" w:type="dxa"/>
          </w:tcPr>
          <w:p w:rsidR="00BA313F" w:rsidRDefault="00BA313F" w:rsidP="00033782"/>
        </w:tc>
      </w:tr>
    </w:tbl>
    <w:tbl>
      <w:tblPr>
        <w:tblStyle w:val="GridTable1Light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5D5D7C" w:rsidTr="003F0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</w:tcPr>
          <w:p w:rsidR="005D5D7C" w:rsidRDefault="005D5D7C" w:rsidP="00033782">
            <w:r>
              <w:t>Emotional and Social Symptoms</w:t>
            </w:r>
          </w:p>
        </w:tc>
      </w:tr>
    </w:tbl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610"/>
        <w:gridCol w:w="810"/>
        <w:gridCol w:w="990"/>
        <w:gridCol w:w="990"/>
        <w:gridCol w:w="990"/>
        <w:gridCol w:w="990"/>
        <w:gridCol w:w="90"/>
        <w:gridCol w:w="986"/>
        <w:gridCol w:w="1169"/>
      </w:tblGrid>
      <w:tr w:rsidR="005D5D7C" w:rsidTr="003F03D5">
        <w:tc>
          <w:tcPr>
            <w:tcW w:w="2610" w:type="dxa"/>
          </w:tcPr>
          <w:p w:rsidR="005D5D7C" w:rsidRDefault="005D5D7C" w:rsidP="00033782"/>
        </w:tc>
        <w:tc>
          <w:tcPr>
            <w:tcW w:w="810" w:type="dxa"/>
          </w:tcPr>
          <w:p w:rsidR="005D5D7C" w:rsidRDefault="005D5D7C" w:rsidP="00033782">
            <w:pPr>
              <w:jc w:val="center"/>
            </w:pPr>
            <w:r>
              <w:t>None</w:t>
            </w:r>
          </w:p>
        </w:tc>
        <w:tc>
          <w:tcPr>
            <w:tcW w:w="1980" w:type="dxa"/>
            <w:gridSpan w:val="2"/>
          </w:tcPr>
          <w:p w:rsidR="005D5D7C" w:rsidRDefault="005D5D7C" w:rsidP="00033782">
            <w:pPr>
              <w:jc w:val="center"/>
            </w:pPr>
            <w:r>
              <w:t>Mild</w:t>
            </w:r>
          </w:p>
        </w:tc>
        <w:tc>
          <w:tcPr>
            <w:tcW w:w="2070" w:type="dxa"/>
            <w:gridSpan w:val="3"/>
          </w:tcPr>
          <w:p w:rsidR="005D5D7C" w:rsidRDefault="005D5D7C" w:rsidP="00033782">
            <w:pPr>
              <w:jc w:val="center"/>
            </w:pPr>
            <w:r>
              <w:t>Moderate</w:t>
            </w:r>
          </w:p>
        </w:tc>
        <w:tc>
          <w:tcPr>
            <w:tcW w:w="2155" w:type="dxa"/>
            <w:gridSpan w:val="2"/>
          </w:tcPr>
          <w:p w:rsidR="005D5D7C" w:rsidRDefault="005D5D7C" w:rsidP="00033782">
            <w:pPr>
              <w:jc w:val="center"/>
            </w:pPr>
            <w:r>
              <w:t>Severe</w:t>
            </w:r>
          </w:p>
        </w:tc>
      </w:tr>
      <w:tr w:rsidR="005D5D7C" w:rsidTr="003F03D5">
        <w:tc>
          <w:tcPr>
            <w:tcW w:w="2610" w:type="dxa"/>
          </w:tcPr>
          <w:p w:rsidR="005D5D7C" w:rsidRDefault="005D5D7C" w:rsidP="00033782"/>
        </w:tc>
        <w:tc>
          <w:tcPr>
            <w:tcW w:w="810" w:type="dxa"/>
          </w:tcPr>
          <w:p w:rsidR="005D5D7C" w:rsidRDefault="005D5D7C" w:rsidP="00033782">
            <w:pPr>
              <w:jc w:val="center"/>
            </w:pPr>
            <w:r>
              <w:t>0</w:t>
            </w:r>
          </w:p>
        </w:tc>
        <w:tc>
          <w:tcPr>
            <w:tcW w:w="990" w:type="dxa"/>
          </w:tcPr>
          <w:p w:rsidR="005D5D7C" w:rsidRDefault="005D5D7C" w:rsidP="00033782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5D5D7C" w:rsidRDefault="005D5D7C" w:rsidP="00033782">
            <w:pPr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5D5D7C" w:rsidRDefault="005D5D7C" w:rsidP="00033782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5D5D7C" w:rsidRDefault="005D5D7C" w:rsidP="00033782">
            <w:pPr>
              <w:jc w:val="center"/>
            </w:pPr>
            <w:r>
              <w:t>4</w:t>
            </w:r>
          </w:p>
        </w:tc>
        <w:tc>
          <w:tcPr>
            <w:tcW w:w="1076" w:type="dxa"/>
            <w:gridSpan w:val="2"/>
          </w:tcPr>
          <w:p w:rsidR="005D5D7C" w:rsidRDefault="005D5D7C" w:rsidP="00033782">
            <w:pPr>
              <w:jc w:val="center"/>
            </w:pPr>
            <w:r>
              <w:t>5</w:t>
            </w:r>
          </w:p>
        </w:tc>
        <w:tc>
          <w:tcPr>
            <w:tcW w:w="1169" w:type="dxa"/>
          </w:tcPr>
          <w:p w:rsidR="005D5D7C" w:rsidRDefault="005D5D7C" w:rsidP="00033782">
            <w:pPr>
              <w:jc w:val="center"/>
            </w:pPr>
            <w:r>
              <w:t>6</w:t>
            </w:r>
          </w:p>
        </w:tc>
      </w:tr>
      <w:tr w:rsidR="005D5D7C" w:rsidTr="003F03D5">
        <w:tc>
          <w:tcPr>
            <w:tcW w:w="2610" w:type="dxa"/>
          </w:tcPr>
          <w:p w:rsidR="005D5D7C" w:rsidRDefault="005D5D7C" w:rsidP="00033782">
            <w:r>
              <w:t>Irritability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5D5D7C" w:rsidP="00033782">
            <w:r>
              <w:t>Sadness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5D5D7C" w:rsidP="00033782">
            <w:r>
              <w:t>Nervous</w:t>
            </w:r>
            <w:r w:rsidR="00724703">
              <w:t xml:space="preserve"> or a</w:t>
            </w:r>
            <w:r>
              <w:t>nxious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5D5D7C" w:rsidP="00033782">
            <w:r>
              <w:t>More emotional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724703" w:rsidP="00033782">
            <w:r>
              <w:t>Overwhelmed easily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724703" w:rsidP="00033782">
            <w:r>
              <w:t>Change in alcohol or substance use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724703" w:rsidP="00033782">
            <w:r>
              <w:t>Easily frustrated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724703" w:rsidP="00033782">
            <w:r>
              <w:t>Sudden mood changes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  <w:tr w:rsidR="005D5D7C" w:rsidTr="003F03D5">
        <w:tc>
          <w:tcPr>
            <w:tcW w:w="2610" w:type="dxa"/>
          </w:tcPr>
          <w:p w:rsidR="005D5D7C" w:rsidRDefault="00724703" w:rsidP="00033782">
            <w:r>
              <w:t>Discomfort in social settings</w:t>
            </w:r>
          </w:p>
        </w:tc>
        <w:tc>
          <w:tcPr>
            <w:tcW w:w="81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990" w:type="dxa"/>
          </w:tcPr>
          <w:p w:rsidR="005D5D7C" w:rsidRDefault="005D5D7C" w:rsidP="00033782"/>
        </w:tc>
        <w:tc>
          <w:tcPr>
            <w:tcW w:w="1076" w:type="dxa"/>
            <w:gridSpan w:val="2"/>
          </w:tcPr>
          <w:p w:rsidR="005D5D7C" w:rsidRDefault="005D5D7C" w:rsidP="00033782"/>
        </w:tc>
        <w:tc>
          <w:tcPr>
            <w:tcW w:w="1169" w:type="dxa"/>
          </w:tcPr>
          <w:p w:rsidR="005D5D7C" w:rsidRDefault="005D5D7C" w:rsidP="00033782"/>
        </w:tc>
      </w:tr>
    </w:tbl>
    <w:p w:rsidR="005D5D7C" w:rsidRDefault="005D5D7C"/>
    <w:sectPr w:rsidR="005D5D7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D0F" w:rsidRDefault="00746D0F" w:rsidP="008054DE">
      <w:pPr>
        <w:spacing w:after="0" w:line="240" w:lineRule="auto"/>
      </w:pPr>
      <w:r>
        <w:separator/>
      </w:r>
    </w:p>
  </w:endnote>
  <w:endnote w:type="continuationSeparator" w:id="0">
    <w:p w:rsidR="00746D0F" w:rsidRDefault="00746D0F" w:rsidP="0080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D0F" w:rsidRDefault="00746D0F" w:rsidP="008054DE">
      <w:pPr>
        <w:spacing w:after="0" w:line="240" w:lineRule="auto"/>
      </w:pPr>
      <w:r>
        <w:separator/>
      </w:r>
    </w:p>
  </w:footnote>
  <w:footnote w:type="continuationSeparator" w:id="0">
    <w:p w:rsidR="00746D0F" w:rsidRDefault="00746D0F" w:rsidP="0080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4DE" w:rsidRDefault="008054DE">
    <w:pPr>
      <w:pStyle w:val="Header"/>
      <w:rPr>
        <w:b/>
      </w:rPr>
    </w:pPr>
    <w:r w:rsidRPr="008054DE">
      <w:rPr>
        <w:b/>
      </w:rPr>
      <w:t>Concussion Symptom Checklist</w:t>
    </w:r>
  </w:p>
  <w:p w:rsidR="008054DE" w:rsidRPr="008054DE" w:rsidRDefault="008054DE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12"/>
    <w:rsid w:val="003F03D5"/>
    <w:rsid w:val="005D5D7C"/>
    <w:rsid w:val="00724703"/>
    <w:rsid w:val="00746D0F"/>
    <w:rsid w:val="007C1A82"/>
    <w:rsid w:val="008054DE"/>
    <w:rsid w:val="00B76812"/>
    <w:rsid w:val="00BA313F"/>
    <w:rsid w:val="00C14F65"/>
    <w:rsid w:val="00EB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8364"/>
  <w15:chartTrackingRefBased/>
  <w15:docId w15:val="{BCFF3F3E-C44E-4130-B4F6-2CE0052F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7681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05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4DE"/>
  </w:style>
  <w:style w:type="paragraph" w:styleId="Footer">
    <w:name w:val="footer"/>
    <w:basedOn w:val="Normal"/>
    <w:link w:val="FooterChar"/>
    <w:uiPriority w:val="99"/>
    <w:unhideWhenUsed/>
    <w:rsid w:val="00805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College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Dallager</dc:creator>
  <cp:keywords/>
  <dc:description/>
  <cp:lastModifiedBy>Chris Dallager</cp:lastModifiedBy>
  <cp:revision>1</cp:revision>
  <dcterms:created xsi:type="dcterms:W3CDTF">2018-07-05T15:41:00Z</dcterms:created>
  <dcterms:modified xsi:type="dcterms:W3CDTF">2018-07-05T18:16:00Z</dcterms:modified>
</cp:coreProperties>
</file>