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2609B" w14:textId="5B79C0BF" w:rsidR="000339C9" w:rsidRPr="000339C9" w:rsidRDefault="00170A6A" w:rsidP="000339C9">
      <w:pPr>
        <w:spacing w:after="0" w:line="276" w:lineRule="auto"/>
        <w:rPr>
          <w:b/>
          <w:sz w:val="28"/>
          <w:szCs w:val="28"/>
          <w:u w:val="single"/>
        </w:rPr>
      </w:pPr>
      <w:r>
        <w:rPr>
          <w:b/>
          <w:sz w:val="28"/>
          <w:szCs w:val="28"/>
          <w:u w:val="single"/>
        </w:rPr>
        <w:t>Greetings</w:t>
      </w:r>
      <w:r w:rsidR="000705CE">
        <w:rPr>
          <w:b/>
          <w:sz w:val="28"/>
          <w:szCs w:val="28"/>
          <w:u w:val="single"/>
        </w:rPr>
        <w:t>,</w:t>
      </w:r>
      <w:r w:rsidR="00B57A4A">
        <w:rPr>
          <w:b/>
          <w:sz w:val="28"/>
          <w:szCs w:val="28"/>
          <w:u w:val="single"/>
        </w:rPr>
        <w:t xml:space="preserve"> </w:t>
      </w:r>
      <w:proofErr w:type="spellStart"/>
      <w:r w:rsidR="00B57A4A">
        <w:rPr>
          <w:b/>
          <w:sz w:val="28"/>
          <w:szCs w:val="28"/>
          <w:u w:val="single"/>
        </w:rPr>
        <w:t>Biogeoscientists</w:t>
      </w:r>
      <w:proofErr w:type="spellEnd"/>
      <w:r w:rsidR="00B57A4A">
        <w:rPr>
          <w:b/>
          <w:sz w:val="28"/>
          <w:szCs w:val="28"/>
          <w:u w:val="single"/>
        </w:rPr>
        <w:t xml:space="preserve"> and Friends</w:t>
      </w:r>
      <w:r w:rsidR="000339C9" w:rsidRPr="000339C9">
        <w:rPr>
          <w:b/>
          <w:sz w:val="28"/>
          <w:szCs w:val="28"/>
          <w:u w:val="single"/>
        </w:rPr>
        <w:t>!</w:t>
      </w:r>
    </w:p>
    <w:p w14:paraId="456109CD" w14:textId="77777777" w:rsidR="000339C9" w:rsidRPr="000339C9" w:rsidRDefault="000339C9" w:rsidP="000339C9">
      <w:pPr>
        <w:spacing w:after="0" w:line="276" w:lineRule="auto"/>
        <w:rPr>
          <w:b/>
        </w:rPr>
      </w:pPr>
    </w:p>
    <w:p w14:paraId="3AAEFB33" w14:textId="7C3D80D3" w:rsidR="000339C9" w:rsidRDefault="00B57A4A" w:rsidP="00D15E60">
      <w:pPr>
        <w:spacing w:after="120" w:line="276" w:lineRule="auto"/>
        <w:rPr>
          <w:b/>
        </w:rPr>
      </w:pPr>
      <w:r>
        <w:rPr>
          <w:b/>
        </w:rPr>
        <w:t>Welcome to our June newsletter</w:t>
      </w:r>
      <w:r w:rsidR="000339C9" w:rsidRPr="000339C9">
        <w:rPr>
          <w:b/>
        </w:rPr>
        <w:t xml:space="preserve">! </w:t>
      </w:r>
      <w:r w:rsidR="004A2875">
        <w:rPr>
          <w:b/>
        </w:rPr>
        <w:t>We would like</w:t>
      </w:r>
      <w:r w:rsidR="0008472D">
        <w:rPr>
          <w:b/>
        </w:rPr>
        <w:t xml:space="preserve"> to sh</w:t>
      </w:r>
      <w:r w:rsidR="00C26C47">
        <w:rPr>
          <w:b/>
        </w:rPr>
        <w:t>are some updates with you below.</w:t>
      </w:r>
      <w:r w:rsidR="000339C9" w:rsidRPr="000339C9">
        <w:rPr>
          <w:b/>
        </w:rPr>
        <w:t xml:space="preserve"> </w:t>
      </w:r>
      <w:r w:rsidR="004609AD">
        <w:rPr>
          <w:b/>
        </w:rPr>
        <w:t>As always, f</w:t>
      </w:r>
      <w:r w:rsidR="000339C9" w:rsidRPr="000339C9">
        <w:rPr>
          <w:b/>
        </w:rPr>
        <w:t xml:space="preserve">eel free to contact </w:t>
      </w:r>
      <w:r w:rsidR="00B93C19">
        <w:rPr>
          <w:b/>
        </w:rPr>
        <w:t>us with any questions or</w:t>
      </w:r>
      <w:r w:rsidR="000339C9" w:rsidRPr="000339C9">
        <w:rPr>
          <w:b/>
        </w:rPr>
        <w:t xml:space="preserve"> section business. </w:t>
      </w:r>
    </w:p>
    <w:p w14:paraId="65E79B88" w14:textId="77777777" w:rsidR="000339C9" w:rsidRDefault="000339C9" w:rsidP="000339C9">
      <w:pPr>
        <w:spacing w:after="0" w:line="276" w:lineRule="auto"/>
        <w:rPr>
          <w:b/>
        </w:rPr>
      </w:pPr>
      <w:r w:rsidRPr="000339C9">
        <w:rPr>
          <w:b/>
        </w:rPr>
        <w:t xml:space="preserve">Sincerely, </w:t>
      </w:r>
    </w:p>
    <w:p w14:paraId="36C1E21A" w14:textId="126E67A2" w:rsidR="000339C9" w:rsidRDefault="000339C9" w:rsidP="000339C9">
      <w:pPr>
        <w:spacing w:after="0" w:line="276" w:lineRule="auto"/>
        <w:rPr>
          <w:b/>
        </w:rPr>
      </w:pPr>
      <w:r w:rsidRPr="000339C9">
        <w:rPr>
          <w:b/>
        </w:rPr>
        <w:t>Ariel, Elise and Laura (</w:t>
      </w:r>
      <w:hyperlink r:id="rId6" w:history="1">
        <w:r w:rsidRPr="000B2C47">
          <w:rPr>
            <w:rStyle w:val="Hyperlink"/>
            <w:b/>
          </w:rPr>
          <w:t>anbar@asu.edu</w:t>
        </w:r>
      </w:hyperlink>
      <w:r>
        <w:rPr>
          <w:b/>
        </w:rPr>
        <w:t xml:space="preserve">, </w:t>
      </w:r>
      <w:hyperlink r:id="rId7" w:history="1">
        <w:r w:rsidR="00CD2CB2" w:rsidRPr="00D505B9">
          <w:rPr>
            <w:rStyle w:val="Hyperlink"/>
            <w:b/>
          </w:rPr>
          <w:t>e.pendall@westernsydney.edu.au</w:t>
        </w:r>
      </w:hyperlink>
      <w:r>
        <w:rPr>
          <w:b/>
        </w:rPr>
        <w:t xml:space="preserve">, </w:t>
      </w:r>
      <w:hyperlink r:id="rId8" w:history="1">
        <w:r w:rsidRPr="000B2C47">
          <w:rPr>
            <w:rStyle w:val="Hyperlink"/>
            <w:b/>
          </w:rPr>
          <w:t>lauraw@indiana.edu</w:t>
        </w:r>
      </w:hyperlink>
      <w:r>
        <w:rPr>
          <w:b/>
        </w:rPr>
        <w:tab/>
      </w:r>
      <w:r w:rsidRPr="000339C9">
        <w:rPr>
          <w:b/>
        </w:rPr>
        <w:t>)</w:t>
      </w:r>
    </w:p>
    <w:p w14:paraId="5BEE254C" w14:textId="77777777" w:rsidR="000339C9" w:rsidRPr="000339C9" w:rsidRDefault="000339C9" w:rsidP="000339C9">
      <w:pPr>
        <w:spacing w:after="0" w:line="276" w:lineRule="auto"/>
        <w:rPr>
          <w:b/>
        </w:rPr>
      </w:pPr>
    </w:p>
    <w:p w14:paraId="7E79C2E0" w14:textId="77777777" w:rsidR="00F35CA0" w:rsidRPr="00F35CA0" w:rsidRDefault="00F87281" w:rsidP="00170A6A">
      <w:pPr>
        <w:spacing w:after="0" w:line="276" w:lineRule="auto"/>
      </w:pPr>
      <w:r w:rsidRPr="00E615CC">
        <w:rPr>
          <w:b/>
        </w:rPr>
        <w:t>Upcoming Events &amp; Deadlines</w:t>
      </w:r>
      <w:r w:rsidR="006F0833">
        <w:rPr>
          <w:b/>
        </w:rPr>
        <w:t xml:space="preserve">: </w:t>
      </w:r>
    </w:p>
    <w:p w14:paraId="20360822" w14:textId="0A8698DF" w:rsidR="00F87281" w:rsidRDefault="00F35CA0" w:rsidP="00F87281">
      <w:pPr>
        <w:pStyle w:val="ListParagraph"/>
        <w:numPr>
          <w:ilvl w:val="0"/>
          <w:numId w:val="2"/>
        </w:numPr>
        <w:spacing w:after="0"/>
      </w:pPr>
      <w:proofErr w:type="spellStart"/>
      <w:r>
        <w:t>Biogeosciences</w:t>
      </w:r>
      <w:proofErr w:type="spellEnd"/>
      <w:r>
        <w:t xml:space="preserve"> Section events </w:t>
      </w:r>
      <w:hyperlink r:id="rId9" w:history="1">
        <w:r w:rsidRPr="00CA1101">
          <w:rPr>
            <w:rStyle w:val="Hyperlink"/>
          </w:rPr>
          <w:t>calendar</w:t>
        </w:r>
      </w:hyperlink>
      <w:r>
        <w:t xml:space="preserve">: </w:t>
      </w:r>
      <w:r w:rsidRPr="00CA1101">
        <w:t>http://biogeosciences.agu.org/sfg-calendar/</w:t>
      </w:r>
    </w:p>
    <w:p w14:paraId="53E2C476" w14:textId="77777777" w:rsidR="00F35CA0" w:rsidRDefault="00F35CA0" w:rsidP="00F87281">
      <w:pPr>
        <w:pStyle w:val="ListParagraph"/>
        <w:numPr>
          <w:ilvl w:val="0"/>
          <w:numId w:val="2"/>
        </w:numPr>
        <w:spacing w:after="0"/>
      </w:pPr>
      <w:bookmarkStart w:id="0" w:name="_GoBack"/>
      <w:r>
        <w:t>Deadlines</w:t>
      </w:r>
    </w:p>
    <w:bookmarkEnd w:id="0"/>
    <w:p w14:paraId="136C85DE" w14:textId="77777777" w:rsidR="00A001F8" w:rsidRDefault="00A001F8" w:rsidP="00A001F8">
      <w:pPr>
        <w:pStyle w:val="ListParagraph"/>
        <w:numPr>
          <w:ilvl w:val="1"/>
          <w:numId w:val="2"/>
        </w:numPr>
        <w:rPr>
          <w:rFonts w:cstheme="minorHAnsi"/>
        </w:rPr>
      </w:pPr>
      <w:r>
        <w:rPr>
          <w:rFonts w:cstheme="minorHAnsi"/>
          <w:b/>
        </w:rPr>
        <w:t>August 2</w:t>
      </w:r>
      <w:r>
        <w:rPr>
          <w:rFonts w:cstheme="minorHAnsi"/>
        </w:rPr>
        <w:t>: AGU Fall Meeting abstract submission deadline</w:t>
      </w:r>
    </w:p>
    <w:p w14:paraId="60708C53" w14:textId="2FFB3D14" w:rsidR="007564E1" w:rsidRPr="00BF788F" w:rsidRDefault="007564E1" w:rsidP="00A001F8">
      <w:pPr>
        <w:pStyle w:val="ListParagraph"/>
        <w:numPr>
          <w:ilvl w:val="1"/>
          <w:numId w:val="2"/>
        </w:numPr>
        <w:rPr>
          <w:rFonts w:cstheme="minorHAnsi"/>
        </w:rPr>
      </w:pPr>
      <w:r>
        <w:rPr>
          <w:rFonts w:cstheme="minorHAnsi"/>
          <w:b/>
        </w:rPr>
        <w:t>August 10</w:t>
      </w:r>
      <w:r>
        <w:rPr>
          <w:rFonts w:cstheme="minorHAnsi"/>
        </w:rPr>
        <w:t>: Fall Meeting student travel grant application deadline</w:t>
      </w:r>
    </w:p>
    <w:p w14:paraId="59123C80" w14:textId="77777777" w:rsidR="00F87281" w:rsidRPr="006B0670" w:rsidRDefault="00F87281" w:rsidP="00F87281">
      <w:pPr>
        <w:pStyle w:val="ListParagraph"/>
        <w:numPr>
          <w:ilvl w:val="0"/>
          <w:numId w:val="2"/>
        </w:numPr>
        <w:rPr>
          <w:b/>
        </w:rPr>
      </w:pPr>
      <w:r>
        <w:t>Events</w:t>
      </w:r>
    </w:p>
    <w:p w14:paraId="104230CB" w14:textId="55B913CA" w:rsidR="00B57A4A" w:rsidRDefault="00B57A4A" w:rsidP="00B57A4A">
      <w:pPr>
        <w:pStyle w:val="ListParagraph"/>
        <w:numPr>
          <w:ilvl w:val="1"/>
          <w:numId w:val="2"/>
        </w:numPr>
        <w:rPr>
          <w:rFonts w:cstheme="minorHAnsi"/>
        </w:rPr>
      </w:pPr>
      <w:r w:rsidRPr="00B57A4A">
        <w:rPr>
          <w:rFonts w:cstheme="minorHAnsi"/>
          <w:b/>
        </w:rPr>
        <w:t>June 15</w:t>
      </w:r>
      <w:r>
        <w:rPr>
          <w:rFonts w:cstheme="minorHAnsi"/>
        </w:rPr>
        <w:t>: Fall Me</w:t>
      </w:r>
      <w:r w:rsidR="007564E1">
        <w:rPr>
          <w:rFonts w:cstheme="minorHAnsi"/>
        </w:rPr>
        <w:t xml:space="preserve">eting </w:t>
      </w:r>
      <w:hyperlink r:id="rId10" w:history="1">
        <w:r w:rsidR="007564E1" w:rsidRPr="004D79F4">
          <w:rPr>
            <w:rStyle w:val="Hyperlink"/>
            <w:rFonts w:cstheme="minorHAnsi"/>
          </w:rPr>
          <w:t>abstract submissions</w:t>
        </w:r>
      </w:hyperlink>
      <w:r w:rsidR="007564E1">
        <w:rPr>
          <w:rFonts w:cstheme="minorHAnsi"/>
        </w:rPr>
        <w:t xml:space="preserve"> and </w:t>
      </w:r>
      <w:hyperlink r:id="rId11" w:history="1">
        <w:r w:rsidR="007564E1" w:rsidRPr="00E11AF0">
          <w:rPr>
            <w:rStyle w:val="Hyperlink"/>
            <w:rFonts w:cstheme="minorHAnsi"/>
          </w:rPr>
          <w:t>s</w:t>
        </w:r>
        <w:r w:rsidRPr="00E11AF0">
          <w:rPr>
            <w:rStyle w:val="Hyperlink"/>
            <w:rFonts w:cstheme="minorHAnsi"/>
          </w:rPr>
          <w:t>tudent travel grant applications</w:t>
        </w:r>
      </w:hyperlink>
      <w:r>
        <w:rPr>
          <w:rFonts w:cstheme="minorHAnsi"/>
        </w:rPr>
        <w:t xml:space="preserve"> open</w:t>
      </w:r>
    </w:p>
    <w:p w14:paraId="565692F8" w14:textId="77777777" w:rsidR="00B57A4A" w:rsidRDefault="00B57A4A" w:rsidP="00B57A4A">
      <w:pPr>
        <w:pStyle w:val="ListParagraph"/>
        <w:numPr>
          <w:ilvl w:val="1"/>
          <w:numId w:val="2"/>
        </w:numPr>
        <w:rPr>
          <w:rFonts w:cstheme="minorHAnsi"/>
        </w:rPr>
      </w:pPr>
      <w:r w:rsidRPr="00B57A4A">
        <w:rPr>
          <w:rFonts w:cstheme="minorHAnsi"/>
          <w:b/>
        </w:rPr>
        <w:t>June 15</w:t>
      </w:r>
      <w:r>
        <w:rPr>
          <w:rFonts w:cstheme="minorHAnsi"/>
        </w:rPr>
        <w:t>: AGU Council Meeting</w:t>
      </w:r>
    </w:p>
    <w:p w14:paraId="525108E9" w14:textId="77777777" w:rsidR="00B57A4A" w:rsidRDefault="00B57A4A" w:rsidP="00B57A4A">
      <w:pPr>
        <w:pStyle w:val="ListParagraph"/>
        <w:numPr>
          <w:ilvl w:val="1"/>
          <w:numId w:val="2"/>
        </w:numPr>
        <w:rPr>
          <w:rFonts w:cstheme="minorHAnsi"/>
        </w:rPr>
      </w:pPr>
      <w:r w:rsidRPr="00B57A4A">
        <w:rPr>
          <w:rFonts w:cstheme="minorHAnsi"/>
          <w:b/>
        </w:rPr>
        <w:t>June 30</w:t>
      </w:r>
      <w:r>
        <w:rPr>
          <w:rFonts w:cstheme="minorHAnsi"/>
        </w:rPr>
        <w:t>: AGU Section and Focus Group Honor Recipients Announced</w:t>
      </w:r>
    </w:p>
    <w:p w14:paraId="1361DF85" w14:textId="12404D39" w:rsidR="00435EC0" w:rsidRDefault="004F0F3E" w:rsidP="00487766">
      <w:pPr>
        <w:spacing w:after="0" w:line="276" w:lineRule="auto"/>
        <w:rPr>
          <w:b/>
          <w:bCs/>
        </w:rPr>
      </w:pPr>
      <w:r>
        <w:rPr>
          <w:b/>
          <w:bCs/>
        </w:rPr>
        <w:t xml:space="preserve">Recent </w:t>
      </w:r>
      <w:r w:rsidR="00AB6CAD">
        <w:rPr>
          <w:b/>
          <w:bCs/>
        </w:rPr>
        <w:t xml:space="preserve">policy </w:t>
      </w:r>
      <w:r>
        <w:rPr>
          <w:b/>
          <w:bCs/>
        </w:rPr>
        <w:t>letters by the AGU Council</w:t>
      </w:r>
    </w:p>
    <w:p w14:paraId="69FB169B" w14:textId="0C8364AC" w:rsidR="00487766" w:rsidRDefault="004F0F3E" w:rsidP="00184C79">
      <w:pPr>
        <w:spacing w:after="0" w:line="276" w:lineRule="auto"/>
        <w:ind w:left="360"/>
        <w:rPr>
          <w:b/>
          <w:bCs/>
        </w:rPr>
      </w:pPr>
      <w:r>
        <w:t xml:space="preserve">The AGU Council has written or co-signed several letters in the past several weeks to increase awareness of its positions on funding and policy issues. You can access </w:t>
      </w:r>
      <w:r w:rsidR="00184C79">
        <w:t xml:space="preserve">the </w:t>
      </w:r>
      <w:r>
        <w:t>recent and older letters and position statements</w:t>
      </w:r>
      <w:r w:rsidR="00184C79">
        <w:t xml:space="preserve"> </w:t>
      </w:r>
      <w:hyperlink r:id="rId12" w:history="1">
        <w:r w:rsidR="00184C79" w:rsidRPr="00184C79">
          <w:rPr>
            <w:rStyle w:val="Hyperlink"/>
          </w:rPr>
          <w:t>here</w:t>
        </w:r>
      </w:hyperlink>
      <w:r>
        <w:t xml:space="preserve">. </w:t>
      </w:r>
    </w:p>
    <w:p w14:paraId="07B118AC" w14:textId="77777777" w:rsidR="00B21582" w:rsidRDefault="00B21582" w:rsidP="00170A6A">
      <w:pPr>
        <w:spacing w:after="0" w:line="276" w:lineRule="auto"/>
        <w:rPr>
          <w:b/>
          <w:bCs/>
        </w:rPr>
      </w:pPr>
    </w:p>
    <w:p w14:paraId="22497B37" w14:textId="66ADE55C" w:rsidR="00D15E60" w:rsidRPr="004609AD" w:rsidRDefault="00374E3F" w:rsidP="00170A6A">
      <w:pPr>
        <w:spacing w:after="0" w:line="276" w:lineRule="auto"/>
      </w:pPr>
      <w:r>
        <w:rPr>
          <w:b/>
          <w:bCs/>
        </w:rPr>
        <w:t xml:space="preserve">Search for </w:t>
      </w:r>
      <w:r w:rsidR="009F7C84">
        <w:rPr>
          <w:b/>
          <w:bCs/>
        </w:rPr>
        <w:t>Editor</w:t>
      </w:r>
      <w:r w:rsidR="00D15E60" w:rsidRPr="00D15E60">
        <w:rPr>
          <w:b/>
          <w:bCs/>
        </w:rPr>
        <w:t xml:space="preserve"> in Chief </w:t>
      </w:r>
      <w:r>
        <w:rPr>
          <w:b/>
          <w:bCs/>
        </w:rPr>
        <w:t>of</w:t>
      </w:r>
      <w:r w:rsidR="00A22853">
        <w:rPr>
          <w:b/>
          <w:bCs/>
        </w:rPr>
        <w:t xml:space="preserve"> </w:t>
      </w:r>
      <w:r w:rsidR="00D15E60" w:rsidRPr="00D15E60">
        <w:rPr>
          <w:b/>
          <w:bCs/>
          <w:i/>
          <w:iCs/>
        </w:rPr>
        <w:t>Global Biogeochemical Cycles</w:t>
      </w:r>
    </w:p>
    <w:p w14:paraId="00537F69" w14:textId="6BDB0A64" w:rsidR="00D15E60" w:rsidRPr="004609AD" w:rsidRDefault="00D15E60" w:rsidP="00AA4F7C">
      <w:pPr>
        <w:spacing w:after="0"/>
        <w:ind w:left="360"/>
      </w:pPr>
      <w:r w:rsidRPr="004609AD">
        <w:t xml:space="preserve">AGU is looking for </w:t>
      </w:r>
      <w:r w:rsidR="005D64A0">
        <w:t>a</w:t>
      </w:r>
      <w:r w:rsidRPr="004609AD">
        <w:t xml:space="preserve"> dy</w:t>
      </w:r>
      <w:r w:rsidR="005D64A0">
        <w:t>namic, well-organized scientist</w:t>
      </w:r>
      <w:r w:rsidRPr="004609AD">
        <w:t xml:space="preserve"> with high editorial standards and strong leadership skills to serve a 4-year term as the editor in chief (EIC) for </w:t>
      </w:r>
      <w:r w:rsidRPr="004609AD">
        <w:rPr>
          <w:i/>
          <w:iCs/>
        </w:rPr>
        <w:t>Global Biogeochemical Cycles</w:t>
      </w:r>
      <w:r w:rsidR="00523C06">
        <w:t>.</w:t>
      </w:r>
      <w:r w:rsidR="00AA4F7C">
        <w:t xml:space="preserve"> </w:t>
      </w:r>
      <w:r w:rsidRPr="004609AD">
        <w:t>The EIC</w:t>
      </w:r>
      <w:r w:rsidR="009C5013">
        <w:t xml:space="preserve">, </w:t>
      </w:r>
      <w:r w:rsidR="009C5013" w:rsidRPr="004609AD">
        <w:t>an active scientist, well-known and well-regarded in his/her discipline</w:t>
      </w:r>
      <w:r w:rsidR="008225C5">
        <w:t>,</w:t>
      </w:r>
      <w:r w:rsidRPr="004609AD">
        <w:t xml:space="preserve"> is the principal architect of the scientific content of the journal. The EIC must be active in soliciting the best science from the best scientists to be published in the journal. Working with the other editors and AGU staff, the EIC is the arbiter of the content of the journal. </w:t>
      </w:r>
      <w:r w:rsidR="0053199F">
        <w:t>The</w:t>
      </w:r>
      <w:r w:rsidRPr="004609AD">
        <w:t xml:space="preserve"> EIC</w:t>
      </w:r>
      <w:r w:rsidR="009E7B40">
        <w:t>’s</w:t>
      </w:r>
      <w:r w:rsidR="00EF5F12">
        <w:t xml:space="preserve"> responsibilities include</w:t>
      </w:r>
      <w:r w:rsidRPr="004609AD">
        <w:t>:</w:t>
      </w:r>
    </w:p>
    <w:p w14:paraId="1E4B892F" w14:textId="77777777" w:rsidR="00D15E60" w:rsidRPr="004609AD" w:rsidRDefault="00D15E60" w:rsidP="00D15E60">
      <w:pPr>
        <w:numPr>
          <w:ilvl w:val="0"/>
          <w:numId w:val="16"/>
        </w:numPr>
        <w:spacing w:after="0"/>
      </w:pPr>
      <w:r w:rsidRPr="004609AD">
        <w:t>Act as an ambassador to the author/editor/reviewer/scientist community.</w:t>
      </w:r>
    </w:p>
    <w:p w14:paraId="52DA7FBB" w14:textId="77777777" w:rsidR="00D15E60" w:rsidRPr="004609AD" w:rsidRDefault="00D15E60" w:rsidP="00D15E60">
      <w:pPr>
        <w:numPr>
          <w:ilvl w:val="0"/>
          <w:numId w:val="16"/>
        </w:numPr>
        <w:spacing w:after="0"/>
      </w:pPr>
      <w:r w:rsidRPr="004609AD">
        <w:t>Set the strategy for the journal.</w:t>
      </w:r>
    </w:p>
    <w:p w14:paraId="2362FEE1" w14:textId="77777777" w:rsidR="00D15E60" w:rsidRPr="004609AD" w:rsidRDefault="00D15E60" w:rsidP="00D15E60">
      <w:pPr>
        <w:numPr>
          <w:ilvl w:val="0"/>
          <w:numId w:val="16"/>
        </w:numPr>
        <w:spacing w:after="0"/>
      </w:pPr>
      <w:r w:rsidRPr="004609AD">
        <w:t>Lead the editor selection process.</w:t>
      </w:r>
    </w:p>
    <w:p w14:paraId="27D8BE54" w14:textId="77777777" w:rsidR="00D15E60" w:rsidRPr="004609AD" w:rsidRDefault="00D15E60" w:rsidP="00D15E60">
      <w:pPr>
        <w:numPr>
          <w:ilvl w:val="0"/>
          <w:numId w:val="16"/>
        </w:numPr>
        <w:spacing w:after="0"/>
      </w:pPr>
      <w:r w:rsidRPr="004609AD">
        <w:t>Assign and balance review work load.</w:t>
      </w:r>
    </w:p>
    <w:p w14:paraId="410A6605" w14:textId="77777777" w:rsidR="00D15E60" w:rsidRPr="004609AD" w:rsidRDefault="00D15E60" w:rsidP="00D15E60">
      <w:pPr>
        <w:numPr>
          <w:ilvl w:val="0"/>
          <w:numId w:val="16"/>
        </w:numPr>
        <w:spacing w:after="0"/>
      </w:pPr>
      <w:r w:rsidRPr="004609AD">
        <w:t>Decisions of ethics.</w:t>
      </w:r>
    </w:p>
    <w:p w14:paraId="46F8AEEC" w14:textId="77777777" w:rsidR="00D15E60" w:rsidRPr="004609AD" w:rsidRDefault="00D15E60" w:rsidP="00D15E60">
      <w:pPr>
        <w:numPr>
          <w:ilvl w:val="0"/>
          <w:numId w:val="16"/>
        </w:numPr>
        <w:spacing w:after="0"/>
      </w:pPr>
      <w:r w:rsidRPr="004609AD">
        <w:t>Review and contribute to periodic monitoring reports.</w:t>
      </w:r>
    </w:p>
    <w:p w14:paraId="70BD63AC" w14:textId="5E1230C3" w:rsidR="004609AD" w:rsidRDefault="00D15E60" w:rsidP="00DC09D8">
      <w:pPr>
        <w:spacing w:after="0"/>
        <w:ind w:left="360"/>
      </w:pPr>
      <w:r w:rsidRPr="004609AD">
        <w:t>If you would like to be considered</w:t>
      </w:r>
      <w:r w:rsidRPr="004609AD">
        <w:rPr>
          <w:i/>
          <w:iCs/>
        </w:rPr>
        <w:t xml:space="preserve">, </w:t>
      </w:r>
      <w:r w:rsidRPr="004609AD">
        <w:t xml:space="preserve">send your curriculum vitae with a letter of interest via email to </w:t>
      </w:r>
      <w:hyperlink r:id="rId13" w:history="1">
        <w:r w:rsidRPr="004609AD">
          <w:rPr>
            <w:rStyle w:val="Hyperlink"/>
          </w:rPr>
          <w:t>pubmatters@agu.org</w:t>
        </w:r>
      </w:hyperlink>
      <w:r w:rsidRPr="004609AD">
        <w:t xml:space="preserve">. If you would like to nominate a </w:t>
      </w:r>
      <w:proofErr w:type="gramStart"/>
      <w:r w:rsidRPr="004609AD">
        <w:t>highly qualified</w:t>
      </w:r>
      <w:proofErr w:type="gramEnd"/>
      <w:r w:rsidRPr="004609AD">
        <w:t xml:space="preserve"> colleague, send a letter of recommendation to the same email address. </w:t>
      </w:r>
      <w:r w:rsidRPr="004609AD">
        <w:rPr>
          <w:b/>
          <w:bCs/>
        </w:rPr>
        <w:t xml:space="preserve">Please specify </w:t>
      </w:r>
      <w:r w:rsidR="00A679BC" w:rsidRPr="00D15E60">
        <w:rPr>
          <w:b/>
          <w:bCs/>
          <w:i/>
          <w:iCs/>
        </w:rPr>
        <w:t>Global Biogeochemical Cycles</w:t>
      </w:r>
      <w:r w:rsidRPr="004609AD">
        <w:rPr>
          <w:b/>
          <w:bCs/>
        </w:rPr>
        <w:t xml:space="preserve"> in the subject line of </w:t>
      </w:r>
      <w:r w:rsidR="00A679BC">
        <w:rPr>
          <w:b/>
          <w:bCs/>
        </w:rPr>
        <w:t>your</w:t>
      </w:r>
      <w:r w:rsidRPr="004609AD">
        <w:rPr>
          <w:b/>
          <w:bCs/>
        </w:rPr>
        <w:t xml:space="preserve"> email.</w:t>
      </w:r>
    </w:p>
    <w:p w14:paraId="3A7D0778" w14:textId="0C2FF407" w:rsidR="00D15E60" w:rsidRPr="00DC09D8" w:rsidRDefault="00D15E60" w:rsidP="0056347A">
      <w:pPr>
        <w:spacing w:after="0"/>
      </w:pPr>
      <w:r w:rsidRPr="004609AD">
        <w:t> </w:t>
      </w:r>
    </w:p>
    <w:p w14:paraId="5E261668" w14:textId="61FB02FC" w:rsidR="00D15E60" w:rsidRPr="00095CA2" w:rsidRDefault="00435EC0" w:rsidP="00170A6A">
      <w:pPr>
        <w:spacing w:after="0" w:line="276" w:lineRule="auto"/>
      </w:pPr>
      <w:r>
        <w:rPr>
          <w:b/>
        </w:rPr>
        <w:t>Executive Announcement</w:t>
      </w:r>
      <w:r w:rsidR="00354A60">
        <w:rPr>
          <w:b/>
        </w:rPr>
        <w:t>s</w:t>
      </w:r>
      <w:r w:rsidR="00D15E60">
        <w:rPr>
          <w:b/>
        </w:rPr>
        <w:t xml:space="preserve">: </w:t>
      </w:r>
    </w:p>
    <w:p w14:paraId="17085312" w14:textId="7AA4AD25" w:rsidR="00354A60" w:rsidRDefault="00354A60" w:rsidP="00354A60">
      <w:pPr>
        <w:pStyle w:val="ListParagraph"/>
        <w:numPr>
          <w:ilvl w:val="0"/>
          <w:numId w:val="20"/>
        </w:numPr>
        <w:rPr>
          <w:rFonts w:cstheme="minorHAnsi"/>
        </w:rPr>
      </w:pPr>
      <w:r>
        <w:rPr>
          <w:rFonts w:cstheme="minorHAnsi"/>
        </w:rPr>
        <w:t>The updated</w:t>
      </w:r>
      <w:r w:rsidRPr="009D2457">
        <w:rPr>
          <w:rFonts w:cstheme="minorHAnsi"/>
        </w:rPr>
        <w:t xml:space="preserve"> AGU Section and Focus Guidebooks are </w:t>
      </w:r>
      <w:r>
        <w:rPr>
          <w:rFonts w:cstheme="minorHAnsi"/>
        </w:rPr>
        <w:t xml:space="preserve">now </w:t>
      </w:r>
      <w:r w:rsidRPr="009D2457">
        <w:rPr>
          <w:rFonts w:cstheme="minorHAnsi"/>
        </w:rPr>
        <w:t xml:space="preserve">available! These </w:t>
      </w:r>
      <w:hyperlink r:id="rId14" w:history="1">
        <w:r w:rsidRPr="00184C79">
          <w:rPr>
            <w:rStyle w:val="Hyperlink"/>
            <w:rFonts w:cstheme="minorHAnsi"/>
          </w:rPr>
          <w:t>guidebooks</w:t>
        </w:r>
      </w:hyperlink>
      <w:r w:rsidRPr="009D2457">
        <w:rPr>
          <w:rFonts w:cstheme="minorHAnsi"/>
        </w:rPr>
        <w:t xml:space="preserve"> provide detailed information on membership statistics, AGU staff and affiliate role responsibilities, committee information, calendars, various program policies and more. Be sure to visit the resources sidebar on the </w:t>
      </w:r>
      <w:hyperlink r:id="rId15" w:history="1">
        <w:proofErr w:type="spellStart"/>
        <w:r w:rsidR="00184C79" w:rsidRPr="00184C79">
          <w:rPr>
            <w:rStyle w:val="Hyperlink"/>
            <w:rFonts w:cstheme="minorHAnsi"/>
          </w:rPr>
          <w:t>Biogeosciences</w:t>
        </w:r>
        <w:proofErr w:type="spellEnd"/>
        <w:r w:rsidRPr="00184C79">
          <w:rPr>
            <w:rStyle w:val="Hyperlink"/>
            <w:rFonts w:cstheme="minorHAnsi"/>
          </w:rPr>
          <w:t xml:space="preserve"> website</w:t>
        </w:r>
      </w:hyperlink>
      <w:r w:rsidRPr="009D2457">
        <w:rPr>
          <w:rFonts w:cstheme="minorHAnsi"/>
        </w:rPr>
        <w:t xml:space="preserve"> to read more. </w:t>
      </w:r>
    </w:p>
    <w:p w14:paraId="35678FDD" w14:textId="77777777" w:rsidR="00354A60" w:rsidRDefault="00354A60" w:rsidP="00354A60">
      <w:pPr>
        <w:pStyle w:val="ListParagraph"/>
        <w:rPr>
          <w:rFonts w:cstheme="minorHAnsi"/>
        </w:rPr>
      </w:pPr>
    </w:p>
    <w:p w14:paraId="6106DF35" w14:textId="77777777" w:rsidR="00354A60" w:rsidRPr="003A3D21" w:rsidRDefault="00354A60" w:rsidP="00354A60">
      <w:pPr>
        <w:pStyle w:val="ListParagraph"/>
        <w:numPr>
          <w:ilvl w:val="0"/>
          <w:numId w:val="20"/>
        </w:numPr>
        <w:rPr>
          <w:rFonts w:cstheme="minorHAnsi"/>
        </w:rPr>
      </w:pPr>
      <w:r>
        <w:t xml:space="preserve">AGU has published </w:t>
      </w:r>
      <w:hyperlink r:id="rId16" w:history="1">
        <w:r w:rsidRPr="00244969">
          <w:rPr>
            <w:rStyle w:val="Hyperlink"/>
            <w:i/>
          </w:rPr>
          <w:t>Earth and Space Science is Essential to Society</w:t>
        </w:r>
      </w:hyperlink>
      <w:r>
        <w:t xml:space="preserve">, a special collection of commentaries from AGU journals. This anthology explains the relevance of geoscientific research for the and the societal benefits of research through a compilation of collection, featuring 25 essays from notable scientists highlighting the important role Earth and space science research plays in society. They discuss the critical role of research, the </w:t>
      </w:r>
      <w:r>
        <w:lastRenderedPageBreak/>
        <w:t>growing importance of data and the increasing globalization of the scientific enterprise. Together, they highlight how Earth and space science research can help grow our economy and enable our society to thrive.</w:t>
      </w:r>
    </w:p>
    <w:p w14:paraId="5FADF0DC" w14:textId="77777777" w:rsidR="00354A60" w:rsidRPr="003A3D21" w:rsidRDefault="00354A60" w:rsidP="00354A60">
      <w:pPr>
        <w:pStyle w:val="ListParagraph"/>
        <w:rPr>
          <w:rFonts w:cstheme="minorHAnsi"/>
        </w:rPr>
      </w:pPr>
    </w:p>
    <w:p w14:paraId="2EFE0462" w14:textId="0BF4B13B" w:rsidR="00354A60" w:rsidRDefault="00354A60" w:rsidP="00354A60">
      <w:pPr>
        <w:pStyle w:val="ListParagraph"/>
        <w:numPr>
          <w:ilvl w:val="0"/>
          <w:numId w:val="20"/>
        </w:numPr>
      </w:pPr>
      <w:r>
        <w:t xml:space="preserve">The newly launched AGU Webinars channel is a great informational source for the Earth and space sciences. Each week will feature guest speakers from the Earth and space science community presenting topics important to you! Tune in Thursdays at 2 p.m. ET. and visit </w:t>
      </w:r>
      <w:hyperlink r:id="rId17" w:history="1">
        <w:r w:rsidRPr="0056347A">
          <w:rPr>
            <w:rStyle w:val="Hyperlink"/>
          </w:rPr>
          <w:t>webinars.agu.org</w:t>
        </w:r>
      </w:hyperlink>
      <w:r>
        <w:t xml:space="preserve"> for the schedule of upcoming webinars and to watch past webinars.</w:t>
      </w:r>
    </w:p>
    <w:p w14:paraId="69946BD2" w14:textId="77777777" w:rsidR="00D15E60" w:rsidRDefault="00D15E60" w:rsidP="004609AD">
      <w:pPr>
        <w:spacing w:after="0"/>
        <w:rPr>
          <w:b/>
          <w:bCs/>
          <w:i/>
          <w:iCs/>
          <w:u w:val="single"/>
        </w:rPr>
      </w:pPr>
    </w:p>
    <w:p w14:paraId="2CA5AA6E" w14:textId="0EC9BFA3" w:rsidR="004609AD" w:rsidRPr="000C4981" w:rsidRDefault="004609AD" w:rsidP="004609AD">
      <w:pPr>
        <w:spacing w:after="0"/>
      </w:pPr>
    </w:p>
    <w:sectPr w:rsidR="004609AD" w:rsidRPr="000C4981" w:rsidSect="00567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411BE9"/>
    <w:multiLevelType w:val="hybridMultilevel"/>
    <w:tmpl w:val="F322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0B6D91"/>
    <w:multiLevelType w:val="hybridMultilevel"/>
    <w:tmpl w:val="2594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D691D"/>
    <w:multiLevelType w:val="hybridMultilevel"/>
    <w:tmpl w:val="AED8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23FD0"/>
    <w:multiLevelType w:val="hybridMultilevel"/>
    <w:tmpl w:val="B29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715BB"/>
    <w:multiLevelType w:val="hybridMultilevel"/>
    <w:tmpl w:val="9D3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0626C"/>
    <w:multiLevelType w:val="hybridMultilevel"/>
    <w:tmpl w:val="30DA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313BEF"/>
    <w:multiLevelType w:val="hybridMultilevel"/>
    <w:tmpl w:val="0820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026B5"/>
    <w:multiLevelType w:val="hybridMultilevel"/>
    <w:tmpl w:val="5EBE3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2756F"/>
    <w:multiLevelType w:val="hybridMultilevel"/>
    <w:tmpl w:val="09C8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77449"/>
    <w:multiLevelType w:val="hybridMultilevel"/>
    <w:tmpl w:val="E37A8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513E55"/>
    <w:multiLevelType w:val="hybridMultilevel"/>
    <w:tmpl w:val="1D4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E0766"/>
    <w:multiLevelType w:val="hybridMultilevel"/>
    <w:tmpl w:val="FE16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17"/>
  </w:num>
  <w:num w:numId="5">
    <w:abstractNumId w:val="12"/>
  </w:num>
  <w:num w:numId="6">
    <w:abstractNumId w:val="7"/>
  </w:num>
  <w:num w:numId="7">
    <w:abstractNumId w:val="7"/>
  </w:num>
  <w:num w:numId="8">
    <w:abstractNumId w:val="8"/>
  </w:num>
  <w:num w:numId="9">
    <w:abstractNumId w:val="9"/>
  </w:num>
  <w:num w:numId="10">
    <w:abstractNumId w:val="11"/>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81"/>
    <w:rsid w:val="0002292B"/>
    <w:rsid w:val="000339C9"/>
    <w:rsid w:val="000705CE"/>
    <w:rsid w:val="0008472D"/>
    <w:rsid w:val="0009333B"/>
    <w:rsid w:val="00095CA2"/>
    <w:rsid w:val="000A1019"/>
    <w:rsid w:val="000C4981"/>
    <w:rsid w:val="00106944"/>
    <w:rsid w:val="001127F8"/>
    <w:rsid w:val="00132C5B"/>
    <w:rsid w:val="00170A6A"/>
    <w:rsid w:val="001746EC"/>
    <w:rsid w:val="00184C79"/>
    <w:rsid w:val="001A3CAE"/>
    <w:rsid w:val="001B2054"/>
    <w:rsid w:val="001C3548"/>
    <w:rsid w:val="002A061F"/>
    <w:rsid w:val="002A46DC"/>
    <w:rsid w:val="002B3B03"/>
    <w:rsid w:val="002F1A21"/>
    <w:rsid w:val="00320AA2"/>
    <w:rsid w:val="00327834"/>
    <w:rsid w:val="00354A60"/>
    <w:rsid w:val="00372E5C"/>
    <w:rsid w:val="00374E3F"/>
    <w:rsid w:val="003D1575"/>
    <w:rsid w:val="00435EC0"/>
    <w:rsid w:val="004376FD"/>
    <w:rsid w:val="00440A30"/>
    <w:rsid w:val="004609AD"/>
    <w:rsid w:val="00487766"/>
    <w:rsid w:val="004A2875"/>
    <w:rsid w:val="004D79F4"/>
    <w:rsid w:val="004F0F3E"/>
    <w:rsid w:val="004F6F1A"/>
    <w:rsid w:val="00510F9E"/>
    <w:rsid w:val="00523C06"/>
    <w:rsid w:val="005263D2"/>
    <w:rsid w:val="0053199F"/>
    <w:rsid w:val="00551050"/>
    <w:rsid w:val="0056347A"/>
    <w:rsid w:val="00567AE7"/>
    <w:rsid w:val="00567F31"/>
    <w:rsid w:val="005D64A0"/>
    <w:rsid w:val="0060015B"/>
    <w:rsid w:val="0062345E"/>
    <w:rsid w:val="00661E8E"/>
    <w:rsid w:val="006A19E1"/>
    <w:rsid w:val="006F0833"/>
    <w:rsid w:val="007034F4"/>
    <w:rsid w:val="00733EA1"/>
    <w:rsid w:val="0073484F"/>
    <w:rsid w:val="007564E1"/>
    <w:rsid w:val="007A4BA0"/>
    <w:rsid w:val="007B2FAA"/>
    <w:rsid w:val="007E1E41"/>
    <w:rsid w:val="008073B6"/>
    <w:rsid w:val="008225C5"/>
    <w:rsid w:val="0085425D"/>
    <w:rsid w:val="00882E2C"/>
    <w:rsid w:val="00915322"/>
    <w:rsid w:val="009172F5"/>
    <w:rsid w:val="00933746"/>
    <w:rsid w:val="00961825"/>
    <w:rsid w:val="009C20F8"/>
    <w:rsid w:val="009C5013"/>
    <w:rsid w:val="009E6378"/>
    <w:rsid w:val="009E7B40"/>
    <w:rsid w:val="009F46A4"/>
    <w:rsid w:val="009F7C84"/>
    <w:rsid w:val="00A001F8"/>
    <w:rsid w:val="00A22853"/>
    <w:rsid w:val="00A22C4F"/>
    <w:rsid w:val="00A26218"/>
    <w:rsid w:val="00A679BC"/>
    <w:rsid w:val="00AA4F7C"/>
    <w:rsid w:val="00AB6CAD"/>
    <w:rsid w:val="00AF159C"/>
    <w:rsid w:val="00B01588"/>
    <w:rsid w:val="00B15B5D"/>
    <w:rsid w:val="00B21582"/>
    <w:rsid w:val="00B2694C"/>
    <w:rsid w:val="00B33219"/>
    <w:rsid w:val="00B37527"/>
    <w:rsid w:val="00B506AC"/>
    <w:rsid w:val="00B57A4A"/>
    <w:rsid w:val="00B611A1"/>
    <w:rsid w:val="00B83851"/>
    <w:rsid w:val="00B93C19"/>
    <w:rsid w:val="00BD3B30"/>
    <w:rsid w:val="00C26C47"/>
    <w:rsid w:val="00C810E3"/>
    <w:rsid w:val="00CA1101"/>
    <w:rsid w:val="00CD2CB2"/>
    <w:rsid w:val="00CF1FD6"/>
    <w:rsid w:val="00D15E60"/>
    <w:rsid w:val="00D32633"/>
    <w:rsid w:val="00D416C7"/>
    <w:rsid w:val="00D416DB"/>
    <w:rsid w:val="00D470C5"/>
    <w:rsid w:val="00D71F16"/>
    <w:rsid w:val="00DC09D8"/>
    <w:rsid w:val="00E00CFC"/>
    <w:rsid w:val="00E11AF0"/>
    <w:rsid w:val="00E352EC"/>
    <w:rsid w:val="00EF39B1"/>
    <w:rsid w:val="00EF51B0"/>
    <w:rsid w:val="00EF5F12"/>
    <w:rsid w:val="00F23D24"/>
    <w:rsid w:val="00F35CA0"/>
    <w:rsid w:val="00F37B16"/>
    <w:rsid w:val="00F55925"/>
    <w:rsid w:val="00F70557"/>
    <w:rsid w:val="00F71DAC"/>
    <w:rsid w:val="00F87281"/>
    <w:rsid w:val="00F96E71"/>
    <w:rsid w:val="00FA1E63"/>
    <w:rsid w:val="00FB6BBB"/>
    <w:rsid w:val="00FC4BCC"/>
    <w:rsid w:val="00FE25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6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281"/>
    <w:pPr>
      <w:ind w:left="720"/>
      <w:contextualSpacing/>
    </w:pPr>
  </w:style>
  <w:style w:type="character" w:styleId="Hyperlink">
    <w:name w:val="Hyperlink"/>
    <w:basedOn w:val="DefaultParagraphFont"/>
    <w:uiPriority w:val="99"/>
    <w:unhideWhenUsed/>
    <w:rsid w:val="00F87281"/>
    <w:rPr>
      <w:color w:val="0563C1" w:themeColor="hyperlink"/>
      <w:u w:val="single"/>
    </w:rPr>
  </w:style>
  <w:style w:type="character" w:styleId="FollowedHyperlink">
    <w:name w:val="FollowedHyperlink"/>
    <w:basedOn w:val="DefaultParagraphFont"/>
    <w:uiPriority w:val="99"/>
    <w:semiHidden/>
    <w:unhideWhenUsed/>
    <w:rsid w:val="00961825"/>
    <w:rPr>
      <w:color w:val="954F72" w:themeColor="followedHyperlink"/>
      <w:u w:val="single"/>
    </w:rPr>
  </w:style>
  <w:style w:type="character" w:styleId="CommentReference">
    <w:name w:val="annotation reference"/>
    <w:basedOn w:val="DefaultParagraphFont"/>
    <w:uiPriority w:val="99"/>
    <w:semiHidden/>
    <w:unhideWhenUsed/>
    <w:rsid w:val="00095CA2"/>
    <w:rPr>
      <w:sz w:val="18"/>
      <w:szCs w:val="18"/>
    </w:rPr>
  </w:style>
  <w:style w:type="paragraph" w:styleId="CommentText">
    <w:name w:val="annotation text"/>
    <w:basedOn w:val="Normal"/>
    <w:link w:val="CommentTextChar"/>
    <w:uiPriority w:val="99"/>
    <w:semiHidden/>
    <w:unhideWhenUsed/>
    <w:rsid w:val="00095CA2"/>
    <w:pPr>
      <w:spacing w:line="240" w:lineRule="auto"/>
    </w:pPr>
    <w:rPr>
      <w:sz w:val="24"/>
      <w:szCs w:val="24"/>
    </w:rPr>
  </w:style>
  <w:style w:type="character" w:customStyle="1" w:styleId="CommentTextChar">
    <w:name w:val="Comment Text Char"/>
    <w:basedOn w:val="DefaultParagraphFont"/>
    <w:link w:val="CommentText"/>
    <w:uiPriority w:val="99"/>
    <w:semiHidden/>
    <w:rsid w:val="00095CA2"/>
    <w:rPr>
      <w:sz w:val="24"/>
      <w:szCs w:val="24"/>
    </w:rPr>
  </w:style>
  <w:style w:type="paragraph" w:styleId="BalloonText">
    <w:name w:val="Balloon Text"/>
    <w:basedOn w:val="Normal"/>
    <w:link w:val="BalloonTextChar"/>
    <w:uiPriority w:val="99"/>
    <w:semiHidden/>
    <w:unhideWhenUsed/>
    <w:rsid w:val="00095C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CA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06944"/>
    <w:rPr>
      <w:b/>
      <w:bCs/>
      <w:sz w:val="20"/>
      <w:szCs w:val="20"/>
    </w:rPr>
  </w:style>
  <w:style w:type="character" w:customStyle="1" w:styleId="CommentSubjectChar">
    <w:name w:val="Comment Subject Char"/>
    <w:basedOn w:val="CommentTextChar"/>
    <w:link w:val="CommentSubject"/>
    <w:uiPriority w:val="99"/>
    <w:semiHidden/>
    <w:rsid w:val="00106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76932">
      <w:bodyDiv w:val="1"/>
      <w:marLeft w:val="0"/>
      <w:marRight w:val="0"/>
      <w:marTop w:val="0"/>
      <w:marBottom w:val="0"/>
      <w:divBdr>
        <w:top w:val="none" w:sz="0" w:space="0" w:color="auto"/>
        <w:left w:val="none" w:sz="0" w:space="0" w:color="auto"/>
        <w:bottom w:val="none" w:sz="0" w:space="0" w:color="auto"/>
        <w:right w:val="none" w:sz="0" w:space="0" w:color="auto"/>
      </w:divBdr>
    </w:div>
    <w:div w:id="826895869">
      <w:bodyDiv w:val="1"/>
      <w:marLeft w:val="0"/>
      <w:marRight w:val="0"/>
      <w:marTop w:val="0"/>
      <w:marBottom w:val="0"/>
      <w:divBdr>
        <w:top w:val="none" w:sz="0" w:space="0" w:color="auto"/>
        <w:left w:val="none" w:sz="0" w:space="0" w:color="auto"/>
        <w:bottom w:val="none" w:sz="0" w:space="0" w:color="auto"/>
        <w:right w:val="none" w:sz="0" w:space="0" w:color="auto"/>
      </w:divBdr>
    </w:div>
    <w:div w:id="1072003168">
      <w:bodyDiv w:val="1"/>
      <w:marLeft w:val="0"/>
      <w:marRight w:val="0"/>
      <w:marTop w:val="0"/>
      <w:marBottom w:val="0"/>
      <w:divBdr>
        <w:top w:val="none" w:sz="0" w:space="0" w:color="auto"/>
        <w:left w:val="none" w:sz="0" w:space="0" w:color="auto"/>
        <w:bottom w:val="none" w:sz="0" w:space="0" w:color="auto"/>
        <w:right w:val="none" w:sz="0" w:space="0" w:color="auto"/>
      </w:divBdr>
    </w:div>
    <w:div w:id="18541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llmeeting.agu.org/2017/students/fall-meeting-student-travel-grants/" TargetMode="External"/><Relationship Id="rId12" Type="http://schemas.openxmlformats.org/officeDocument/2006/relationships/hyperlink" Target="https://sciencepolicy.agu.org/agu-position-statements-and-letters/" TargetMode="External"/><Relationship Id="rId13" Type="http://schemas.openxmlformats.org/officeDocument/2006/relationships/hyperlink" Target="mailto:pubmatters@agu.org" TargetMode="External"/><Relationship Id="rId14" Type="http://schemas.openxmlformats.org/officeDocument/2006/relationships/hyperlink" Target="http://sites.agu.org/leadership/files/2017/02/AGU-SFG-Handbook_March-2017_1st-draft.pdf" TargetMode="External"/><Relationship Id="rId15" Type="http://schemas.openxmlformats.org/officeDocument/2006/relationships/hyperlink" Target="http://biogeosciences.agu.org/" TargetMode="External"/><Relationship Id="rId16" Type="http://schemas.openxmlformats.org/officeDocument/2006/relationships/hyperlink" Target="http://agupubs.onlinelibrary.wiley.com/hub/issue/10.1002/(ISSN)2333-5084.SCISOC1/" TargetMode="External"/><Relationship Id="rId17" Type="http://schemas.openxmlformats.org/officeDocument/2006/relationships/hyperlink" Target="http://webinars.agu.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bar@asu.edu" TargetMode="External"/><Relationship Id="rId7" Type="http://schemas.openxmlformats.org/officeDocument/2006/relationships/hyperlink" Target="mailto:e.pendall@westernsydney.edu.au" TargetMode="External"/><Relationship Id="rId8" Type="http://schemas.openxmlformats.org/officeDocument/2006/relationships/hyperlink" Target="mailto:lauraw@indiana.edu" TargetMode="External"/><Relationship Id="rId9" Type="http://schemas.openxmlformats.org/officeDocument/2006/relationships/hyperlink" Target="http://biogeosciences.agu.org/sfg-calendar/" TargetMode="External"/><Relationship Id="rId10" Type="http://schemas.openxmlformats.org/officeDocument/2006/relationships/hyperlink" Target="https://fallmeeting.agu.org/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D639-B836-D54D-AB64-778F7BF2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651</Words>
  <Characters>3713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Fuller</dc:creator>
  <cp:lastModifiedBy>Laura W</cp:lastModifiedBy>
  <cp:revision>20</cp:revision>
  <cp:lastPrinted>2017-03-28T22:00:00Z</cp:lastPrinted>
  <dcterms:created xsi:type="dcterms:W3CDTF">2017-06-04T14:32:00Z</dcterms:created>
  <dcterms:modified xsi:type="dcterms:W3CDTF">2017-06-06T08:56:00Z</dcterms:modified>
</cp:coreProperties>
</file>