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0226" w14:textId="11A4A28B" w:rsidR="00126DA1" w:rsidRPr="00BC6F53" w:rsidRDefault="00BC6F53" w:rsidP="00BC6F53">
      <w:pPr>
        <w:rPr>
          <w:b/>
          <w:bCs/>
          <w:sz w:val="28"/>
          <w:szCs w:val="28"/>
          <w:u w:val="single"/>
        </w:rPr>
      </w:pPr>
      <w:r w:rsidRPr="00BC6F53">
        <w:rPr>
          <w:b/>
          <w:bCs/>
          <w:sz w:val="28"/>
          <w:szCs w:val="28"/>
          <w:u w:val="single"/>
        </w:rPr>
        <w:t>Senior Director of Development</w:t>
      </w:r>
    </w:p>
    <w:p w14:paraId="17F8863E" w14:textId="77777777" w:rsidR="00BC6F53" w:rsidRDefault="00BC6F53" w:rsidP="00BC6F53">
      <w:pPr>
        <w:spacing w:line="276" w:lineRule="auto"/>
        <w:rPr>
          <w:sz w:val="24"/>
          <w:szCs w:val="24"/>
        </w:rPr>
      </w:pPr>
      <w:bookmarkStart w:id="0" w:name="_Hlk77749914"/>
      <w:r>
        <w:rPr>
          <w:sz w:val="24"/>
          <w:szCs w:val="24"/>
        </w:rPr>
        <w:t xml:space="preserve">Buena Vista University in Storm Lake, Iowa has an opening for a Senior Director of Development. </w:t>
      </w:r>
      <w:bookmarkEnd w:id="0"/>
      <w:r>
        <w:rPr>
          <w:sz w:val="24"/>
          <w:szCs w:val="24"/>
        </w:rPr>
        <w:t>This position</w:t>
      </w:r>
      <w:r w:rsidRPr="007A5392">
        <w:rPr>
          <w:sz w:val="24"/>
          <w:szCs w:val="24"/>
        </w:rPr>
        <w:t xml:space="preserve"> will be a proven fundraiser who will serve as a trusted philanthropic advisor, educating prospects and donors about giving opportunities that would enable them to achieve their desired impact on Buena Vista University and the constituents it serves. As a senior member of </w:t>
      </w:r>
      <w:proofErr w:type="spellStart"/>
      <w:r w:rsidRPr="007A5392">
        <w:rPr>
          <w:sz w:val="24"/>
          <w:szCs w:val="24"/>
        </w:rPr>
        <w:t>BVU’s</w:t>
      </w:r>
      <w:proofErr w:type="spellEnd"/>
      <w:r w:rsidRPr="007A5392">
        <w:rPr>
          <w:sz w:val="24"/>
          <w:szCs w:val="24"/>
        </w:rPr>
        <w:t xml:space="preserve"> development team, the Senior Director will use fundraising best practices to manage a portfolio of major and planned gift prospects and donors to drive fundraising activity and outcomes at the major gift level. The Senior Director will build strategic relationships from prospect identification through qualification, meaningful and timely cultivation, solicitation, and stewardship. The Senior Director is expected to meet, or exceed, individual fundraising metric goals, which will be established annually with the Executive Director of Development. The Senior Director will work closely with faculty and staff in developing relationships with potential benefactors. This position will perform other duties related to university advancement as required or assigned. Regular business travel, occasionally including evenings and weekends, is required.</w:t>
      </w:r>
    </w:p>
    <w:p w14:paraId="36E68648" w14:textId="3C87453A" w:rsidR="00BC6F53" w:rsidRPr="00BC6F53" w:rsidRDefault="00BC6F53" w:rsidP="00BC6F53">
      <w:pPr>
        <w:spacing w:line="276" w:lineRule="auto"/>
        <w:rPr>
          <w:sz w:val="24"/>
          <w:szCs w:val="24"/>
          <w:shd w:val="clear" w:color="auto" w:fill="FFFFFF"/>
        </w:rPr>
      </w:pPr>
      <w:r>
        <w:rPr>
          <w:sz w:val="24"/>
          <w:szCs w:val="24"/>
        </w:rPr>
        <w:t xml:space="preserve">A bachelor’s </w:t>
      </w:r>
      <w:r w:rsidRPr="00BC6F53">
        <w:rPr>
          <w:sz w:val="24"/>
          <w:szCs w:val="24"/>
          <w:shd w:val="clear" w:color="auto" w:fill="FFFFFF"/>
        </w:rPr>
        <w:t>degree is required and at least 5 years of experience in</w:t>
      </w:r>
      <w:r w:rsidRPr="007A5392">
        <w:rPr>
          <w:sz w:val="24"/>
          <w:szCs w:val="24"/>
          <w:shd w:val="clear" w:color="auto" w:fill="FFFFFF"/>
        </w:rPr>
        <w:t xml:space="preserve"> institutional advancement, including a track-record of success soliciting and closing major and planned gifts. </w:t>
      </w:r>
      <w:r w:rsidRPr="00BC6F53">
        <w:rPr>
          <w:sz w:val="24"/>
          <w:szCs w:val="24"/>
          <w:shd w:val="clear" w:color="auto" w:fill="FFFFFF"/>
        </w:rPr>
        <w:t xml:space="preserve"> </w:t>
      </w:r>
    </w:p>
    <w:p w14:paraId="44BA5092" w14:textId="77777777" w:rsidR="00BC6F53" w:rsidRPr="00BC6F53" w:rsidRDefault="00BC6F53" w:rsidP="00BC6F53">
      <w:pPr>
        <w:spacing w:line="276" w:lineRule="auto"/>
        <w:rPr>
          <w:b/>
          <w:bCs/>
          <w:sz w:val="24"/>
          <w:szCs w:val="24"/>
          <w:shd w:val="clear" w:color="auto" w:fill="FFFFFF"/>
        </w:rPr>
      </w:pPr>
      <w:r w:rsidRPr="00BC6F53">
        <w:rPr>
          <w:b/>
          <w:bCs/>
          <w:sz w:val="24"/>
          <w:szCs w:val="24"/>
          <w:shd w:val="clear" w:color="auto" w:fill="FFFFFF"/>
        </w:rPr>
        <w:t>Buena Vista University</w:t>
      </w:r>
    </w:p>
    <w:p w14:paraId="3AB1D7C4" w14:textId="77777777" w:rsidR="00BC6F53" w:rsidRPr="00BC6F53" w:rsidRDefault="00BC6F53" w:rsidP="00BC6F53">
      <w:pPr>
        <w:spacing w:line="276" w:lineRule="auto"/>
        <w:rPr>
          <w:sz w:val="24"/>
          <w:szCs w:val="24"/>
          <w:shd w:val="clear" w:color="auto" w:fill="FFFFFF"/>
        </w:rPr>
      </w:pPr>
      <w:r w:rsidRPr="00BC6F53">
        <w:rPr>
          <w:sz w:val="24"/>
          <w:szCs w:val="24"/>
          <w:shd w:val="clear" w:color="auto" w:fill="FFFFFF"/>
        </w:rPr>
        <w:t>Buena Vista University is located on the shores of beautiful Storm Lake, a 3,200-acre natural lake located in Northwest Iowa. Since 1891, we have prepared students for lifelong success and blended liberal arts with real-world applications. BVU expands access to a quality education by empowering the people who propel Iowa forward in order to power rural vitality and personal prosperity. We foster an environment based on success both for our students and our employees, and we strive to build and support a diverse community. BVU firmly stands behind our motto, Education for Service, and was recently awarded the 2020 Carnegie Community Engagement Classification.</w:t>
      </w:r>
    </w:p>
    <w:p w14:paraId="702F2F73" w14:textId="2C77A49A" w:rsidR="00BC6F53" w:rsidRPr="00BC6F53" w:rsidRDefault="00BC6F53" w:rsidP="00BC6F53">
      <w:pPr>
        <w:spacing w:line="276" w:lineRule="auto"/>
        <w:rPr>
          <w:sz w:val="24"/>
          <w:szCs w:val="24"/>
          <w:shd w:val="clear" w:color="auto" w:fill="FFFFFF"/>
        </w:rPr>
      </w:pPr>
      <w:r w:rsidRPr="00BC6F53">
        <w:rPr>
          <w:sz w:val="24"/>
          <w:szCs w:val="24"/>
          <w:shd w:val="clear" w:color="auto" w:fill="FFFFFF"/>
        </w:rPr>
        <w:t>In Storm Lake you will find impressive amenities perfect for families, students, young professionals, and retirees alike. Residents and visitors enjoy an energetic downtown that is home to a variety of locally-owned retail stores that complement several national chains. There is an array of shopping, dining, and professional services, as well as a vibrant arts and multicultural environment. We are a diverse community in both population and opportunity. Most important, Storm Lake residents enjoy a relatively low cost of living and a high quality of life. Learn more at www.BVU.edu/StormLake.</w:t>
      </w:r>
    </w:p>
    <w:p w14:paraId="32450FE1" w14:textId="77777777" w:rsidR="00BC6F53" w:rsidRPr="00BC6F53" w:rsidRDefault="00BC6F53" w:rsidP="00BC6F53">
      <w:pPr>
        <w:spacing w:line="276" w:lineRule="auto"/>
        <w:rPr>
          <w:b/>
          <w:bCs/>
          <w:sz w:val="24"/>
          <w:szCs w:val="24"/>
          <w:shd w:val="clear" w:color="auto" w:fill="FFFFFF"/>
        </w:rPr>
      </w:pPr>
      <w:r w:rsidRPr="00BC6F53">
        <w:rPr>
          <w:b/>
          <w:bCs/>
          <w:sz w:val="24"/>
          <w:szCs w:val="24"/>
          <w:shd w:val="clear" w:color="auto" w:fill="FFFFFF"/>
        </w:rPr>
        <w:t>To Apply</w:t>
      </w:r>
    </w:p>
    <w:p w14:paraId="1E7EEF3A" w14:textId="707E0A88" w:rsidR="00BC6F53" w:rsidRDefault="00BC6F53" w:rsidP="00BC6F53">
      <w:pPr>
        <w:spacing w:line="276" w:lineRule="auto"/>
        <w:rPr>
          <w:sz w:val="24"/>
          <w:szCs w:val="24"/>
          <w:shd w:val="clear" w:color="auto" w:fill="FFFFFF"/>
        </w:rPr>
      </w:pPr>
      <w:r w:rsidRPr="00BC6F53">
        <w:rPr>
          <w:sz w:val="24"/>
          <w:szCs w:val="24"/>
          <w:shd w:val="clear" w:color="auto" w:fill="FFFFFF"/>
        </w:rPr>
        <w:lastRenderedPageBreak/>
        <w:t>To apply, submit an electronic application</w:t>
      </w:r>
      <w:r w:rsidR="00465D56">
        <w:rPr>
          <w:sz w:val="24"/>
          <w:szCs w:val="24"/>
          <w:shd w:val="clear" w:color="auto" w:fill="FFFFFF"/>
        </w:rPr>
        <w:t xml:space="preserve"> </w:t>
      </w:r>
      <w:r w:rsidR="00465D56">
        <w:rPr>
          <w:color w:val="000000"/>
          <w:sz w:val="24"/>
          <w:szCs w:val="24"/>
          <w:shd w:val="clear" w:color="auto" w:fill="FFFFFF"/>
        </w:rPr>
        <w:t>(</w:t>
      </w:r>
      <w:hyperlink r:id="rId6" w:history="1">
        <w:r w:rsidR="00465D56">
          <w:rPr>
            <w:rStyle w:val="Hyperlink"/>
            <w:sz w:val="24"/>
            <w:szCs w:val="24"/>
            <w:shd w:val="clear" w:color="auto" w:fill="FFFFFF"/>
          </w:rPr>
          <w:t>https://secure4.saashr.com/ta/6013429.careers?ShowJob=403054745</w:t>
        </w:r>
      </w:hyperlink>
      <w:r w:rsidR="00465D56">
        <w:rPr>
          <w:color w:val="000000"/>
          <w:sz w:val="24"/>
          <w:szCs w:val="24"/>
          <w:shd w:val="clear" w:color="auto" w:fill="FFFFFF"/>
        </w:rPr>
        <w:t>)</w:t>
      </w:r>
      <w:r w:rsidRPr="00BC6F53">
        <w:rPr>
          <w:sz w:val="24"/>
          <w:szCs w:val="24"/>
          <w:shd w:val="clear" w:color="auto" w:fill="FFFFFF"/>
        </w:rPr>
        <w:t>, cover letter, resume, and at least three professional references. Review of applications will begin immediately and will continue until the position is filled. A background check will be conducted on the final candidate.</w:t>
      </w:r>
    </w:p>
    <w:p w14:paraId="0857344B" w14:textId="16A19521" w:rsidR="00F05836" w:rsidRPr="00F05836" w:rsidRDefault="00F05836" w:rsidP="00BC6F53">
      <w:pPr>
        <w:spacing w:line="276" w:lineRule="auto"/>
        <w:rPr>
          <w:sz w:val="28"/>
          <w:szCs w:val="28"/>
          <w:shd w:val="clear" w:color="auto" w:fill="FFFFFF"/>
        </w:rPr>
      </w:pPr>
      <w:r w:rsidRPr="00F05836">
        <w:rPr>
          <w:sz w:val="24"/>
          <w:szCs w:val="24"/>
          <w:shd w:val="clear" w:color="auto" w:fill="FFFFFF"/>
        </w:rPr>
        <w:t>Buena Vista</w:t>
      </w:r>
      <w:r w:rsidRPr="00F05836">
        <w:rPr>
          <w:sz w:val="28"/>
          <w:szCs w:val="28"/>
          <w:shd w:val="clear" w:color="auto" w:fill="FFFFFF"/>
        </w:rPr>
        <w:t xml:space="preserve"> </w:t>
      </w:r>
      <w:r w:rsidRPr="00F05836">
        <w:rPr>
          <w:sz w:val="24"/>
          <w:szCs w:val="24"/>
          <w:shd w:val="clear" w:color="auto" w:fill="FFFFFF"/>
        </w:rPr>
        <w:t>University is an Equal Opportunity/Americans with Disabilities Act/Smoke-Free Employer.</w:t>
      </w:r>
    </w:p>
    <w:p w14:paraId="6D5B68C1" w14:textId="77777777" w:rsidR="00BC6F53" w:rsidRPr="00F05836" w:rsidRDefault="00BC6F53" w:rsidP="00BC6F53">
      <w:pPr>
        <w:spacing w:line="276" w:lineRule="auto"/>
        <w:rPr>
          <w:sz w:val="28"/>
          <w:szCs w:val="28"/>
          <w:shd w:val="clear" w:color="auto" w:fill="FFFFFF"/>
        </w:rPr>
      </w:pPr>
    </w:p>
    <w:p w14:paraId="61658BD7" w14:textId="77777777" w:rsidR="00BC6F53" w:rsidRPr="00F05836" w:rsidRDefault="00BC6F53" w:rsidP="00BC6F53">
      <w:pPr>
        <w:spacing w:line="276" w:lineRule="auto"/>
        <w:rPr>
          <w:sz w:val="28"/>
          <w:szCs w:val="28"/>
          <w:shd w:val="clear" w:color="auto" w:fill="FFFFFF"/>
        </w:rPr>
      </w:pPr>
    </w:p>
    <w:p w14:paraId="73FC7561" w14:textId="7D7EC11F" w:rsidR="00BC6F53" w:rsidRPr="00BC6F53" w:rsidRDefault="00BC6F53" w:rsidP="00BC6F53">
      <w:pPr>
        <w:spacing w:line="276" w:lineRule="auto"/>
        <w:rPr>
          <w:sz w:val="24"/>
          <w:szCs w:val="24"/>
          <w:shd w:val="clear" w:color="auto" w:fill="FFFFFF"/>
        </w:rPr>
      </w:pPr>
    </w:p>
    <w:p w14:paraId="45C8E85B" w14:textId="77777777" w:rsidR="00BC6F53" w:rsidRPr="00BC6F53" w:rsidRDefault="00BC6F53" w:rsidP="00BC6F53">
      <w:pPr>
        <w:spacing w:line="276" w:lineRule="auto"/>
        <w:rPr>
          <w:sz w:val="24"/>
          <w:szCs w:val="24"/>
          <w:shd w:val="clear" w:color="auto" w:fill="FFFFFF"/>
        </w:rPr>
      </w:pPr>
    </w:p>
    <w:p w14:paraId="29EADD7F" w14:textId="77777777" w:rsidR="00BC6F53" w:rsidRPr="00BC6F53" w:rsidRDefault="00BC6F53">
      <w:pPr>
        <w:spacing w:line="276" w:lineRule="auto"/>
        <w:rPr>
          <w:sz w:val="24"/>
          <w:szCs w:val="24"/>
          <w:shd w:val="clear" w:color="auto" w:fill="FFFFFF"/>
        </w:rPr>
      </w:pPr>
    </w:p>
    <w:sectPr w:rsidR="00BC6F53" w:rsidRPr="00BC6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EF8D" w14:textId="77777777" w:rsidR="00BC6F53" w:rsidRDefault="00BC6F53" w:rsidP="00BC6F53">
      <w:pPr>
        <w:spacing w:after="0" w:line="240" w:lineRule="auto"/>
      </w:pPr>
      <w:r>
        <w:separator/>
      </w:r>
    </w:p>
  </w:endnote>
  <w:endnote w:type="continuationSeparator" w:id="0">
    <w:p w14:paraId="336E86B0" w14:textId="77777777" w:rsidR="00BC6F53" w:rsidRDefault="00BC6F53" w:rsidP="00BC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D021" w14:textId="77777777" w:rsidR="00BC6F53" w:rsidRDefault="00BC6F53" w:rsidP="00BC6F53">
      <w:pPr>
        <w:spacing w:after="0" w:line="240" w:lineRule="auto"/>
      </w:pPr>
      <w:r>
        <w:separator/>
      </w:r>
    </w:p>
  </w:footnote>
  <w:footnote w:type="continuationSeparator" w:id="0">
    <w:p w14:paraId="76AE8F3A" w14:textId="77777777" w:rsidR="00BC6F53" w:rsidRDefault="00BC6F53" w:rsidP="00BC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53"/>
    <w:rsid w:val="00126DA1"/>
    <w:rsid w:val="002C49C9"/>
    <w:rsid w:val="00434F59"/>
    <w:rsid w:val="00465D56"/>
    <w:rsid w:val="00BC6F53"/>
    <w:rsid w:val="00F05836"/>
    <w:rsid w:val="00F2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B49A"/>
  <w15:chartTrackingRefBased/>
  <w15:docId w15:val="{EDC903AB-8679-4C45-8EA1-AE9A0FB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F53"/>
    <w:pPr>
      <w:spacing w:after="0" w:line="240" w:lineRule="auto"/>
    </w:pPr>
    <w:rPr>
      <w:rFonts w:ascii="Times New Roman" w:hAnsi="Times New Roman"/>
      <w:sz w:val="24"/>
    </w:rPr>
  </w:style>
  <w:style w:type="character" w:customStyle="1" w:styleId="fontstyle01">
    <w:name w:val="fontstyle01"/>
    <w:basedOn w:val="DefaultParagraphFont"/>
    <w:rsid w:val="00F05836"/>
    <w:rPr>
      <w:rFonts w:ascii="TimesNewRomanPS-ItalicMT" w:hAnsi="TimesNewRomanPS-ItalicMT" w:hint="default"/>
      <w:b w:val="0"/>
      <w:bCs w:val="0"/>
      <w:i/>
      <w:iCs/>
      <w:color w:val="000000"/>
      <w:sz w:val="24"/>
      <w:szCs w:val="24"/>
    </w:rPr>
  </w:style>
  <w:style w:type="character" w:styleId="Hyperlink">
    <w:name w:val="Hyperlink"/>
    <w:basedOn w:val="DefaultParagraphFont"/>
    <w:uiPriority w:val="99"/>
    <w:semiHidden/>
    <w:unhideWhenUsed/>
    <w:rsid w:val="00465D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0021">
      <w:bodyDiv w:val="1"/>
      <w:marLeft w:val="0"/>
      <w:marRight w:val="0"/>
      <w:marTop w:val="0"/>
      <w:marBottom w:val="0"/>
      <w:divBdr>
        <w:top w:val="none" w:sz="0" w:space="0" w:color="auto"/>
        <w:left w:val="none" w:sz="0" w:space="0" w:color="auto"/>
        <w:bottom w:val="none" w:sz="0" w:space="0" w:color="auto"/>
        <w:right w:val="none" w:sz="0" w:space="0" w:color="auto"/>
      </w:divBdr>
    </w:div>
    <w:div w:id="19682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Butcher</dc:creator>
  <cp:keywords/>
  <dc:description/>
  <cp:lastModifiedBy>Melissa Butcher</cp:lastModifiedBy>
  <cp:revision>5</cp:revision>
  <dcterms:created xsi:type="dcterms:W3CDTF">2021-07-21T13:41:00Z</dcterms:created>
  <dcterms:modified xsi:type="dcterms:W3CDTF">2021-07-22T20:55:00Z</dcterms:modified>
</cp:coreProperties>
</file>