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F3163" w14:textId="67E58818" w:rsidR="00145566" w:rsidRDefault="00145566" w:rsidP="00145566">
      <w:pPr>
        <w:rPr>
          <w:rFonts w:ascii="Arial" w:hAnsi="Arial" w:cs="Arial"/>
          <w:i/>
          <w:iCs/>
        </w:rPr>
      </w:pPr>
      <w:r>
        <w:rPr>
          <w:rFonts w:ascii="Arial" w:hAnsi="Arial" w:cs="Arial"/>
          <w:i/>
          <w:iCs/>
          <w:noProof/>
        </w:rPr>
        <w:drawing>
          <wp:inline distT="0" distB="0" distL="0" distR="0" wp14:anchorId="6BA2DFE0" wp14:editId="6D2556A8">
            <wp:extent cx="2840736" cy="487680"/>
            <wp:effectExtent l="0" t="0" r="0" b="762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0736" cy="487680"/>
                    </a:xfrm>
                    <a:prstGeom prst="rect">
                      <a:avLst/>
                    </a:prstGeom>
                  </pic:spPr>
                </pic:pic>
              </a:graphicData>
            </a:graphic>
          </wp:inline>
        </w:drawing>
      </w:r>
    </w:p>
    <w:p w14:paraId="6E016050" w14:textId="77777777" w:rsidR="00145566" w:rsidRDefault="00145566" w:rsidP="00145566">
      <w:pPr>
        <w:rPr>
          <w:rFonts w:ascii="Arial" w:hAnsi="Arial" w:cs="Arial"/>
          <w:i/>
          <w:iCs/>
        </w:rPr>
      </w:pPr>
    </w:p>
    <w:p w14:paraId="2934E7E7" w14:textId="77777777" w:rsidR="00145566" w:rsidRDefault="00145566" w:rsidP="00145566">
      <w:pPr>
        <w:rPr>
          <w:rFonts w:ascii="Arial" w:hAnsi="Arial" w:cs="Arial"/>
          <w:i/>
          <w:iCs/>
        </w:rPr>
      </w:pPr>
    </w:p>
    <w:p w14:paraId="3CFD616C" w14:textId="5F5967B5" w:rsidR="00145566" w:rsidRDefault="00A24F22" w:rsidP="00145566">
      <w:hyperlink r:id="rId8" w:history="1">
        <w:r w:rsidR="00145566" w:rsidRPr="00F94098">
          <w:rPr>
            <w:rStyle w:val="Hyperlink"/>
            <w:rFonts w:ascii="Arial" w:hAnsi="Arial" w:cs="Arial"/>
            <w:i/>
            <w:iCs/>
          </w:rPr>
          <w:t>https://careers-unitypoint.icims.com/jobs/91074/job</w:t>
        </w:r>
      </w:hyperlink>
    </w:p>
    <w:p w14:paraId="5F8F5163" w14:textId="77777777" w:rsidR="00145566" w:rsidRDefault="00145566" w:rsidP="00145566">
      <w:r>
        <w:rPr>
          <w:rFonts w:ascii="Arial" w:hAnsi="Arial" w:cs="Arial"/>
          <w:i/>
          <w:iCs/>
        </w:rPr>
        <w:t> </w:t>
      </w:r>
    </w:p>
    <w:p w14:paraId="1832250C" w14:textId="77777777" w:rsidR="00145566" w:rsidRDefault="00145566" w:rsidP="00145566">
      <w:r>
        <w:rPr>
          <w:rFonts w:ascii="Segoe UI" w:hAnsi="Segoe UI" w:cs="Segoe UI"/>
          <w:b/>
          <w:bCs/>
          <w:sz w:val="28"/>
          <w:szCs w:val="28"/>
        </w:rPr>
        <w:t>Annual Giving Coordinator</w:t>
      </w:r>
      <w:r>
        <w:rPr>
          <w:rFonts w:ascii="Segoe UI" w:hAnsi="Segoe UI" w:cs="Segoe UI"/>
          <w:b/>
          <w:bCs/>
          <w:sz w:val="28"/>
          <w:szCs w:val="28"/>
        </w:rPr>
        <w:br/>
        <w:t>UnityPoint Health – Des Moines Foundation</w:t>
      </w:r>
    </w:p>
    <w:p w14:paraId="56C40E48" w14:textId="77777777" w:rsidR="00145566" w:rsidRDefault="00145566" w:rsidP="00145566">
      <w:r>
        <w:rPr>
          <w:rFonts w:ascii="Segoe UI" w:hAnsi="Segoe UI" w:cs="Segoe UI"/>
        </w:rPr>
        <w:t> </w:t>
      </w:r>
    </w:p>
    <w:p w14:paraId="3A64C097" w14:textId="77777777" w:rsidR="00145566" w:rsidRDefault="00145566" w:rsidP="00145566">
      <w:r>
        <w:rPr>
          <w:rFonts w:ascii="Segoe UI" w:hAnsi="Segoe UI" w:cs="Segoe UI"/>
          <w:b/>
          <w:bCs/>
        </w:rPr>
        <w:t>Description of Position:</w:t>
      </w:r>
    </w:p>
    <w:p w14:paraId="463D31EE" w14:textId="77777777" w:rsidR="00145566" w:rsidRDefault="00145566" w:rsidP="00145566">
      <w:pPr>
        <w:pStyle w:val="NormalWeb"/>
        <w:spacing w:before="0" w:beforeAutospacing="0" w:after="0" w:afterAutospacing="0"/>
      </w:pPr>
      <w:r>
        <w:rPr>
          <w:rFonts w:ascii="Segoe UI" w:hAnsi="Segoe UI" w:cs="Segoe UI"/>
        </w:rPr>
        <w:t xml:space="preserve">This critical role develops, designs, and implements a broad range of compelling philanthropic communications, marketing materials, and donor engagement activities that engage, cultivate, and inspire annual donors and prospects giving to the Foundation. </w:t>
      </w:r>
    </w:p>
    <w:p w14:paraId="34B13F78" w14:textId="77777777" w:rsidR="00145566" w:rsidRDefault="00145566" w:rsidP="00145566">
      <w:pPr>
        <w:pStyle w:val="NormalWeb"/>
        <w:spacing w:before="0" w:beforeAutospacing="0" w:after="0" w:afterAutospacing="0"/>
      </w:pPr>
      <w:r>
        <w:rPr>
          <w:rFonts w:ascii="Segoe UI" w:hAnsi="Segoe UI" w:cs="Segoe UI"/>
        </w:rPr>
        <w:t> </w:t>
      </w:r>
    </w:p>
    <w:p w14:paraId="0EDCA76D" w14:textId="77777777" w:rsidR="00145566" w:rsidRDefault="00145566" w:rsidP="00145566">
      <w:pPr>
        <w:pStyle w:val="NormalWeb"/>
        <w:spacing w:before="0" w:beforeAutospacing="0" w:after="0" w:afterAutospacing="0"/>
      </w:pPr>
      <w:r>
        <w:rPr>
          <w:rFonts w:ascii="Segoe UI" w:hAnsi="Segoe UI" w:cs="Segoe UI"/>
        </w:rPr>
        <w:t xml:space="preserve">The Annual Giving Coordinator will be responsible for helping expand our annual gift programs and provide global responsibility for the direct mail and stewardship programs for the UPH-DM Foundation. This position will report to the Director of Development &amp; Communications, with emphasis on coordination with the Development Team. </w:t>
      </w:r>
    </w:p>
    <w:p w14:paraId="420FC95A" w14:textId="77777777" w:rsidR="00145566" w:rsidRDefault="00145566" w:rsidP="00145566">
      <w:pPr>
        <w:pStyle w:val="NormalWeb"/>
        <w:spacing w:before="0" w:beforeAutospacing="0" w:after="0" w:afterAutospacing="0"/>
      </w:pPr>
      <w:r>
        <w:rPr>
          <w:rFonts w:ascii="Segoe UI" w:hAnsi="Segoe UI" w:cs="Segoe UI"/>
        </w:rPr>
        <w:t> </w:t>
      </w:r>
    </w:p>
    <w:p w14:paraId="72AC69D8" w14:textId="29FE926B" w:rsidR="00145566" w:rsidRDefault="00145566" w:rsidP="00145566">
      <w:r>
        <w:rPr>
          <w:rFonts w:ascii="Segoe UI" w:hAnsi="Segoe UI" w:cs="Segoe UI"/>
        </w:rPr>
        <w:t xml:space="preserve">About our Mission: Our mission is to improve the health of our communities through philanthropy, service, and volunteerism. Our vision is to develop community and financial resources necessary to support UnityPoint Health – Des Moines (UPH-DM) in providing premiere quality health care for the communities we serve, now and into the future. </w:t>
      </w:r>
    </w:p>
    <w:p w14:paraId="5B656FBD" w14:textId="77777777" w:rsidR="00145566" w:rsidRDefault="00145566" w:rsidP="00145566">
      <w:r>
        <w:rPr>
          <w:rFonts w:ascii="Segoe UI" w:hAnsi="Segoe UI" w:cs="Segoe UI"/>
        </w:rPr>
        <w:t> </w:t>
      </w:r>
    </w:p>
    <w:p w14:paraId="5D7C91A1" w14:textId="77777777" w:rsidR="00145566" w:rsidRDefault="00145566" w:rsidP="00145566">
      <w:r>
        <w:rPr>
          <w:rFonts w:ascii="Segoe UI" w:hAnsi="Segoe UI" w:cs="Segoe UI"/>
          <w:b/>
          <w:bCs/>
        </w:rPr>
        <w:t>Essential Functions/Responsibilities:</w:t>
      </w:r>
    </w:p>
    <w:p w14:paraId="0EEBC3E1" w14:textId="77777777" w:rsidR="00145566" w:rsidRDefault="00145566" w:rsidP="00145566">
      <w:r>
        <w:rPr>
          <w:rFonts w:ascii="Segoe UI" w:hAnsi="Segoe UI" w:cs="Segoe UI"/>
          <w:b/>
          <w:bCs/>
          <w:i/>
          <w:iCs/>
        </w:rPr>
        <w:t xml:space="preserve">Direct Mail Solicitation </w:t>
      </w:r>
    </w:p>
    <w:p w14:paraId="05C641EB" w14:textId="77777777" w:rsidR="00145566" w:rsidRDefault="00145566" w:rsidP="00145566">
      <w:pPr>
        <w:numPr>
          <w:ilvl w:val="0"/>
          <w:numId w:val="1"/>
        </w:numPr>
        <w:rPr>
          <w:rFonts w:eastAsia="Times New Roman"/>
        </w:rPr>
      </w:pPr>
      <w:r>
        <w:rPr>
          <w:rFonts w:ascii="Segoe UI" w:eastAsia="Times New Roman" w:hAnsi="Segoe UI" w:cs="Segoe UI"/>
        </w:rPr>
        <w:t xml:space="preserve">Coordinate a multi-layer approach to all direct mail solicitations. </w:t>
      </w:r>
    </w:p>
    <w:p w14:paraId="21DB8A2C" w14:textId="77777777" w:rsidR="00145566" w:rsidRDefault="00145566" w:rsidP="00145566">
      <w:pPr>
        <w:numPr>
          <w:ilvl w:val="0"/>
          <w:numId w:val="1"/>
        </w:numPr>
        <w:rPr>
          <w:rFonts w:eastAsia="Times New Roman"/>
        </w:rPr>
      </w:pPr>
      <w:r>
        <w:rPr>
          <w:rFonts w:ascii="Segoe UI" w:eastAsia="Times New Roman" w:hAnsi="Segoe UI" w:cs="Segoe UI"/>
        </w:rPr>
        <w:t>Lead the writing and production of all direct mail solicitations, acquisition of new donors, stewardship (including donor story/department report back), email communication, social media, website, video, and the donor journal/annual report.</w:t>
      </w:r>
    </w:p>
    <w:p w14:paraId="7E507D7E" w14:textId="77777777" w:rsidR="00145566" w:rsidRDefault="00145566" w:rsidP="00145566">
      <w:r>
        <w:rPr>
          <w:rFonts w:ascii="Segoe UI" w:hAnsi="Segoe UI" w:cs="Segoe UI"/>
        </w:rPr>
        <w:t> </w:t>
      </w:r>
    </w:p>
    <w:p w14:paraId="70EB3DDC" w14:textId="77777777" w:rsidR="00145566" w:rsidRDefault="00145566" w:rsidP="00145566">
      <w:r>
        <w:rPr>
          <w:rFonts w:ascii="Segoe UI" w:hAnsi="Segoe UI" w:cs="Segoe UI"/>
          <w:b/>
          <w:bCs/>
          <w:i/>
          <w:iCs/>
        </w:rPr>
        <w:t xml:space="preserve">Annual Giving Initiatives </w:t>
      </w:r>
    </w:p>
    <w:p w14:paraId="0BB12121" w14:textId="14BAAC5D" w:rsidR="00145566" w:rsidRDefault="00145566" w:rsidP="00145566">
      <w:pPr>
        <w:numPr>
          <w:ilvl w:val="0"/>
          <w:numId w:val="2"/>
        </w:numPr>
        <w:rPr>
          <w:rFonts w:eastAsia="Times New Roman"/>
        </w:rPr>
      </w:pPr>
      <w:r>
        <w:rPr>
          <w:rFonts w:ascii="Segoe UI" w:eastAsia="Times New Roman" w:hAnsi="Segoe UI" w:cs="Segoe UI"/>
        </w:rPr>
        <w:t xml:space="preserve">Develop strategic annual gift initiatives with a focus on donor acquisition and donor retention, including but not limited to first-time donor welcome packets, donor calls for of gifts of $100 to $250, and reactivation program. </w:t>
      </w:r>
    </w:p>
    <w:p w14:paraId="25509A60" w14:textId="77777777" w:rsidR="00145566" w:rsidRDefault="00145566" w:rsidP="00145566">
      <w:pPr>
        <w:numPr>
          <w:ilvl w:val="0"/>
          <w:numId w:val="2"/>
        </w:numPr>
        <w:rPr>
          <w:rFonts w:eastAsia="Times New Roman"/>
        </w:rPr>
      </w:pPr>
      <w:r>
        <w:rPr>
          <w:rFonts w:ascii="Segoe UI" w:eastAsia="Times New Roman" w:hAnsi="Segoe UI" w:cs="Segoe UI"/>
        </w:rPr>
        <w:t xml:space="preserve">Implement, retain, and steward donors through the Employee Giving Campaign. </w:t>
      </w:r>
    </w:p>
    <w:p w14:paraId="203F0EDF" w14:textId="77777777" w:rsidR="00145566" w:rsidRDefault="00145566" w:rsidP="00145566">
      <w:pPr>
        <w:numPr>
          <w:ilvl w:val="0"/>
          <w:numId w:val="2"/>
        </w:numPr>
        <w:rPr>
          <w:rFonts w:eastAsia="Times New Roman"/>
        </w:rPr>
      </w:pPr>
      <w:r>
        <w:rPr>
          <w:rFonts w:ascii="Segoe UI" w:eastAsia="Times New Roman" w:hAnsi="Segoe UI" w:cs="Segoe UI"/>
        </w:rPr>
        <w:t xml:space="preserve">Monitor acquisition and retention data for existing and new donors to inform communication strategy. </w:t>
      </w:r>
    </w:p>
    <w:p w14:paraId="2E2A4B1E" w14:textId="77777777" w:rsidR="00145566" w:rsidRDefault="00145566" w:rsidP="00145566">
      <w:r>
        <w:rPr>
          <w:rFonts w:ascii="Segoe UI" w:hAnsi="Segoe UI" w:cs="Segoe UI"/>
        </w:rPr>
        <w:t> </w:t>
      </w:r>
    </w:p>
    <w:p w14:paraId="27908A07" w14:textId="77777777" w:rsidR="00145566" w:rsidRDefault="00145566" w:rsidP="00145566">
      <w:r>
        <w:rPr>
          <w:rFonts w:ascii="Segoe UI" w:hAnsi="Segoe UI" w:cs="Segoe UI"/>
          <w:b/>
          <w:bCs/>
          <w:i/>
          <w:iCs/>
        </w:rPr>
        <w:t xml:space="preserve">Annual Giving Stewardship </w:t>
      </w:r>
    </w:p>
    <w:p w14:paraId="6F0BF6FF" w14:textId="77777777" w:rsidR="00145566" w:rsidRDefault="00145566" w:rsidP="00145566">
      <w:pPr>
        <w:numPr>
          <w:ilvl w:val="0"/>
          <w:numId w:val="3"/>
        </w:numPr>
        <w:rPr>
          <w:rFonts w:eastAsia="Times New Roman"/>
        </w:rPr>
      </w:pPr>
      <w:r>
        <w:rPr>
          <w:rFonts w:ascii="Segoe UI" w:eastAsia="Times New Roman" w:hAnsi="Segoe UI" w:cs="Segoe UI"/>
        </w:rPr>
        <w:t>Develop and implement annual and mid-level giving initiatives, priorities and strategies to ultimately move annual donors ($999 and below) to major gift candidates.</w:t>
      </w:r>
    </w:p>
    <w:p w14:paraId="390F8747" w14:textId="55CD84A1" w:rsidR="00145566" w:rsidRDefault="00145566" w:rsidP="00145566">
      <w:pPr>
        <w:numPr>
          <w:ilvl w:val="0"/>
          <w:numId w:val="3"/>
        </w:numPr>
        <w:rPr>
          <w:rFonts w:eastAsia="Times New Roman"/>
        </w:rPr>
      </w:pPr>
      <w:r>
        <w:rPr>
          <w:rFonts w:ascii="Segoe UI" w:eastAsia="Times New Roman" w:hAnsi="Segoe UI" w:cs="Segoe UI"/>
        </w:rPr>
        <w:lastRenderedPageBreak/>
        <w:t>Create compelling donor stewardship materials and communications, including but not limited to stewardship and impact reports, customizable impact templates, donor recognition, giving societies, acknowledgement letters, phone call scripts, solicitation letters, proposals, donor testimonials, and e-mail updates.</w:t>
      </w:r>
      <w:r>
        <w:rPr>
          <w:rFonts w:ascii="Segoe UI" w:eastAsia="Times New Roman" w:hAnsi="Segoe UI" w:cs="Segoe UI"/>
          <w:i/>
          <w:iCs/>
        </w:rPr>
        <w:t xml:space="preserve"> </w:t>
      </w:r>
    </w:p>
    <w:p w14:paraId="23C58556" w14:textId="77777777" w:rsidR="00145566" w:rsidRDefault="00145566" w:rsidP="00145566">
      <w:r>
        <w:rPr>
          <w:rFonts w:ascii="Segoe UI" w:hAnsi="Segoe UI" w:cs="Segoe UI"/>
          <w:b/>
          <w:bCs/>
        </w:rPr>
        <w:t> </w:t>
      </w:r>
    </w:p>
    <w:p w14:paraId="6B990636" w14:textId="77777777" w:rsidR="00145566" w:rsidRDefault="00145566" w:rsidP="00145566">
      <w:r>
        <w:rPr>
          <w:rFonts w:ascii="Segoe UI" w:hAnsi="Segoe UI" w:cs="Segoe UI"/>
          <w:b/>
          <w:bCs/>
          <w:i/>
          <w:iCs/>
        </w:rPr>
        <w:t>Digital Media</w:t>
      </w:r>
    </w:p>
    <w:p w14:paraId="68903AE1" w14:textId="77777777" w:rsidR="00145566" w:rsidRDefault="00145566" w:rsidP="00145566">
      <w:pPr>
        <w:numPr>
          <w:ilvl w:val="0"/>
          <w:numId w:val="4"/>
        </w:numPr>
        <w:rPr>
          <w:rFonts w:eastAsia="Times New Roman"/>
        </w:rPr>
      </w:pPr>
      <w:r>
        <w:rPr>
          <w:rFonts w:ascii="Segoe UI" w:eastAsia="Times New Roman" w:hAnsi="Segoe UI" w:cs="Segoe UI"/>
        </w:rPr>
        <w:t xml:space="preserve">Implement digital media plan for donor communication and events, including video promotion, donor stories, picture previews as well as real-time social medial management.  </w:t>
      </w:r>
    </w:p>
    <w:p w14:paraId="2AC67064" w14:textId="77777777" w:rsidR="00145566" w:rsidRDefault="00145566" w:rsidP="00145566">
      <w:pPr>
        <w:rPr>
          <w:rFonts w:ascii="Segoe UI" w:hAnsi="Segoe UI" w:cs="Segoe UI"/>
        </w:rPr>
      </w:pPr>
    </w:p>
    <w:p w14:paraId="552E8399" w14:textId="267327B1" w:rsidR="00145566" w:rsidRPr="00145566" w:rsidRDefault="00145566" w:rsidP="00145566">
      <w:pPr>
        <w:rPr>
          <w:rFonts w:ascii="Segoe UI" w:hAnsi="Segoe UI" w:cs="Segoe UI"/>
          <w:b/>
          <w:bCs/>
        </w:rPr>
      </w:pPr>
      <w:r w:rsidRPr="00145566">
        <w:rPr>
          <w:rFonts w:ascii="Segoe UI" w:hAnsi="Segoe UI" w:cs="Segoe UI"/>
          <w:b/>
          <w:bCs/>
        </w:rPr>
        <w:t>Education &amp; Experience:</w:t>
      </w:r>
    </w:p>
    <w:p w14:paraId="1D517201" w14:textId="55721290" w:rsidR="00145566" w:rsidRPr="00145566" w:rsidRDefault="00145566" w:rsidP="00145566">
      <w:pPr>
        <w:pStyle w:val="ListParagraph"/>
        <w:numPr>
          <w:ilvl w:val="0"/>
          <w:numId w:val="5"/>
        </w:numPr>
        <w:rPr>
          <w:rFonts w:ascii="Segoe UI" w:hAnsi="Segoe UI" w:cs="Segoe UI"/>
        </w:rPr>
      </w:pPr>
      <w:r>
        <w:rPr>
          <w:rFonts w:ascii="Segoe UI" w:hAnsi="Segoe UI" w:cs="Segoe UI"/>
        </w:rPr>
        <w:t>B</w:t>
      </w:r>
      <w:r w:rsidRPr="00145566">
        <w:rPr>
          <w:rFonts w:ascii="Segoe UI" w:hAnsi="Segoe UI" w:cs="Segoe UI"/>
        </w:rPr>
        <w:t>achelor’s degree; advanced degree preferred.</w:t>
      </w:r>
    </w:p>
    <w:p w14:paraId="1C26D0C4" w14:textId="05B21EBA" w:rsidR="00145566" w:rsidRPr="00145566" w:rsidRDefault="00145566" w:rsidP="00145566">
      <w:pPr>
        <w:pStyle w:val="ListParagraph"/>
        <w:numPr>
          <w:ilvl w:val="0"/>
          <w:numId w:val="5"/>
        </w:numPr>
        <w:rPr>
          <w:rFonts w:ascii="Segoe UI" w:hAnsi="Segoe UI" w:cs="Segoe UI"/>
        </w:rPr>
      </w:pPr>
      <w:r w:rsidRPr="00145566">
        <w:rPr>
          <w:rFonts w:ascii="Segoe UI" w:hAnsi="Segoe UI" w:cs="Segoe UI"/>
        </w:rPr>
        <w:t>A minimum of five years as a development professional or compatible experience or in a related field.</w:t>
      </w:r>
    </w:p>
    <w:p w14:paraId="4CDF7011" w14:textId="1CB9244B" w:rsidR="00145566" w:rsidRPr="00145566" w:rsidRDefault="00145566" w:rsidP="00145566">
      <w:pPr>
        <w:pStyle w:val="ListParagraph"/>
        <w:numPr>
          <w:ilvl w:val="0"/>
          <w:numId w:val="5"/>
        </w:numPr>
        <w:rPr>
          <w:rFonts w:ascii="Segoe UI" w:hAnsi="Segoe UI" w:cs="Segoe UI"/>
        </w:rPr>
      </w:pPr>
      <w:r w:rsidRPr="00145566">
        <w:rPr>
          <w:rFonts w:ascii="Segoe UI" w:hAnsi="Segoe UI" w:cs="Segoe UI"/>
        </w:rPr>
        <w:t xml:space="preserve">Experience with annual gift fundraising and stewardship. </w:t>
      </w:r>
    </w:p>
    <w:p w14:paraId="32DB0B87" w14:textId="77777777" w:rsidR="00145566" w:rsidRPr="00145566" w:rsidRDefault="00145566" w:rsidP="00145566">
      <w:pPr>
        <w:pStyle w:val="ListParagraph"/>
        <w:numPr>
          <w:ilvl w:val="0"/>
          <w:numId w:val="5"/>
        </w:numPr>
        <w:rPr>
          <w:rFonts w:ascii="Segoe UI" w:hAnsi="Segoe UI" w:cs="Segoe UI"/>
        </w:rPr>
      </w:pPr>
      <w:r w:rsidRPr="00145566">
        <w:rPr>
          <w:rFonts w:ascii="Segoe UI" w:hAnsi="Segoe UI" w:cs="Segoe UI"/>
        </w:rPr>
        <w:t xml:space="preserve">Experience creating emotional content that generates measurable ROI. </w:t>
      </w:r>
    </w:p>
    <w:p w14:paraId="6565D816" w14:textId="559C4B96" w:rsidR="00145566" w:rsidRDefault="00145566" w:rsidP="00145566">
      <w:pPr>
        <w:pStyle w:val="ListParagraph"/>
        <w:rPr>
          <w:rFonts w:ascii="Segoe UI" w:hAnsi="Segoe UI" w:cs="Segoe UI"/>
        </w:rPr>
      </w:pPr>
    </w:p>
    <w:p w14:paraId="680C8F82" w14:textId="77777777" w:rsidR="00145566" w:rsidRPr="00145566" w:rsidRDefault="00145566" w:rsidP="00145566">
      <w:pPr>
        <w:pStyle w:val="ListParagraph"/>
        <w:rPr>
          <w:rFonts w:ascii="Segoe UI" w:hAnsi="Segoe UI" w:cs="Segoe UI"/>
        </w:rPr>
      </w:pPr>
    </w:p>
    <w:p w14:paraId="359D11F9" w14:textId="783CECA0" w:rsidR="00145566" w:rsidRDefault="00145566" w:rsidP="00145566">
      <w:r>
        <w:rPr>
          <w:rFonts w:ascii="Segoe UI" w:hAnsi="Segoe UI" w:cs="Segoe UI"/>
        </w:rPr>
        <w:t xml:space="preserve">To see full description and apply online: </w:t>
      </w:r>
      <w:hyperlink r:id="rId9" w:history="1">
        <w:r w:rsidRPr="00F94098">
          <w:rPr>
            <w:rStyle w:val="Hyperlink"/>
            <w:rFonts w:ascii="Arial" w:hAnsi="Arial" w:cs="Arial"/>
            <w:i/>
            <w:iCs/>
          </w:rPr>
          <w:t>https://careers-unitypoint.icims.com/jobs/91074/job</w:t>
        </w:r>
      </w:hyperlink>
    </w:p>
    <w:p w14:paraId="0DFAD4A6" w14:textId="44EA5C25" w:rsidR="00145566" w:rsidRDefault="00145566" w:rsidP="00145566">
      <w:pPr>
        <w:rPr>
          <w:rFonts w:ascii="Segoe UI" w:hAnsi="Segoe UI" w:cs="Segoe UI"/>
        </w:rPr>
      </w:pPr>
    </w:p>
    <w:p w14:paraId="6DDDE330" w14:textId="77777777" w:rsidR="00145566" w:rsidRPr="00145566" w:rsidRDefault="00145566" w:rsidP="00145566">
      <w:pPr>
        <w:rPr>
          <w:rFonts w:ascii="Segoe UI" w:hAnsi="Segoe UI" w:cs="Segoe UI"/>
        </w:rPr>
      </w:pPr>
    </w:p>
    <w:p w14:paraId="086154FE" w14:textId="2562FA9B" w:rsidR="00145566" w:rsidRDefault="00145566" w:rsidP="00145566">
      <w:pPr>
        <w:rPr>
          <w:rFonts w:ascii="Segoe UI" w:hAnsi="Segoe UI" w:cs="Segoe UI"/>
        </w:rPr>
      </w:pPr>
      <w:r>
        <w:rPr>
          <w:rFonts w:ascii="Segoe UI" w:hAnsi="Segoe UI" w:cs="Segoe UI"/>
        </w:rPr>
        <w:t>Questions may be directed to:</w:t>
      </w:r>
    </w:p>
    <w:p w14:paraId="0ECFA54D" w14:textId="77777777" w:rsidR="00145566" w:rsidRDefault="00145566" w:rsidP="00145566"/>
    <w:p w14:paraId="2365669E" w14:textId="77777777" w:rsidR="00145566" w:rsidRDefault="00145566" w:rsidP="00145566">
      <w:r>
        <w:rPr>
          <w:rFonts w:ascii="Segoe UI" w:hAnsi="Segoe UI" w:cs="Segoe UI"/>
          <w:b/>
          <w:bCs/>
        </w:rPr>
        <w:t>Erin Wendt</w:t>
      </w:r>
    </w:p>
    <w:p w14:paraId="041E911F" w14:textId="77777777" w:rsidR="00145566" w:rsidRDefault="00145566" w:rsidP="00145566">
      <w:r>
        <w:rPr>
          <w:rFonts w:ascii="Segoe UI" w:hAnsi="Segoe UI" w:cs="Segoe UI"/>
          <w:sz w:val="20"/>
          <w:szCs w:val="20"/>
        </w:rPr>
        <w:t>She/Her/Hers</w:t>
      </w:r>
    </w:p>
    <w:p w14:paraId="23B1FDF2" w14:textId="77777777" w:rsidR="00145566" w:rsidRDefault="00145566" w:rsidP="00145566">
      <w:r>
        <w:rPr>
          <w:rFonts w:ascii="Segoe UI" w:hAnsi="Segoe UI" w:cs="Segoe UI"/>
          <w:sz w:val="20"/>
          <w:szCs w:val="20"/>
        </w:rPr>
        <w:t>Sr. Director of Development &amp; Operations</w:t>
      </w:r>
    </w:p>
    <w:p w14:paraId="7E6802C7" w14:textId="77777777" w:rsidR="00145566" w:rsidRDefault="00145566" w:rsidP="00145566">
      <w:r>
        <w:rPr>
          <w:rFonts w:ascii="Segoe UI" w:hAnsi="Segoe UI" w:cs="Segoe UI"/>
          <w:sz w:val="20"/>
          <w:szCs w:val="20"/>
        </w:rPr>
        <w:t xml:space="preserve">UnityPoint Health – Des Moines Foundation </w:t>
      </w:r>
    </w:p>
    <w:p w14:paraId="773F92A3" w14:textId="77777777" w:rsidR="00145566" w:rsidRDefault="00145566" w:rsidP="00145566">
      <w:r>
        <w:rPr>
          <w:rFonts w:ascii="Segoe UI" w:hAnsi="Segoe UI" w:cs="Segoe UI"/>
          <w:sz w:val="20"/>
          <w:szCs w:val="20"/>
        </w:rPr>
        <w:t>1415 Woodland Avenue, Ste. E-200</w:t>
      </w:r>
    </w:p>
    <w:p w14:paraId="5CE96B47" w14:textId="77777777" w:rsidR="00145566" w:rsidRDefault="00145566" w:rsidP="00145566">
      <w:r>
        <w:rPr>
          <w:rFonts w:ascii="Segoe UI" w:hAnsi="Segoe UI" w:cs="Segoe UI"/>
          <w:sz w:val="20"/>
          <w:szCs w:val="20"/>
        </w:rPr>
        <w:t>Des Moines, IA 50309</w:t>
      </w:r>
    </w:p>
    <w:p w14:paraId="01C56A93" w14:textId="77777777" w:rsidR="00145566" w:rsidRDefault="00145566" w:rsidP="00145566">
      <w:r>
        <w:rPr>
          <w:rFonts w:ascii="Segoe UI" w:hAnsi="Segoe UI" w:cs="Segoe UI"/>
          <w:sz w:val="20"/>
          <w:szCs w:val="20"/>
        </w:rPr>
        <w:t>515.241.6838</w:t>
      </w:r>
    </w:p>
    <w:p w14:paraId="0D962C79" w14:textId="77777777" w:rsidR="00145566" w:rsidRDefault="00A24F22" w:rsidP="00145566">
      <w:hyperlink r:id="rId10" w:tgtFrame="_blank" w:history="1">
        <w:r w:rsidR="00145566">
          <w:rPr>
            <w:rStyle w:val="Hyperlink"/>
            <w:rFonts w:ascii="Segoe UI" w:hAnsi="Segoe UI" w:cs="Segoe UI"/>
            <w:color w:val="0563C1"/>
            <w:sz w:val="20"/>
            <w:szCs w:val="20"/>
          </w:rPr>
          <w:t>erin.wendt@unitypoint.org</w:t>
        </w:r>
      </w:hyperlink>
    </w:p>
    <w:p w14:paraId="5534D1BC" w14:textId="77777777" w:rsidR="00145566" w:rsidRDefault="00A24F22" w:rsidP="00145566">
      <w:hyperlink r:id="rId11" w:tgtFrame="_blank" w:history="1">
        <w:r w:rsidR="00145566">
          <w:rPr>
            <w:rStyle w:val="Hyperlink"/>
            <w:rFonts w:ascii="Segoe UI" w:hAnsi="Segoe UI" w:cs="Segoe UI"/>
            <w:color w:val="0563C1"/>
            <w:sz w:val="20"/>
            <w:szCs w:val="20"/>
          </w:rPr>
          <w:t>www.unitypointfoundation.org</w:t>
        </w:r>
      </w:hyperlink>
    </w:p>
    <w:p w14:paraId="66F2F766" w14:textId="77777777" w:rsidR="00DD7B5E" w:rsidRDefault="00A24F22" w:rsidP="00145566"/>
    <w:sectPr w:rsidR="00DD7B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71F76" w14:textId="77777777" w:rsidR="00A24F22" w:rsidRDefault="00A24F22" w:rsidP="00145566">
      <w:r>
        <w:separator/>
      </w:r>
    </w:p>
  </w:endnote>
  <w:endnote w:type="continuationSeparator" w:id="0">
    <w:p w14:paraId="2C8B6C08" w14:textId="77777777" w:rsidR="00A24F22" w:rsidRDefault="00A24F22" w:rsidP="00145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4165F" w14:textId="77777777" w:rsidR="00A24F22" w:rsidRDefault="00A24F22" w:rsidP="00145566">
      <w:r>
        <w:separator/>
      </w:r>
    </w:p>
  </w:footnote>
  <w:footnote w:type="continuationSeparator" w:id="0">
    <w:p w14:paraId="02A25C67" w14:textId="77777777" w:rsidR="00A24F22" w:rsidRDefault="00A24F22" w:rsidP="001455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D056B"/>
    <w:multiLevelType w:val="hybridMultilevel"/>
    <w:tmpl w:val="A8346994"/>
    <w:lvl w:ilvl="0" w:tplc="47D64692">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973A94"/>
    <w:multiLevelType w:val="multilevel"/>
    <w:tmpl w:val="093478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CA5DA2"/>
    <w:multiLevelType w:val="multilevel"/>
    <w:tmpl w:val="A5E6F0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B32BE8"/>
    <w:multiLevelType w:val="multilevel"/>
    <w:tmpl w:val="26420D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BE84C41"/>
    <w:multiLevelType w:val="multilevel"/>
    <w:tmpl w:val="5F6070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566"/>
    <w:rsid w:val="00145566"/>
    <w:rsid w:val="00A24F22"/>
    <w:rsid w:val="00A30002"/>
    <w:rsid w:val="00BA112C"/>
    <w:rsid w:val="00C62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7EF8B"/>
  <w15:chartTrackingRefBased/>
  <w15:docId w15:val="{962B8D57-6A96-4F83-A725-619E111D4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56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566"/>
    <w:rPr>
      <w:color w:val="0000FF"/>
      <w:u w:val="single"/>
    </w:rPr>
  </w:style>
  <w:style w:type="paragraph" w:styleId="NormalWeb">
    <w:name w:val="Normal (Web)"/>
    <w:basedOn w:val="Normal"/>
    <w:uiPriority w:val="99"/>
    <w:semiHidden/>
    <w:unhideWhenUsed/>
    <w:rsid w:val="00145566"/>
    <w:pPr>
      <w:spacing w:before="100" w:beforeAutospacing="1" w:after="100" w:afterAutospacing="1"/>
    </w:pPr>
  </w:style>
  <w:style w:type="character" w:styleId="UnresolvedMention">
    <w:name w:val="Unresolved Mention"/>
    <w:basedOn w:val="DefaultParagraphFont"/>
    <w:uiPriority w:val="99"/>
    <w:semiHidden/>
    <w:unhideWhenUsed/>
    <w:rsid w:val="00145566"/>
    <w:rPr>
      <w:color w:val="605E5C"/>
      <w:shd w:val="clear" w:color="auto" w:fill="E1DFDD"/>
    </w:rPr>
  </w:style>
  <w:style w:type="paragraph" w:styleId="ListParagraph">
    <w:name w:val="List Paragraph"/>
    <w:basedOn w:val="Normal"/>
    <w:uiPriority w:val="34"/>
    <w:qFormat/>
    <w:rsid w:val="00145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17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2880</Characters>
  <Application>Microsoft Office Word</Application>
  <DocSecurity>0</DocSecurity>
  <Lines>96</Lines>
  <Paragraphs>42</Paragraphs>
  <ScaleCrop>false</ScaleCrop>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Wendt, Erin A.</dc:creator>
  <cp:keywords/>
  <dc:description/>
  <cp:lastModifiedBy>Suzanne</cp:lastModifiedBy>
  <cp:revision>2</cp:revision>
  <dcterms:created xsi:type="dcterms:W3CDTF">2021-05-19T19:17:00Z</dcterms:created>
  <dcterms:modified xsi:type="dcterms:W3CDTF">2021-05-19T19:17:00Z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e5d35f-4e6a-4642-aaeb-20ab6a7b6fba_Enabled">
    <vt:lpwstr>true</vt:lpwstr>
  </property>
  <property fmtid="{D5CDD505-2E9C-101B-9397-08002B2CF9AE}" pid="3" name="MSIP_Label_b4e5d35f-4e6a-4642-aaeb-20ab6a7b6fba_SetDate">
    <vt:lpwstr>2021-05-19T14:58:14Z</vt:lpwstr>
  </property>
  <property fmtid="{D5CDD505-2E9C-101B-9397-08002B2CF9AE}" pid="4" name="MSIP_Label_b4e5d35f-4e6a-4642-aaeb-20ab6a7b6fba_Method">
    <vt:lpwstr>Standard</vt:lpwstr>
  </property>
  <property fmtid="{D5CDD505-2E9C-101B-9397-08002B2CF9AE}" pid="5" name="MSIP_Label_b4e5d35f-4e6a-4642-aaeb-20ab6a7b6fba_Name">
    <vt:lpwstr>b4e5d35f-4e6a-4642-aaeb-20ab6a7b6fba</vt:lpwstr>
  </property>
  <property fmtid="{D5CDD505-2E9C-101B-9397-08002B2CF9AE}" pid="6" name="MSIP_Label_b4e5d35f-4e6a-4642-aaeb-20ab6a7b6fba_SiteId">
    <vt:lpwstr>ab214bcd-9b97-41bb-aa9d-46cf10d822fd</vt:lpwstr>
  </property>
  <property fmtid="{D5CDD505-2E9C-101B-9397-08002B2CF9AE}" pid="7" name="MSIP_Label_b4e5d35f-4e6a-4642-aaeb-20ab6a7b6fba_ActionId">
    <vt:lpwstr>2e2f2746-d7aa-49cd-a161-85bc36f72841</vt:lpwstr>
  </property>
  <property fmtid="{D5CDD505-2E9C-101B-9397-08002B2CF9AE}" pid="8" name="MSIP_Label_b4e5d35f-4e6a-4642-aaeb-20ab6a7b6fba_ContentBits">
    <vt:lpwstr>0</vt:lpwstr>
  </property>
</Properties>
</file>