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55B9" w14:textId="1E23C7E7" w:rsidR="009532A0" w:rsidRPr="009532A0" w:rsidRDefault="00BE0810" w:rsidP="009532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5DB8986C" wp14:editId="42CC0999">
            <wp:extent cx="2171700" cy="7112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A5207" w14:textId="77777777" w:rsidR="009532A0" w:rsidRPr="009532A0" w:rsidRDefault="009532A0" w:rsidP="009532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532A0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</w:rPr>
        <w:t>Development Director</w:t>
      </w:r>
    </w:p>
    <w:p w14:paraId="1479BCC0" w14:textId="77777777" w:rsidR="009532A0" w:rsidRPr="009532A0" w:rsidRDefault="009532A0" w:rsidP="0095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1D4ABBF0" w14:textId="77777777" w:rsidR="009532A0" w:rsidRPr="009532A0" w:rsidRDefault="009532A0" w:rsidP="009532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532A0">
        <w:rPr>
          <w:rFonts w:ascii="Arial" w:eastAsia="Times New Roman" w:hAnsi="Arial" w:cs="Arial"/>
          <w:b/>
          <w:bCs/>
          <w:color w:val="333333"/>
          <w:sz w:val="24"/>
          <w:szCs w:val="24"/>
        </w:rPr>
        <w:t>Summary</w:t>
      </w:r>
    </w:p>
    <w:p w14:paraId="5718A3C7" w14:textId="77777777" w:rsidR="009532A0" w:rsidRPr="009532A0" w:rsidRDefault="009532A0" w:rsidP="009532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 xml:space="preserve">The Director is responsible for planning and implementing programs to affect identification, cultivation, solicitation, stewardship, acknowledgement and recognition of individual, corporate and foundation prospects and donors for Le Bonheur </w:t>
      </w:r>
      <w:proofErr w:type="gramStart"/>
      <w:r w:rsidRPr="009532A0">
        <w:rPr>
          <w:rFonts w:ascii="Arial" w:eastAsia="Times New Roman" w:hAnsi="Arial" w:cs="Arial"/>
          <w:color w:val="333333"/>
          <w:sz w:val="20"/>
          <w:szCs w:val="20"/>
        </w:rPr>
        <w:t>Children’s  Hospital</w:t>
      </w:r>
      <w:proofErr w:type="gramEnd"/>
      <w:r w:rsidRPr="009532A0">
        <w:rPr>
          <w:rFonts w:ascii="Arial" w:eastAsia="Times New Roman" w:hAnsi="Arial" w:cs="Arial"/>
          <w:color w:val="333333"/>
          <w:sz w:val="20"/>
          <w:szCs w:val="20"/>
        </w:rPr>
        <w:t>. </w:t>
      </w:r>
    </w:p>
    <w:p w14:paraId="674FEEF8" w14:textId="77777777" w:rsidR="009532A0" w:rsidRPr="009532A0" w:rsidRDefault="009532A0" w:rsidP="009532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532A0">
        <w:rPr>
          <w:rFonts w:ascii="Arial" w:eastAsia="Times New Roman" w:hAnsi="Arial" w:cs="Arial"/>
          <w:b/>
          <w:bCs/>
          <w:color w:val="333333"/>
          <w:sz w:val="24"/>
          <w:szCs w:val="24"/>
        </w:rPr>
        <w:t>Education/Experience/Licensure</w:t>
      </w:r>
    </w:p>
    <w:p w14:paraId="008F8C98" w14:textId="77777777" w:rsidR="009532A0" w:rsidRPr="009532A0" w:rsidRDefault="009532A0" w:rsidP="009532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532A0">
        <w:rPr>
          <w:rFonts w:ascii="Arial" w:eastAsia="Times New Roman" w:hAnsi="Arial" w:cs="Arial"/>
          <w:color w:val="000000"/>
          <w:sz w:val="20"/>
          <w:szCs w:val="20"/>
        </w:rPr>
        <w:t xml:space="preserve">Bachelor’s degree in Business Administration, Marketing, Public Relations or </w:t>
      </w:r>
      <w:proofErr w:type="gramStart"/>
      <w:r w:rsidRPr="009532A0">
        <w:rPr>
          <w:rFonts w:ascii="Arial" w:eastAsia="Times New Roman" w:hAnsi="Arial" w:cs="Arial"/>
          <w:color w:val="000000"/>
          <w:sz w:val="20"/>
          <w:szCs w:val="20"/>
        </w:rPr>
        <w:t>other</w:t>
      </w:r>
      <w:proofErr w:type="gramEnd"/>
      <w:r w:rsidRPr="009532A0">
        <w:rPr>
          <w:rFonts w:ascii="Arial" w:eastAsia="Times New Roman" w:hAnsi="Arial" w:cs="Arial"/>
          <w:color w:val="000000"/>
          <w:sz w:val="20"/>
          <w:szCs w:val="20"/>
        </w:rPr>
        <w:t xml:space="preserve"> related field.  Three years of experience in non-profit fundraising with emphasis in seeking major gifts preferred.  Business to business sales experience a plus.  Knowledge of fund raising and development methods and procedures desired.</w:t>
      </w:r>
    </w:p>
    <w:p w14:paraId="1E11574C" w14:textId="77777777" w:rsidR="009532A0" w:rsidRPr="009532A0" w:rsidRDefault="009532A0" w:rsidP="009532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532A0">
        <w:rPr>
          <w:rFonts w:ascii="Arial" w:eastAsia="Times New Roman" w:hAnsi="Arial" w:cs="Arial"/>
          <w:b/>
          <w:bCs/>
          <w:color w:val="1F497D"/>
          <w:sz w:val="24"/>
          <w:szCs w:val="24"/>
        </w:rPr>
        <w:t> </w:t>
      </w:r>
    </w:p>
    <w:p w14:paraId="1A4EBB4E" w14:textId="77777777" w:rsidR="009532A0" w:rsidRPr="009532A0" w:rsidRDefault="009532A0" w:rsidP="009532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532A0">
        <w:rPr>
          <w:rFonts w:ascii="Arial" w:eastAsia="Times New Roman" w:hAnsi="Arial" w:cs="Arial"/>
          <w:b/>
          <w:bCs/>
          <w:color w:val="333333"/>
          <w:sz w:val="24"/>
          <w:szCs w:val="24"/>
        </w:rPr>
        <w:t>Knowledge/Skills/Abilities</w:t>
      </w:r>
    </w:p>
    <w:p w14:paraId="59746342" w14:textId="77777777" w:rsidR="009532A0" w:rsidRPr="009532A0" w:rsidRDefault="009532A0" w:rsidP="009532A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Ability to communicate complex written materials to all levels of management and outside parties, both verbally and in writing.</w:t>
      </w:r>
    </w:p>
    <w:p w14:paraId="6110BAD8" w14:textId="77777777" w:rsidR="009532A0" w:rsidRPr="009532A0" w:rsidRDefault="009532A0" w:rsidP="009532A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Ability to lead and motivate individuals and groups of people toward the accomplishment of work and organizational goals.</w:t>
      </w:r>
    </w:p>
    <w:p w14:paraId="59DCED26" w14:textId="77777777" w:rsidR="009532A0" w:rsidRPr="009532A0" w:rsidRDefault="009532A0" w:rsidP="009532A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 xml:space="preserve">Skill in arbitrating between, negotiating with and persuading individuals and groups of people both inside and outside </w:t>
      </w:r>
      <w:proofErr w:type="gramStart"/>
      <w:r w:rsidRPr="009532A0">
        <w:rPr>
          <w:rFonts w:ascii="Arial" w:eastAsia="Times New Roman" w:hAnsi="Arial" w:cs="Arial"/>
          <w:color w:val="333333"/>
          <w:sz w:val="20"/>
          <w:szCs w:val="20"/>
        </w:rPr>
        <w:t>MLH..</w:t>
      </w:r>
      <w:proofErr w:type="gramEnd"/>
    </w:p>
    <w:p w14:paraId="0B82AE3D" w14:textId="77777777" w:rsidR="009532A0" w:rsidRPr="009532A0" w:rsidRDefault="009532A0" w:rsidP="009532A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Ability to plan and schedule tasks and projects in order to maintain control of workflow.</w:t>
      </w:r>
    </w:p>
    <w:p w14:paraId="2F630F10" w14:textId="77777777" w:rsidR="009532A0" w:rsidRPr="009532A0" w:rsidRDefault="009532A0" w:rsidP="009532A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Strong ability to listen and understand the special desires and philanthropic intentions of prospects and donors.</w:t>
      </w:r>
    </w:p>
    <w:p w14:paraId="0645956F" w14:textId="77777777" w:rsidR="009532A0" w:rsidRPr="009532A0" w:rsidRDefault="009532A0" w:rsidP="009532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532A0">
        <w:rPr>
          <w:rFonts w:ascii="Arial" w:eastAsia="Times New Roman" w:hAnsi="Arial" w:cs="Arial"/>
          <w:b/>
          <w:bCs/>
          <w:color w:val="333333"/>
          <w:sz w:val="24"/>
          <w:szCs w:val="24"/>
        </w:rPr>
        <w:t>Key Job Responsibilities</w:t>
      </w:r>
    </w:p>
    <w:p w14:paraId="368274C7" w14:textId="77777777" w:rsidR="009532A0" w:rsidRPr="009532A0" w:rsidRDefault="009532A0" w:rsidP="009532A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Responsible for the cultivation, solicitation and stewardship of major gifts prospects and donors, with special emphasis on individuals, corporations and foundations.</w:t>
      </w:r>
    </w:p>
    <w:p w14:paraId="45C6CBA3" w14:textId="77777777" w:rsidR="009532A0" w:rsidRPr="009532A0" w:rsidRDefault="009532A0" w:rsidP="009532A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Works to identify and qualify prospective and existing donors, nurture relationships and solicit financial gifts. </w:t>
      </w:r>
    </w:p>
    <w:p w14:paraId="767F01C8" w14:textId="77777777" w:rsidR="009532A0" w:rsidRPr="009532A0" w:rsidRDefault="009532A0" w:rsidP="009532A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Oversees planning and execution of strategies to strengthen these relationships, leading to major program, capital and endowment support. </w:t>
      </w:r>
    </w:p>
    <w:p w14:paraId="01744022" w14:textId="77777777" w:rsidR="009532A0" w:rsidRPr="009532A0" w:rsidRDefault="009532A0" w:rsidP="009532A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Responsible for the planning, organization, management, and execution of assigned major gift procurement activities for MLH.</w:t>
      </w:r>
    </w:p>
    <w:p w14:paraId="63CD102C" w14:textId="77777777" w:rsidR="009532A0" w:rsidRPr="009532A0" w:rsidRDefault="009532A0" w:rsidP="009532A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Aids in establishing, implementing and evaluating annual and job major strategic plans.</w:t>
      </w:r>
    </w:p>
    <w:p w14:paraId="4CF24E30" w14:textId="77777777" w:rsidR="009532A0" w:rsidRPr="009532A0" w:rsidRDefault="009532A0" w:rsidP="009532A0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2A0">
        <w:rPr>
          <w:rFonts w:ascii="Arial" w:eastAsia="Times New Roman" w:hAnsi="Arial" w:cs="Arial"/>
          <w:color w:val="333333"/>
          <w:sz w:val="20"/>
          <w:szCs w:val="20"/>
        </w:rPr>
        <w:t>Promotes the flow of information by establishing, utilizing, and maintaining effective communication systems within and outside the department. </w:t>
      </w:r>
    </w:p>
    <w:p w14:paraId="06AE6374" w14:textId="77777777" w:rsidR="009532A0" w:rsidRPr="009532A0" w:rsidRDefault="009532A0" w:rsidP="009532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2A0">
        <w:rPr>
          <w:rFonts w:ascii="Arial" w:eastAsia="Times New Roman" w:hAnsi="Arial" w:cs="Arial"/>
          <w:color w:val="1F497D"/>
          <w:sz w:val="20"/>
          <w:szCs w:val="20"/>
        </w:rPr>
        <w:t>For additional information and to apply for this job, please click the link below:</w:t>
      </w:r>
    </w:p>
    <w:p w14:paraId="6B2A0EB6" w14:textId="77777777" w:rsidR="009532A0" w:rsidRPr="009532A0" w:rsidRDefault="00BE0810" w:rsidP="0095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9532A0" w:rsidRPr="009532A0">
          <w:rPr>
            <w:rFonts w:ascii="Arial" w:eastAsia="Times New Roman" w:hAnsi="Arial" w:cs="Arial"/>
            <w:color w:val="800080"/>
            <w:sz w:val="20"/>
            <w:szCs w:val="20"/>
            <w:u w:val="single"/>
          </w:rPr>
          <w:t>Apply to this job now...</w:t>
        </w:r>
      </w:hyperlink>
    </w:p>
    <w:p w14:paraId="47835773" w14:textId="77777777" w:rsidR="009532A0" w:rsidRPr="009532A0" w:rsidRDefault="009532A0" w:rsidP="0095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2A0">
        <w:rPr>
          <w:rFonts w:ascii="Calibri" w:eastAsia="Times New Roman" w:hAnsi="Calibri" w:cs="Calibri"/>
          <w:color w:val="1F497D"/>
        </w:rPr>
        <w:t> </w:t>
      </w:r>
    </w:p>
    <w:p w14:paraId="14BEB005" w14:textId="77777777" w:rsidR="00E851EE" w:rsidRDefault="00E851EE"/>
    <w:sectPr w:rsidR="00E8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F3CF3"/>
    <w:multiLevelType w:val="multilevel"/>
    <w:tmpl w:val="0EF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241CB"/>
    <w:multiLevelType w:val="multilevel"/>
    <w:tmpl w:val="B82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A0"/>
    <w:rsid w:val="009532A0"/>
    <w:rsid w:val="00BE0810"/>
    <w:rsid w:val="00E8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369C"/>
  <w15:docId w15:val="{55F94C10-24F4-D047-8CFB-D4330A2C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3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2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32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methodisthealth.org/job-invite/179899/?locale=en%5fUS&amp;utm_campaign=rcmemailjobtofriend&amp;utm_source=rcmemailjobtofrien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Nicholas Ricci</cp:lastModifiedBy>
  <cp:revision>2</cp:revision>
  <dcterms:created xsi:type="dcterms:W3CDTF">2021-01-22T17:20:00Z</dcterms:created>
  <dcterms:modified xsi:type="dcterms:W3CDTF">2021-01-22T18:30:00Z</dcterms:modified>
</cp:coreProperties>
</file>