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0C5A" w14:textId="528DA6CD" w:rsidR="007D36F5" w:rsidRDefault="0034790E" w:rsidP="00BD34F6">
      <w:pPr>
        <w:spacing w:line="240" w:lineRule="auto"/>
        <w:jc w:val="center"/>
        <w:rPr>
          <w:b/>
          <w:bCs/>
          <w:u w:val="single"/>
        </w:rPr>
      </w:pPr>
      <w:r>
        <w:rPr>
          <w:noProof/>
        </w:rPr>
        <w:drawing>
          <wp:inline distT="0" distB="0" distL="0" distR="0" wp14:anchorId="53E5CCC1" wp14:editId="15F5D1F6">
            <wp:extent cx="3154166" cy="565795"/>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5451" cy="567819"/>
                    </a:xfrm>
                    <a:prstGeom prst="rect">
                      <a:avLst/>
                    </a:prstGeom>
                  </pic:spPr>
                </pic:pic>
              </a:graphicData>
            </a:graphic>
          </wp:inline>
        </w:drawing>
      </w:r>
    </w:p>
    <w:p w14:paraId="5147EEA7" w14:textId="77777777" w:rsidR="00BD34F6" w:rsidRPr="00187FAD" w:rsidRDefault="00BD34F6" w:rsidP="007F31A7">
      <w:pPr>
        <w:spacing w:line="240" w:lineRule="auto"/>
        <w:jc w:val="center"/>
        <w:rPr>
          <w:b/>
          <w:bCs/>
          <w:sz w:val="10"/>
          <w:szCs w:val="10"/>
        </w:rPr>
      </w:pPr>
    </w:p>
    <w:p w14:paraId="24C165EB" w14:textId="6EA06F6C" w:rsidR="00BD34F6" w:rsidRPr="00E36526" w:rsidRDefault="00BD34F6" w:rsidP="00BD34F6">
      <w:pPr>
        <w:spacing w:after="0"/>
        <w:jc w:val="center"/>
        <w:rPr>
          <w:b/>
          <w:bCs/>
          <w:sz w:val="24"/>
          <w:szCs w:val="24"/>
        </w:rPr>
      </w:pPr>
      <w:r>
        <w:rPr>
          <w:b/>
          <w:bCs/>
          <w:sz w:val="24"/>
          <w:szCs w:val="24"/>
        </w:rPr>
        <w:t>MANAGING DIRECTOR</w:t>
      </w:r>
    </w:p>
    <w:p w14:paraId="2A6F9B77" w14:textId="77777777" w:rsidR="00BD34F6" w:rsidRPr="00E36526" w:rsidRDefault="00BD34F6" w:rsidP="00BD34F6">
      <w:pPr>
        <w:spacing w:after="0"/>
        <w:jc w:val="center"/>
        <w:rPr>
          <w:b/>
          <w:bCs/>
          <w:sz w:val="24"/>
          <w:szCs w:val="24"/>
        </w:rPr>
      </w:pPr>
      <w:r w:rsidRPr="00E36526">
        <w:rPr>
          <w:b/>
          <w:bCs/>
          <w:sz w:val="24"/>
          <w:szCs w:val="24"/>
        </w:rPr>
        <w:t>Job Description</w:t>
      </w:r>
    </w:p>
    <w:p w14:paraId="70C4EBE4" w14:textId="1F44DD18" w:rsidR="00BD34F6" w:rsidRPr="00BD34F6" w:rsidRDefault="00BD34F6" w:rsidP="00BD34F6">
      <w:pPr>
        <w:spacing w:line="240" w:lineRule="auto"/>
        <w:jc w:val="center"/>
        <w:rPr>
          <w:b/>
          <w:bCs/>
          <w:sz w:val="10"/>
          <w:szCs w:val="10"/>
        </w:rPr>
      </w:pPr>
    </w:p>
    <w:p w14:paraId="4C21BD75" w14:textId="7FFB62AC" w:rsidR="003B1217" w:rsidRPr="00A77BC0" w:rsidRDefault="00F87D46" w:rsidP="007F31A7">
      <w:pPr>
        <w:spacing w:line="240" w:lineRule="auto"/>
        <w:jc w:val="center"/>
        <w:rPr>
          <w:b/>
          <w:bCs/>
        </w:rPr>
      </w:pPr>
      <w:r>
        <w:rPr>
          <w:b/>
          <w:bCs/>
        </w:rPr>
        <w:t>I</w:t>
      </w:r>
      <w:r w:rsidR="00C77C8E">
        <w:rPr>
          <w:b/>
          <w:bCs/>
        </w:rPr>
        <w:t>ntroduction</w:t>
      </w:r>
    </w:p>
    <w:p w14:paraId="2032FE5A" w14:textId="4116C0C0" w:rsidR="00067CA3" w:rsidRDefault="00067CA3" w:rsidP="0034790E">
      <w:pPr>
        <w:spacing w:after="0" w:line="240" w:lineRule="auto"/>
      </w:pPr>
      <w:bookmarkStart w:id="0" w:name="_Hlk100399397"/>
      <w:r w:rsidRPr="004714E5">
        <w:t xml:space="preserve">The Hermitage Artist Retreat is a multi-disciplinary artist retreat uniquely serving artists, the creative process, and the community. The mission of the Hermitage is </w:t>
      </w:r>
      <w:r w:rsidRPr="0034790E">
        <w:rPr>
          <w:b/>
          <w:bCs/>
        </w:rPr>
        <w:t>to inspire and foster the most influential and culturally consequential art and artists of our time</w:t>
      </w:r>
      <w:r w:rsidRPr="004714E5">
        <w:t>. Located on a nine-acre beachfront campus in Manasota Key at the southern tip of Sarasota County, Florida, we provide diverse and accomplished artists with multi-week residencies to create new works of art, theater, music, literature, and more. Hermitage Fellows have frequently described their experiences as “life-changing” and “transformative,” regularly noting that they accomplish more in any two weeks at the Hermitage than they otherwise might in two years. The award-winning original works created at the Hermitage are presented in renowned concert halls, theaters, museums, and galleries throughout our region and across the globe. In addition to the unique and invaluable experience we provide to artists, we take pride in our complementary missions of historic preservation, ecological restoration, and dynamic community engagement.</w:t>
      </w:r>
    </w:p>
    <w:bookmarkEnd w:id="0"/>
    <w:p w14:paraId="6ABCFA58" w14:textId="77777777" w:rsidR="00B26A71" w:rsidRPr="00067CA3" w:rsidRDefault="00B26A71" w:rsidP="0034790E">
      <w:pPr>
        <w:spacing w:after="0" w:line="240" w:lineRule="auto"/>
      </w:pPr>
    </w:p>
    <w:p w14:paraId="2C12A7F9" w14:textId="77777777" w:rsidR="00E23A7C" w:rsidRPr="00F87D46" w:rsidRDefault="00E23A7C" w:rsidP="007F31A7">
      <w:pPr>
        <w:spacing w:after="0" w:line="240" w:lineRule="auto"/>
        <w:jc w:val="center"/>
        <w:rPr>
          <w:rFonts w:cstheme="minorHAnsi"/>
          <w:b/>
          <w:sz w:val="24"/>
          <w:szCs w:val="24"/>
          <w:u w:val="single"/>
        </w:rPr>
      </w:pPr>
      <w:r w:rsidRPr="00F87D46">
        <w:rPr>
          <w:rFonts w:cstheme="minorHAnsi"/>
          <w:b/>
          <w:sz w:val="24"/>
          <w:szCs w:val="24"/>
          <w:u w:val="single"/>
        </w:rPr>
        <w:t>HermitageArtistRetreat.org</w:t>
      </w:r>
    </w:p>
    <w:p w14:paraId="62C2C183" w14:textId="5C2802B5" w:rsidR="00E23A7C" w:rsidRDefault="00E23A7C" w:rsidP="007F31A7">
      <w:pPr>
        <w:spacing w:after="0" w:line="240" w:lineRule="auto"/>
        <w:jc w:val="center"/>
        <w:rPr>
          <w:rFonts w:cstheme="minorHAnsi"/>
          <w:bCs/>
        </w:rPr>
      </w:pPr>
      <w:r w:rsidRPr="00E23A7C">
        <w:rPr>
          <w:rFonts w:cstheme="minorHAnsi"/>
          <w:bCs/>
        </w:rPr>
        <w:t>Artistic Director and CEO: Andy Sandberg</w:t>
      </w:r>
    </w:p>
    <w:p w14:paraId="05FCCAAD" w14:textId="4FF93555" w:rsidR="003B1217" w:rsidRDefault="003B1217" w:rsidP="007F31A7">
      <w:pPr>
        <w:spacing w:after="0" w:line="240" w:lineRule="auto"/>
        <w:jc w:val="center"/>
        <w:rPr>
          <w:rFonts w:cstheme="minorHAnsi"/>
          <w:bCs/>
        </w:rPr>
      </w:pPr>
    </w:p>
    <w:p w14:paraId="267FCD88" w14:textId="77777777" w:rsidR="003B1217" w:rsidRDefault="003B1217" w:rsidP="007F31A7">
      <w:pPr>
        <w:spacing w:after="0" w:line="240" w:lineRule="auto"/>
        <w:jc w:val="center"/>
        <w:rPr>
          <w:rFonts w:cstheme="minorHAnsi"/>
          <w:bCs/>
        </w:rPr>
      </w:pPr>
    </w:p>
    <w:p w14:paraId="3CF42D8B" w14:textId="6EA2039A" w:rsidR="003B1217" w:rsidRPr="00A77BC0" w:rsidRDefault="00FE04A5" w:rsidP="00A77BC0">
      <w:pPr>
        <w:spacing w:after="0" w:line="240" w:lineRule="auto"/>
        <w:rPr>
          <w:rFonts w:cstheme="minorHAnsi"/>
          <w:b/>
          <w:u w:val="single"/>
        </w:rPr>
      </w:pPr>
      <w:r>
        <w:rPr>
          <w:rFonts w:cstheme="minorHAnsi"/>
          <w:b/>
          <w:u w:val="single"/>
        </w:rPr>
        <w:t>POSITION OVERVIEW:</w:t>
      </w:r>
    </w:p>
    <w:p w14:paraId="3F1E73D4" w14:textId="77777777" w:rsidR="00326331" w:rsidRPr="00A77BC0" w:rsidRDefault="00326331" w:rsidP="0034790E">
      <w:pPr>
        <w:spacing w:after="0" w:line="240" w:lineRule="auto"/>
        <w:rPr>
          <w:rFonts w:cstheme="minorHAnsi"/>
          <w:bCs/>
          <w:sz w:val="10"/>
          <w:szCs w:val="10"/>
        </w:rPr>
      </w:pPr>
    </w:p>
    <w:p w14:paraId="1F5DEE6A" w14:textId="08A3838C" w:rsidR="00E23A7C" w:rsidRPr="007F31A7" w:rsidRDefault="00326331" w:rsidP="007F31A7">
      <w:pPr>
        <w:spacing w:line="240" w:lineRule="auto"/>
        <w:rPr>
          <w:rFonts w:cstheme="minorHAnsi"/>
          <w:bCs/>
          <w:i/>
          <w:highlight w:val="yellow"/>
        </w:rPr>
      </w:pPr>
      <w:bookmarkStart w:id="1" w:name="_Hlk100399517"/>
      <w:r w:rsidRPr="00326331">
        <w:rPr>
          <w:i/>
          <w:iCs/>
        </w:rPr>
        <w:t xml:space="preserve">The Hermitage Artist </w:t>
      </w:r>
      <w:r w:rsidR="00E20F2A">
        <w:rPr>
          <w:i/>
          <w:iCs/>
        </w:rPr>
        <w:t>Retr</w:t>
      </w:r>
      <w:r w:rsidRPr="00326331">
        <w:rPr>
          <w:i/>
          <w:iCs/>
        </w:rPr>
        <w:t>eat seeks a Managing Director</w:t>
      </w:r>
      <w:r w:rsidR="00067CA3">
        <w:rPr>
          <w:i/>
          <w:iCs/>
        </w:rPr>
        <w:t xml:space="preserve"> (MD)</w:t>
      </w:r>
      <w:r w:rsidRPr="00326331">
        <w:rPr>
          <w:i/>
          <w:iCs/>
        </w:rPr>
        <w:t xml:space="preserve"> with demonstrated executive leadership skills, a deep knowledge of non-profit management and governance, and a passion for the arts and </w:t>
      </w:r>
      <w:r w:rsidR="001D3425">
        <w:rPr>
          <w:i/>
          <w:iCs/>
        </w:rPr>
        <w:t>its impact</w:t>
      </w:r>
      <w:r w:rsidRPr="00326331">
        <w:rPr>
          <w:i/>
          <w:iCs/>
        </w:rPr>
        <w:t xml:space="preserve">. </w:t>
      </w:r>
      <w:r w:rsidR="00EF3E2B">
        <w:rPr>
          <w:i/>
          <w:iCs/>
        </w:rPr>
        <w:t xml:space="preserve">Over the last </w:t>
      </w:r>
      <w:r w:rsidR="001D3425">
        <w:rPr>
          <w:i/>
          <w:iCs/>
        </w:rPr>
        <w:t>two</w:t>
      </w:r>
      <w:r w:rsidR="00EF3E2B">
        <w:rPr>
          <w:i/>
          <w:iCs/>
        </w:rPr>
        <w:t xml:space="preserve"> years, the </w:t>
      </w:r>
      <w:r w:rsidR="001D3425">
        <w:rPr>
          <w:i/>
          <w:iCs/>
        </w:rPr>
        <w:t xml:space="preserve">Hermitage </w:t>
      </w:r>
      <w:r w:rsidR="00EF3E2B">
        <w:rPr>
          <w:i/>
          <w:iCs/>
        </w:rPr>
        <w:t xml:space="preserve">has </w:t>
      </w:r>
      <w:r w:rsidR="008A4B88">
        <w:rPr>
          <w:i/>
          <w:iCs/>
        </w:rPr>
        <w:t xml:space="preserve">nearly </w:t>
      </w:r>
      <w:r w:rsidR="00EF3E2B">
        <w:rPr>
          <w:i/>
          <w:iCs/>
        </w:rPr>
        <w:t xml:space="preserve">tripled </w:t>
      </w:r>
      <w:r w:rsidR="00BD1FC2">
        <w:rPr>
          <w:i/>
          <w:iCs/>
        </w:rPr>
        <w:t>its</w:t>
      </w:r>
      <w:r w:rsidR="00EF3E2B">
        <w:rPr>
          <w:i/>
          <w:iCs/>
        </w:rPr>
        <w:t xml:space="preserve"> </w:t>
      </w:r>
      <w:r w:rsidR="008A4B88">
        <w:rPr>
          <w:i/>
          <w:iCs/>
        </w:rPr>
        <w:t>revenue, staff, and</w:t>
      </w:r>
      <w:r w:rsidR="007350D6">
        <w:rPr>
          <w:i/>
          <w:iCs/>
        </w:rPr>
        <w:t xml:space="preserve"> </w:t>
      </w:r>
      <w:r w:rsidR="00647FB2">
        <w:rPr>
          <w:i/>
          <w:iCs/>
        </w:rPr>
        <w:t>programming</w:t>
      </w:r>
      <w:r w:rsidR="008A4B88">
        <w:rPr>
          <w:i/>
          <w:iCs/>
        </w:rPr>
        <w:t>;</w:t>
      </w:r>
      <w:r w:rsidR="00647FB2">
        <w:rPr>
          <w:i/>
          <w:iCs/>
        </w:rPr>
        <w:t xml:space="preserve"> </w:t>
      </w:r>
      <w:r w:rsidR="008A4B88">
        <w:rPr>
          <w:i/>
          <w:iCs/>
        </w:rPr>
        <w:t>introduced</w:t>
      </w:r>
      <w:r w:rsidR="001D3425">
        <w:rPr>
          <w:i/>
          <w:iCs/>
        </w:rPr>
        <w:t xml:space="preserve"> dozens of </w:t>
      </w:r>
      <w:r w:rsidR="008A4B88">
        <w:rPr>
          <w:i/>
          <w:iCs/>
        </w:rPr>
        <w:t xml:space="preserve">new </w:t>
      </w:r>
      <w:r w:rsidR="00647FB2">
        <w:rPr>
          <w:i/>
          <w:iCs/>
        </w:rPr>
        <w:t>partnerships throughout Sarasota County</w:t>
      </w:r>
      <w:r w:rsidR="003B1217">
        <w:rPr>
          <w:i/>
          <w:iCs/>
        </w:rPr>
        <w:t xml:space="preserve"> and </w:t>
      </w:r>
      <w:r w:rsidR="00FE04A5">
        <w:rPr>
          <w:i/>
          <w:iCs/>
        </w:rPr>
        <w:t>across</w:t>
      </w:r>
      <w:r w:rsidR="003B1217">
        <w:rPr>
          <w:i/>
          <w:iCs/>
        </w:rPr>
        <w:t xml:space="preserve"> the </w:t>
      </w:r>
      <w:r w:rsidR="008A4B88">
        <w:rPr>
          <w:i/>
          <w:iCs/>
        </w:rPr>
        <w:t>United States; and launched a new annual theater commission</w:t>
      </w:r>
      <w:r w:rsidR="00647FB2">
        <w:rPr>
          <w:i/>
          <w:iCs/>
        </w:rPr>
        <w:t>. T</w:t>
      </w:r>
      <w:r w:rsidR="00D55322">
        <w:rPr>
          <w:i/>
          <w:iCs/>
        </w:rPr>
        <w:t xml:space="preserve">he future is bright with expectations that </w:t>
      </w:r>
      <w:r w:rsidR="002B07B8">
        <w:rPr>
          <w:i/>
          <w:iCs/>
        </w:rPr>
        <w:t xml:space="preserve">this </w:t>
      </w:r>
      <w:r w:rsidR="00D55322">
        <w:rPr>
          <w:i/>
          <w:iCs/>
        </w:rPr>
        <w:t xml:space="preserve">growth will continue. </w:t>
      </w:r>
      <w:r w:rsidR="00067CA3" w:rsidRPr="007F31A7">
        <w:rPr>
          <w:b/>
          <w:bCs/>
          <w:i/>
          <w:iCs/>
        </w:rPr>
        <w:t xml:space="preserve">The successful candidate should be passionate about having a role in a fast-paced, energized, and rapidly growing arts organization that is looking to make a significant and sustainable impact in both our community and the national artistic landscape. </w:t>
      </w:r>
      <w:r w:rsidR="00D55322">
        <w:rPr>
          <w:i/>
          <w:iCs/>
        </w:rPr>
        <w:t xml:space="preserve">In respect to our </w:t>
      </w:r>
      <w:r w:rsidR="00BC5798">
        <w:rPr>
          <w:i/>
          <w:iCs/>
        </w:rPr>
        <w:t>complementary</w:t>
      </w:r>
      <w:r w:rsidR="00D55322">
        <w:rPr>
          <w:i/>
          <w:iCs/>
        </w:rPr>
        <w:t xml:space="preserve"> missions of </w:t>
      </w:r>
      <w:r w:rsidR="00D55322" w:rsidRPr="001D3425">
        <w:rPr>
          <w:i/>
          <w:iCs/>
        </w:rPr>
        <w:t>preservation</w:t>
      </w:r>
      <w:r w:rsidR="002B07B8">
        <w:rPr>
          <w:i/>
          <w:iCs/>
        </w:rPr>
        <w:t xml:space="preserve"> and community engagement</w:t>
      </w:r>
      <w:r w:rsidR="00D55322" w:rsidRPr="001D3425">
        <w:rPr>
          <w:i/>
          <w:iCs/>
        </w:rPr>
        <w:t xml:space="preserve">, the MD </w:t>
      </w:r>
      <w:r w:rsidR="002B07B8">
        <w:rPr>
          <w:i/>
          <w:iCs/>
        </w:rPr>
        <w:t>will play</w:t>
      </w:r>
      <w:r w:rsidR="002B07B8" w:rsidRPr="001D3425">
        <w:rPr>
          <w:i/>
          <w:iCs/>
        </w:rPr>
        <w:t xml:space="preserve"> </w:t>
      </w:r>
      <w:r w:rsidR="00C47956" w:rsidRPr="001D3425">
        <w:rPr>
          <w:i/>
          <w:iCs/>
        </w:rPr>
        <w:t>a pivotal role in collaborating with multiple local organizations to bring our missions to life</w:t>
      </w:r>
      <w:r w:rsidR="00231013" w:rsidRPr="001D3425">
        <w:rPr>
          <w:i/>
          <w:iCs/>
        </w:rPr>
        <w:t xml:space="preserve"> and manage critical partnerships and relationships. </w:t>
      </w:r>
      <w:r w:rsidR="002B07B8" w:rsidRPr="007F31A7">
        <w:rPr>
          <w:rFonts w:cstheme="minorHAnsi"/>
          <w:bCs/>
          <w:i/>
        </w:rPr>
        <w:t>This newly created MD role will be</w:t>
      </w:r>
      <w:r w:rsidR="002237E2" w:rsidRPr="007F31A7">
        <w:rPr>
          <w:rFonts w:cstheme="minorHAnsi"/>
          <w:bCs/>
          <w:i/>
        </w:rPr>
        <w:t xml:space="preserve"> </w:t>
      </w:r>
      <w:r w:rsidR="006762B6" w:rsidRPr="007F31A7">
        <w:rPr>
          <w:rFonts w:cstheme="minorHAnsi"/>
          <w:bCs/>
          <w:i/>
        </w:rPr>
        <w:t>hands</w:t>
      </w:r>
      <w:r w:rsidR="002B07B8" w:rsidRPr="007F31A7">
        <w:rPr>
          <w:rFonts w:cstheme="minorHAnsi"/>
          <w:bCs/>
          <w:i/>
        </w:rPr>
        <w:t>-</w:t>
      </w:r>
      <w:r w:rsidR="006762B6" w:rsidRPr="007F31A7">
        <w:rPr>
          <w:rFonts w:cstheme="minorHAnsi"/>
          <w:bCs/>
          <w:i/>
        </w:rPr>
        <w:t>on, operational</w:t>
      </w:r>
      <w:r w:rsidR="001D3425" w:rsidRPr="007F31A7">
        <w:rPr>
          <w:rFonts w:cstheme="minorHAnsi"/>
          <w:bCs/>
          <w:i/>
        </w:rPr>
        <w:t>,</w:t>
      </w:r>
      <w:r w:rsidR="006762B6" w:rsidRPr="007F31A7">
        <w:rPr>
          <w:rFonts w:cstheme="minorHAnsi"/>
          <w:bCs/>
          <w:i/>
        </w:rPr>
        <w:t xml:space="preserve"> and strategic</w:t>
      </w:r>
      <w:r w:rsidR="00067CA3" w:rsidRPr="007F31A7">
        <w:rPr>
          <w:rFonts w:cstheme="minorHAnsi"/>
          <w:bCs/>
          <w:i/>
        </w:rPr>
        <w:t>.</w:t>
      </w:r>
    </w:p>
    <w:p w14:paraId="556A475E" w14:textId="5FF949B7" w:rsidR="0022648A" w:rsidRPr="007F31A7" w:rsidRDefault="0022648A" w:rsidP="0034790E">
      <w:pPr>
        <w:spacing w:after="0" w:line="240" w:lineRule="auto"/>
        <w:rPr>
          <w:i/>
          <w:iCs/>
        </w:rPr>
      </w:pPr>
      <w:r w:rsidRPr="007F31A7">
        <w:rPr>
          <w:i/>
          <w:iCs/>
        </w:rPr>
        <w:t xml:space="preserve">The Hermitage is the only major arts organization in the Gulf Coast region exclusively committed to the development and creation of new work across all artistic disciplines. </w:t>
      </w:r>
      <w:r w:rsidR="0034790E">
        <w:rPr>
          <w:i/>
          <w:iCs/>
        </w:rPr>
        <w:t>Sarasota County</w:t>
      </w:r>
      <w:r w:rsidRPr="007F31A7">
        <w:rPr>
          <w:i/>
          <w:iCs/>
        </w:rPr>
        <w:t xml:space="preserve"> is one o</w:t>
      </w:r>
      <w:r w:rsidR="0034790E" w:rsidRPr="007F31A7">
        <w:rPr>
          <w:i/>
          <w:iCs/>
        </w:rPr>
        <w:t>f</w:t>
      </w:r>
      <w:r w:rsidRPr="007F31A7">
        <w:rPr>
          <w:i/>
          <w:iCs/>
        </w:rPr>
        <w:t xml:space="preserve"> the fastest growing economies in the country, with </w:t>
      </w:r>
      <w:r w:rsidR="0034790E" w:rsidRPr="007F31A7">
        <w:rPr>
          <w:i/>
          <w:iCs/>
        </w:rPr>
        <w:t>the arts playing a pivotal role in the culture</w:t>
      </w:r>
      <w:r w:rsidR="0034790E">
        <w:rPr>
          <w:i/>
          <w:iCs/>
        </w:rPr>
        <w:t xml:space="preserve">, </w:t>
      </w:r>
      <w:r w:rsidR="0034790E" w:rsidRPr="007F31A7">
        <w:rPr>
          <w:i/>
          <w:iCs/>
        </w:rPr>
        <w:t>community</w:t>
      </w:r>
      <w:r w:rsidR="0034790E">
        <w:rPr>
          <w:i/>
          <w:iCs/>
        </w:rPr>
        <w:t>, and prosperity of the region.</w:t>
      </w:r>
    </w:p>
    <w:bookmarkEnd w:id="1"/>
    <w:p w14:paraId="4A67D1DC" w14:textId="3EB9C731" w:rsidR="00092926" w:rsidRDefault="00092926" w:rsidP="007F31A7">
      <w:pPr>
        <w:spacing w:line="240" w:lineRule="auto"/>
        <w:rPr>
          <w:rFonts w:cstheme="minorHAnsi"/>
          <w:bCs/>
          <w:sz w:val="20"/>
          <w:szCs w:val="20"/>
        </w:rPr>
      </w:pPr>
    </w:p>
    <w:p w14:paraId="781B6C74" w14:textId="60EDBF9D" w:rsidR="00E40354" w:rsidRDefault="00E40354" w:rsidP="007F31A7">
      <w:pPr>
        <w:spacing w:line="240" w:lineRule="auto"/>
        <w:rPr>
          <w:rFonts w:cstheme="minorHAnsi"/>
          <w:bCs/>
          <w:sz w:val="20"/>
          <w:szCs w:val="20"/>
        </w:rPr>
      </w:pPr>
    </w:p>
    <w:p w14:paraId="1BDCD483" w14:textId="77777777" w:rsidR="00187FAD" w:rsidRPr="00E23A7C" w:rsidRDefault="00187FAD" w:rsidP="007F31A7">
      <w:pPr>
        <w:spacing w:line="240" w:lineRule="auto"/>
        <w:rPr>
          <w:rFonts w:cstheme="minorHAnsi"/>
          <w:bCs/>
          <w:sz w:val="20"/>
          <w:szCs w:val="20"/>
        </w:rPr>
      </w:pPr>
    </w:p>
    <w:p w14:paraId="0F2038CF" w14:textId="4321A9E4" w:rsidR="00B26A71" w:rsidRDefault="00FE04A5" w:rsidP="0034790E">
      <w:pPr>
        <w:spacing w:after="0" w:line="240" w:lineRule="auto"/>
        <w:rPr>
          <w:rFonts w:ascii="Calibri" w:hAnsi="Calibri" w:cs="Calibri"/>
          <w:b/>
        </w:rPr>
      </w:pPr>
      <w:r>
        <w:rPr>
          <w:rFonts w:ascii="Calibri" w:hAnsi="Calibri" w:cs="Calibri"/>
          <w:b/>
          <w:u w:val="single"/>
        </w:rPr>
        <w:lastRenderedPageBreak/>
        <w:t>JOB DESCRIPTION</w:t>
      </w:r>
      <w:r w:rsidR="00E23A7C" w:rsidRPr="00E23A7C">
        <w:rPr>
          <w:rFonts w:ascii="Calibri" w:hAnsi="Calibri" w:cs="Calibri"/>
          <w:b/>
        </w:rPr>
        <w:t>:</w:t>
      </w:r>
    </w:p>
    <w:p w14:paraId="2B111CDD" w14:textId="77777777" w:rsidR="00C749A7" w:rsidRPr="007F31A7" w:rsidRDefault="00C749A7" w:rsidP="0034790E">
      <w:pPr>
        <w:spacing w:after="0" w:line="240" w:lineRule="auto"/>
        <w:rPr>
          <w:rFonts w:ascii="Calibri" w:hAnsi="Calibri" w:cs="Calibri"/>
          <w:b/>
          <w:sz w:val="12"/>
          <w:szCs w:val="12"/>
        </w:rPr>
      </w:pPr>
    </w:p>
    <w:p w14:paraId="62E32193" w14:textId="5AF74CF4" w:rsidR="00715071" w:rsidRDefault="00C749A7" w:rsidP="007F31A7">
      <w:pPr>
        <w:spacing w:after="0" w:line="240" w:lineRule="auto"/>
      </w:pPr>
      <w:r>
        <w:t>Reporting to the Artistic Director</w:t>
      </w:r>
      <w:r w:rsidR="002B07B8">
        <w:t>/</w:t>
      </w:r>
      <w:r>
        <w:t xml:space="preserve">CEO, the Managing Director </w:t>
      </w:r>
      <w:r w:rsidR="00434290">
        <w:t xml:space="preserve">(MD) </w:t>
      </w:r>
      <w:r>
        <w:t xml:space="preserve">will implement </w:t>
      </w:r>
      <w:r w:rsidR="00D47B12">
        <w:t>and oversee t</w:t>
      </w:r>
      <w:r>
        <w:t xml:space="preserve">he infrastructure and systems needed to support the </w:t>
      </w:r>
      <w:r w:rsidR="00D47B12">
        <w:t xml:space="preserve">daily operations of the organization and the advancement of the </w:t>
      </w:r>
      <w:r>
        <w:t>strategic plan</w:t>
      </w:r>
      <w:r w:rsidR="001D3425">
        <w:t>, serving as a right hand to the CEO</w:t>
      </w:r>
      <w:r>
        <w:t xml:space="preserve">. </w:t>
      </w:r>
      <w:r w:rsidR="009B7937" w:rsidRPr="00067CA3">
        <w:t>The Managing Director is responsible for rendering the Artistic Director</w:t>
      </w:r>
      <w:r w:rsidR="003171D0">
        <w:t>/CEO</w:t>
      </w:r>
      <w:r w:rsidR="009B7937" w:rsidRPr="00067CA3">
        <w:t>’s vision into practicable initiatives</w:t>
      </w:r>
      <w:r w:rsidR="009B7937">
        <w:t xml:space="preserve"> that are financially sound and supported, and which </w:t>
      </w:r>
      <w:r w:rsidR="00067CA3">
        <w:t xml:space="preserve">will inspire </w:t>
      </w:r>
      <w:r w:rsidR="009B7937">
        <w:t xml:space="preserve">the board, staff, </w:t>
      </w:r>
      <w:r w:rsidR="00661741">
        <w:t>artists,</w:t>
      </w:r>
      <w:r w:rsidR="009B7937">
        <w:t xml:space="preserve"> and extended community. </w:t>
      </w:r>
      <w:r w:rsidR="001D3425">
        <w:t>The MD</w:t>
      </w:r>
      <w:r>
        <w:t xml:space="preserve"> will be responsible for the oversight of administrative and financial systems including accounting, information technology, </w:t>
      </w:r>
      <w:r w:rsidR="00434290">
        <w:t xml:space="preserve">risk management, </w:t>
      </w:r>
      <w:r w:rsidR="001D3425">
        <w:t xml:space="preserve">government and community relations, </w:t>
      </w:r>
      <w:r>
        <w:t xml:space="preserve">human resources, </w:t>
      </w:r>
      <w:r w:rsidR="002B07B8">
        <w:t xml:space="preserve">databases, </w:t>
      </w:r>
      <w:r w:rsidR="00092926">
        <w:t xml:space="preserve">hospitality, </w:t>
      </w:r>
      <w:r>
        <w:t>marketing and communications, facilities</w:t>
      </w:r>
      <w:r w:rsidR="00715071">
        <w:t xml:space="preserve">, policies and practices, and the oversight of </w:t>
      </w:r>
      <w:r w:rsidR="001D3425">
        <w:t xml:space="preserve">all </w:t>
      </w:r>
      <w:r w:rsidR="00715071">
        <w:t>contractors and vendors.</w:t>
      </w:r>
      <w:r>
        <w:t xml:space="preserve"> As a member of the senior management team, the MD will be involved in a range of strategic planning and internal initiatives.</w:t>
      </w:r>
      <w:r w:rsidR="00715071">
        <w:t xml:space="preserve"> </w:t>
      </w:r>
      <w:r w:rsidR="004C0C68">
        <w:t xml:space="preserve">The MD </w:t>
      </w:r>
      <w:r w:rsidR="00715071">
        <w:t xml:space="preserve">will </w:t>
      </w:r>
      <w:r w:rsidR="00BD5762">
        <w:t>function as</w:t>
      </w:r>
      <w:r w:rsidR="00715071">
        <w:t xml:space="preserve"> the primary liaison to </w:t>
      </w:r>
      <w:r w:rsidR="001D3425">
        <w:t>standing and ad-hoc board committees</w:t>
      </w:r>
      <w:r w:rsidR="00715071">
        <w:t xml:space="preserve">. </w:t>
      </w:r>
      <w:r w:rsidR="0028364C">
        <w:t xml:space="preserve">The </w:t>
      </w:r>
      <w:r w:rsidR="00D47B12">
        <w:t xml:space="preserve">ideal candidate </w:t>
      </w:r>
      <w:r w:rsidR="00715071">
        <w:t>will continually evaluate</w:t>
      </w:r>
      <w:r w:rsidR="001D3425">
        <w:t xml:space="preserve"> company policies and practices to ensure </w:t>
      </w:r>
      <w:r w:rsidR="00094011">
        <w:t xml:space="preserve">maximum </w:t>
      </w:r>
      <w:r w:rsidR="001D3425">
        <w:t>operational efficienc</w:t>
      </w:r>
      <w:r w:rsidR="00094011">
        <w:t>y</w:t>
      </w:r>
      <w:r w:rsidR="004714E5">
        <w:t>. Additionally, i</w:t>
      </w:r>
      <w:r w:rsidR="0067437B">
        <w:t xml:space="preserve">n support of our underlying missions of historic and environmental preservation, the MD will </w:t>
      </w:r>
      <w:r w:rsidR="00BD5762">
        <w:t>function as</w:t>
      </w:r>
      <w:r w:rsidR="0067437B">
        <w:t xml:space="preserve"> the direct conduit to various foundations, city, </w:t>
      </w:r>
      <w:r w:rsidR="00BD5762">
        <w:t>county,</w:t>
      </w:r>
      <w:r w:rsidR="0067437B">
        <w:t xml:space="preserve"> state</w:t>
      </w:r>
      <w:r w:rsidR="00094011">
        <w:t>, and federal</w:t>
      </w:r>
      <w:r w:rsidR="0067437B">
        <w:t xml:space="preserve"> organizations in the fulfillment of our </w:t>
      </w:r>
      <w:r w:rsidR="00D47B12">
        <w:t>goals and responsibilities</w:t>
      </w:r>
      <w:r w:rsidR="0067437B">
        <w:t>.</w:t>
      </w:r>
    </w:p>
    <w:p w14:paraId="0CB66495" w14:textId="1370027F" w:rsidR="00E23A7C" w:rsidRDefault="00E23A7C" w:rsidP="0034790E">
      <w:pPr>
        <w:spacing w:after="0" w:line="240" w:lineRule="auto"/>
      </w:pPr>
    </w:p>
    <w:p w14:paraId="4B1C8413" w14:textId="77777777" w:rsidR="00BD34F6" w:rsidRDefault="00BD34F6" w:rsidP="0034790E">
      <w:pPr>
        <w:spacing w:after="0" w:line="240" w:lineRule="auto"/>
      </w:pPr>
    </w:p>
    <w:p w14:paraId="1606523C" w14:textId="75677DD5" w:rsidR="003E7A08" w:rsidRDefault="007407D0" w:rsidP="007F31A7">
      <w:pPr>
        <w:spacing w:after="0" w:line="240" w:lineRule="auto"/>
        <w:rPr>
          <w:b/>
          <w:bCs/>
          <w:u w:val="single"/>
        </w:rPr>
      </w:pPr>
      <w:r w:rsidRPr="007407D0">
        <w:rPr>
          <w:b/>
          <w:bCs/>
          <w:u w:val="single"/>
        </w:rPr>
        <w:t>PRIMARY RESPONSIBILITIES</w:t>
      </w:r>
      <w:r>
        <w:rPr>
          <w:b/>
          <w:bCs/>
          <w:u w:val="single"/>
        </w:rPr>
        <w:t>:</w:t>
      </w:r>
    </w:p>
    <w:p w14:paraId="1E534107" w14:textId="77777777" w:rsidR="008E3E3F" w:rsidRPr="007F31A7" w:rsidRDefault="008E3E3F" w:rsidP="007F31A7">
      <w:pPr>
        <w:spacing w:after="0" w:line="240" w:lineRule="auto"/>
        <w:rPr>
          <w:b/>
          <w:bCs/>
          <w:sz w:val="10"/>
          <w:szCs w:val="10"/>
          <w:u w:val="single"/>
        </w:rPr>
      </w:pPr>
    </w:p>
    <w:p w14:paraId="7E9F61DE" w14:textId="5317B4CE" w:rsidR="007D31D8" w:rsidRPr="00564C19" w:rsidRDefault="00146198" w:rsidP="007F31A7">
      <w:pPr>
        <w:spacing w:line="240" w:lineRule="auto"/>
      </w:pPr>
      <w:r>
        <w:t>Under the guidance of</w:t>
      </w:r>
      <w:r w:rsidRPr="00564C19">
        <w:t xml:space="preserve"> </w:t>
      </w:r>
      <w:r w:rsidR="00AC6219" w:rsidRPr="00564C19">
        <w:t>the Artistic Director/CEO and the Board</w:t>
      </w:r>
      <w:r>
        <w:t xml:space="preserve"> of Trustees</w:t>
      </w:r>
      <w:r w:rsidR="00AC6219" w:rsidRPr="00564C19">
        <w:t xml:space="preserve">, </w:t>
      </w:r>
      <w:r>
        <w:t xml:space="preserve">the MD will </w:t>
      </w:r>
      <w:r w:rsidR="00AC6219" w:rsidRPr="00564C19">
        <w:t xml:space="preserve">update, maintain, and execute the </w:t>
      </w:r>
      <w:r>
        <w:t>organization’s</w:t>
      </w:r>
      <w:r w:rsidRPr="00564C19">
        <w:t xml:space="preserve"> </w:t>
      </w:r>
      <w:r>
        <w:t>s</w:t>
      </w:r>
      <w:r w:rsidR="00AC6219" w:rsidRPr="00564C19">
        <w:t>trategic</w:t>
      </w:r>
      <w:r w:rsidR="00F23CB9" w:rsidRPr="00564C19">
        <w:t xml:space="preserve"> </w:t>
      </w:r>
      <w:r>
        <w:t>p</w:t>
      </w:r>
      <w:r w:rsidR="00AC6219" w:rsidRPr="00564C19">
        <w:t xml:space="preserve">lan with emphasis on </w:t>
      </w:r>
      <w:r w:rsidR="00094011" w:rsidRPr="00564C19">
        <w:t>non-profit operations and management</w:t>
      </w:r>
      <w:r w:rsidR="009D0177">
        <w:t>;</w:t>
      </w:r>
      <w:r w:rsidR="00AC6219" w:rsidRPr="00564C19">
        <w:t xml:space="preserve"> </w:t>
      </w:r>
      <w:r w:rsidR="00564C19">
        <w:t>financial results</w:t>
      </w:r>
      <w:r w:rsidR="009D0177">
        <w:t xml:space="preserve"> and</w:t>
      </w:r>
      <w:r w:rsidR="00564C19">
        <w:t xml:space="preserve"> </w:t>
      </w:r>
      <w:r w:rsidR="00564C19" w:rsidRPr="0034790E">
        <w:t>revenue streams</w:t>
      </w:r>
      <w:r w:rsidR="009D0177" w:rsidRPr="0034790E">
        <w:t>;</w:t>
      </w:r>
      <w:r w:rsidR="00564C19">
        <w:t xml:space="preserve"> </w:t>
      </w:r>
      <w:r w:rsidR="009D0177">
        <w:t xml:space="preserve">marketing, </w:t>
      </w:r>
      <w:r w:rsidR="004714E5">
        <w:t>communication,</w:t>
      </w:r>
      <w:r w:rsidR="009D0177">
        <w:t xml:space="preserve"> and branding; </w:t>
      </w:r>
      <w:r w:rsidR="004714E5">
        <w:t>and</w:t>
      </w:r>
      <w:r w:rsidR="00564C19">
        <w:t xml:space="preserve"> </w:t>
      </w:r>
      <w:r w:rsidR="00F23CB9" w:rsidRPr="00564C19">
        <w:t>facilities</w:t>
      </w:r>
      <w:r w:rsidR="00564C19">
        <w:t>/property</w:t>
      </w:r>
      <w:r w:rsidR="00F23CB9" w:rsidRPr="00564C19">
        <w:t xml:space="preserve"> management</w:t>
      </w:r>
      <w:r w:rsidR="00564C19">
        <w:t>.</w:t>
      </w:r>
    </w:p>
    <w:p w14:paraId="2BA6E657" w14:textId="32644B8F" w:rsidR="00564C19" w:rsidRPr="004714E5" w:rsidRDefault="00067CA3" w:rsidP="007F31A7">
      <w:pPr>
        <w:spacing w:line="240" w:lineRule="auto"/>
      </w:pPr>
      <w:r w:rsidRPr="004714E5">
        <w:t xml:space="preserve">The MD </w:t>
      </w:r>
      <w:r w:rsidR="003C37E9" w:rsidRPr="004714E5">
        <w:t xml:space="preserve">will work collaboratively with all parts of the organization to ensure </w:t>
      </w:r>
      <w:r w:rsidR="00146198">
        <w:t xml:space="preserve">that </w:t>
      </w:r>
      <w:r w:rsidR="003C37E9" w:rsidRPr="004714E5">
        <w:t>all departments are fully integrated and aligned with the organization’s mission, vision, and values, while maintaining and cultivating deep relationships with community partners, locally, nationally, and internationally.</w:t>
      </w:r>
    </w:p>
    <w:p w14:paraId="15EFF0F5" w14:textId="4F523035" w:rsidR="003C37E9" w:rsidRDefault="00564C19" w:rsidP="007F31A7">
      <w:pPr>
        <w:spacing w:line="240" w:lineRule="auto"/>
      </w:pPr>
      <w:r w:rsidRPr="004714E5">
        <w:t xml:space="preserve">The MD </w:t>
      </w:r>
      <w:r w:rsidR="00146198">
        <w:t>will</w:t>
      </w:r>
      <w:r w:rsidR="00146198" w:rsidRPr="004714E5">
        <w:t xml:space="preserve"> </w:t>
      </w:r>
      <w:r w:rsidRPr="004714E5">
        <w:t>collaborate</w:t>
      </w:r>
      <w:r w:rsidR="00146198">
        <w:t xml:space="preserve"> </w:t>
      </w:r>
      <w:r w:rsidRPr="004714E5">
        <w:t xml:space="preserve">with the Artistic Director/CEO to support the development and effective operations of the </w:t>
      </w:r>
      <w:r w:rsidR="00146198">
        <w:t>B</w:t>
      </w:r>
      <w:r w:rsidRPr="004714E5">
        <w:t xml:space="preserve">oard of </w:t>
      </w:r>
      <w:r w:rsidR="00146198">
        <w:t>Trustees</w:t>
      </w:r>
      <w:r w:rsidRPr="007F31A7">
        <w:t xml:space="preserve">. This includes working with Board </w:t>
      </w:r>
      <w:r w:rsidR="005B169D" w:rsidRPr="007F31A7">
        <w:t xml:space="preserve">leadership </w:t>
      </w:r>
      <w:r w:rsidRPr="007F31A7">
        <w:t xml:space="preserve">to </w:t>
      </w:r>
      <w:r w:rsidR="00125D24" w:rsidRPr="007F31A7">
        <w:t xml:space="preserve">optimize efficient operations of the Board and </w:t>
      </w:r>
      <w:r w:rsidR="007F31A7" w:rsidRPr="007F31A7">
        <w:t xml:space="preserve">its </w:t>
      </w:r>
      <w:r w:rsidR="00125D24" w:rsidRPr="007F31A7">
        <w:t>committees</w:t>
      </w:r>
      <w:r w:rsidRPr="007F31A7">
        <w:t>;</w:t>
      </w:r>
      <w:r w:rsidRPr="004714E5">
        <w:t xml:space="preserve"> provid</w:t>
      </w:r>
      <w:r w:rsidR="00D47B12">
        <w:t>ing</w:t>
      </w:r>
      <w:r w:rsidRPr="004714E5">
        <w:t xml:space="preserve"> </w:t>
      </w:r>
      <w:r w:rsidR="005B169D">
        <w:t>regular</w:t>
      </w:r>
      <w:r w:rsidR="005B169D" w:rsidRPr="004714E5">
        <w:t xml:space="preserve"> </w:t>
      </w:r>
      <w:r w:rsidRPr="004714E5">
        <w:t xml:space="preserve">written reports to </w:t>
      </w:r>
      <w:r w:rsidR="005B169D">
        <w:t>B</w:t>
      </w:r>
      <w:r w:rsidRPr="004714E5">
        <w:t>oard; grow</w:t>
      </w:r>
      <w:r w:rsidR="00D47B12">
        <w:t xml:space="preserve">ing </w:t>
      </w:r>
      <w:r w:rsidRPr="004714E5">
        <w:t xml:space="preserve">the </w:t>
      </w:r>
      <w:r w:rsidR="00092926">
        <w:t>B</w:t>
      </w:r>
      <w:r w:rsidRPr="004714E5">
        <w:t>oard through active cultivation and recruitment; and serv</w:t>
      </w:r>
      <w:r w:rsidR="00D47B12">
        <w:t>ing</w:t>
      </w:r>
      <w:r w:rsidRPr="004714E5">
        <w:t xml:space="preserve"> as </w:t>
      </w:r>
      <w:r w:rsidR="0034790E">
        <w:t xml:space="preserve">a </w:t>
      </w:r>
      <w:r w:rsidRPr="004714E5">
        <w:t xml:space="preserve">staff liaison for </w:t>
      </w:r>
      <w:r w:rsidR="0028364C">
        <w:t>the standing c</w:t>
      </w:r>
      <w:r w:rsidRPr="004714E5">
        <w:t xml:space="preserve">ommittees of the </w:t>
      </w:r>
      <w:r w:rsidR="00092926">
        <w:t>B</w:t>
      </w:r>
      <w:r w:rsidRPr="004714E5">
        <w:t>oard.</w:t>
      </w:r>
    </w:p>
    <w:p w14:paraId="39DD5C7D" w14:textId="2ACC1C58" w:rsidR="002B07B8" w:rsidRDefault="002B07B8" w:rsidP="007F31A7">
      <w:pPr>
        <w:spacing w:line="240" w:lineRule="auto"/>
      </w:pPr>
      <w:r w:rsidRPr="007F31A7">
        <w:t>The MD will serve as ‘boots on the ground’ to keep the day-to-day operations of the company running efficiently and successfully</w:t>
      </w:r>
      <w:r w:rsidR="0034790E" w:rsidRPr="007F31A7">
        <w:t>.</w:t>
      </w:r>
    </w:p>
    <w:p w14:paraId="1C3074E9" w14:textId="74214BDD" w:rsidR="00FD5CEA" w:rsidRPr="004714E5" w:rsidRDefault="009D0177" w:rsidP="007F31A7">
      <w:pPr>
        <w:spacing w:line="240" w:lineRule="auto"/>
      </w:pPr>
      <w:r w:rsidRPr="009D0177">
        <w:t>Overall fiscal management responsibility includ</w:t>
      </w:r>
      <w:r w:rsidR="0028364C">
        <w:t>es</w:t>
      </w:r>
      <w:r w:rsidRPr="009D0177">
        <w:t xml:space="preserve"> the review and </w:t>
      </w:r>
      <w:r w:rsidR="0034790E">
        <w:t>preparation</w:t>
      </w:r>
      <w:r w:rsidR="0034790E" w:rsidRPr="009D0177">
        <w:t xml:space="preserve"> </w:t>
      </w:r>
      <w:r w:rsidRPr="009D0177">
        <w:t xml:space="preserve">of monthly, quarterly, and annual financial reporting materials and metrics for the Artistic Director/CEO and </w:t>
      </w:r>
      <w:r w:rsidR="00146198">
        <w:t>B</w:t>
      </w:r>
      <w:r w:rsidRPr="009D0177">
        <w:t xml:space="preserve">oard of </w:t>
      </w:r>
      <w:r w:rsidR="00146198">
        <w:t>Trustees</w:t>
      </w:r>
      <w:r w:rsidRPr="009D0177">
        <w:t>. The MD will oversee successful budget implementation, financial forecasting, cash flow, and coordination of audit activities as well as accounts payable and receivable.</w:t>
      </w:r>
    </w:p>
    <w:p w14:paraId="77DEC511" w14:textId="3C6865A8" w:rsidR="00EE1135" w:rsidRPr="004714E5" w:rsidRDefault="009D0177" w:rsidP="007F31A7">
      <w:pPr>
        <w:spacing w:line="240" w:lineRule="auto"/>
        <w:rPr>
          <w:rFonts w:cstheme="minorHAnsi"/>
          <w:b/>
          <w:bCs/>
        </w:rPr>
      </w:pPr>
      <w:r w:rsidRPr="004714E5">
        <w:t xml:space="preserve">The MD will </w:t>
      </w:r>
      <w:r>
        <w:t>d</w:t>
      </w:r>
      <w:r w:rsidR="00EE1135" w:rsidRPr="004714E5">
        <w:t>evelop relationships</w:t>
      </w:r>
      <w:r>
        <w:t xml:space="preserve">, </w:t>
      </w:r>
      <w:r w:rsidR="0028364C">
        <w:t>maintain,</w:t>
      </w:r>
      <w:r>
        <w:t xml:space="preserve"> and grow partnerships and collaborative ventures, </w:t>
      </w:r>
      <w:r w:rsidR="004714E5">
        <w:t xml:space="preserve">while </w:t>
      </w:r>
      <w:r w:rsidR="004714E5" w:rsidRPr="004714E5">
        <w:t>engaging</w:t>
      </w:r>
      <w:r w:rsidR="00EE1135" w:rsidRPr="004714E5">
        <w:t xml:space="preserve"> with a wide variety of constituents, including business owners, </w:t>
      </w:r>
      <w:r w:rsidR="00146198">
        <w:t xml:space="preserve">donors, partner arts organizations, </w:t>
      </w:r>
      <w:r w:rsidR="00EE1135" w:rsidRPr="004714E5">
        <w:t xml:space="preserve">schools and colleges, </w:t>
      </w:r>
      <w:r w:rsidR="00146198">
        <w:t xml:space="preserve">and </w:t>
      </w:r>
      <w:r w:rsidR="00EE1135" w:rsidRPr="004714E5">
        <w:t>elected officials, enhancing the organization’s brand and reputation.</w:t>
      </w:r>
      <w:r w:rsidR="002B2EFF">
        <w:t xml:space="preserve">  Continue to c</w:t>
      </w:r>
      <w:r w:rsidR="00EE1135" w:rsidRPr="004714E5">
        <w:rPr>
          <w:rFonts w:cstheme="minorHAnsi"/>
        </w:rPr>
        <w:t xml:space="preserve">ultivate and deepen relationships with foundations </w:t>
      </w:r>
      <w:r w:rsidRPr="009D0177">
        <w:rPr>
          <w:rFonts w:cstheme="minorHAnsi"/>
        </w:rPr>
        <w:t>to</w:t>
      </w:r>
      <w:r w:rsidR="00EE1135" w:rsidRPr="004714E5">
        <w:rPr>
          <w:rFonts w:cstheme="minorHAnsi"/>
        </w:rPr>
        <w:t xml:space="preserve"> grow contributed revenue.</w:t>
      </w:r>
    </w:p>
    <w:p w14:paraId="209E1C9C" w14:textId="5EC5DD24" w:rsidR="008B6EB4" w:rsidRDefault="001C2D99" w:rsidP="007F31A7">
      <w:pPr>
        <w:spacing w:line="240" w:lineRule="auto"/>
      </w:pPr>
      <w:r>
        <w:lastRenderedPageBreak/>
        <w:t xml:space="preserve">The MD </w:t>
      </w:r>
      <w:r w:rsidRPr="001C2D99">
        <w:t xml:space="preserve">will have overall responsibility for </w:t>
      </w:r>
      <w:r w:rsidR="00125D24">
        <w:t xml:space="preserve">HR </w:t>
      </w:r>
      <w:r w:rsidR="008B6EB4">
        <w:t>policies and practices</w:t>
      </w:r>
      <w:r w:rsidR="0034790E">
        <w:t>,</w:t>
      </w:r>
      <w:r w:rsidR="008B6EB4">
        <w:t xml:space="preserve"> </w:t>
      </w:r>
      <w:r w:rsidR="0034790E">
        <w:t xml:space="preserve">including </w:t>
      </w:r>
      <w:r w:rsidR="008B6EB4">
        <w:t xml:space="preserve">the </w:t>
      </w:r>
      <w:r w:rsidRPr="001C2D99">
        <w:t xml:space="preserve">recruitment </w:t>
      </w:r>
      <w:r>
        <w:t xml:space="preserve">and </w:t>
      </w:r>
      <w:r w:rsidR="00094011">
        <w:t xml:space="preserve">onboarding </w:t>
      </w:r>
      <w:r w:rsidRPr="001C2D99">
        <w:t xml:space="preserve">of staff. </w:t>
      </w:r>
      <w:r w:rsidR="007D5725">
        <w:t>The MD will foster an office culture of teamwork, generous collaboration, clear communication, effective delegation, and mutual support</w:t>
      </w:r>
      <w:r w:rsidR="004A758F">
        <w:t>.</w:t>
      </w:r>
    </w:p>
    <w:p w14:paraId="0E8646BB" w14:textId="7FA9D2E6" w:rsidR="00BD51BF" w:rsidRDefault="00094011" w:rsidP="007F31A7">
      <w:pPr>
        <w:spacing w:line="240" w:lineRule="auto"/>
      </w:pPr>
      <w:r>
        <w:t>Overse</w:t>
      </w:r>
      <w:r w:rsidR="00564C19">
        <w:t>eing</w:t>
      </w:r>
      <w:r w:rsidR="00BD51BF">
        <w:t xml:space="preserve"> the marketing</w:t>
      </w:r>
      <w:r w:rsidR="0028364C">
        <w:t>, branding</w:t>
      </w:r>
      <w:r w:rsidR="003B1217">
        <w:t>,</w:t>
      </w:r>
      <w:r w:rsidR="00BD51BF">
        <w:t xml:space="preserve"> and communications efforts </w:t>
      </w:r>
      <w:r>
        <w:t>of the company</w:t>
      </w:r>
      <w:r w:rsidR="00BD51BF">
        <w:t xml:space="preserve">, the MD will </w:t>
      </w:r>
      <w:r w:rsidR="003B1217">
        <w:t>help</w:t>
      </w:r>
      <w:r w:rsidR="00305D0D">
        <w:t xml:space="preserve"> to </w:t>
      </w:r>
      <w:r w:rsidR="003A41CC" w:rsidRPr="0038572C">
        <w:t xml:space="preserve">coordinate, develop, and implement marketing </w:t>
      </w:r>
      <w:r w:rsidR="00FA4D74">
        <w:t xml:space="preserve">and public relations </w:t>
      </w:r>
      <w:r w:rsidR="003B1217">
        <w:t>initiatives</w:t>
      </w:r>
      <w:r w:rsidR="003A41CC" w:rsidRPr="0038572C">
        <w:t xml:space="preserve">, </w:t>
      </w:r>
      <w:r w:rsidR="003B1217">
        <w:t xml:space="preserve">sponsorship arrangements, </w:t>
      </w:r>
      <w:r w:rsidR="003A41CC" w:rsidRPr="0038572C">
        <w:t xml:space="preserve">timelines, and campaigns. Additionally, this position will help to promote the </w:t>
      </w:r>
      <w:r w:rsidR="00143C64">
        <w:t>company’s</w:t>
      </w:r>
      <w:r w:rsidR="003A41CC" w:rsidRPr="0038572C">
        <w:t xml:space="preserve"> mission and identity through </w:t>
      </w:r>
      <w:r w:rsidR="00FA4D74">
        <w:t xml:space="preserve">managing </w:t>
      </w:r>
      <w:r w:rsidR="003A41CC" w:rsidRPr="0038572C">
        <w:t xml:space="preserve">the thoughtful and </w:t>
      </w:r>
      <w:r w:rsidR="00BD5762" w:rsidRPr="0038572C">
        <w:t>meticulous</w:t>
      </w:r>
      <w:r w:rsidR="003A41CC" w:rsidRPr="0038572C">
        <w:t xml:space="preserve"> creation and placement of print materials, news stories, website notices, social media, news releases, and other assets.</w:t>
      </w:r>
    </w:p>
    <w:p w14:paraId="2BFAC2C7" w14:textId="316A1DDD" w:rsidR="008B6EB4" w:rsidRDefault="008B6EB4" w:rsidP="007F31A7">
      <w:pPr>
        <w:spacing w:line="240" w:lineRule="auto"/>
      </w:pPr>
      <w:r w:rsidRPr="00C817B2">
        <w:t>In the absence of the Artistic Director/CEO</w:t>
      </w:r>
      <w:r w:rsidR="00146198" w:rsidRPr="00C817B2">
        <w:t xml:space="preserve"> (who </w:t>
      </w:r>
      <w:r w:rsidR="0034790E" w:rsidRPr="00C817B2">
        <w:t>maintains an active</w:t>
      </w:r>
      <w:r w:rsidR="00146198" w:rsidRPr="00C817B2">
        <w:t xml:space="preserve"> freelance</w:t>
      </w:r>
      <w:r w:rsidR="005964E6" w:rsidRPr="00C817B2">
        <w:t xml:space="preserve"> </w:t>
      </w:r>
      <w:r w:rsidR="0034790E" w:rsidRPr="00C817B2">
        <w:t>career</w:t>
      </w:r>
      <w:r w:rsidR="0022648A" w:rsidRPr="00C817B2">
        <w:t xml:space="preserve"> as a director, writer</w:t>
      </w:r>
      <w:r w:rsidR="007F31A7" w:rsidRPr="00C817B2">
        <w:t>,</w:t>
      </w:r>
      <w:r w:rsidR="0022648A" w:rsidRPr="00C817B2">
        <w:t xml:space="preserve"> and producer</w:t>
      </w:r>
      <w:r w:rsidR="005964E6" w:rsidRPr="00C817B2">
        <w:t>)</w:t>
      </w:r>
      <w:r w:rsidRPr="00C817B2">
        <w:t>, the</w:t>
      </w:r>
      <w:r>
        <w:t xml:space="preserve"> MD will serve as the </w:t>
      </w:r>
      <w:r w:rsidR="006B5B49">
        <w:t xml:space="preserve">representative of the </w:t>
      </w:r>
      <w:r w:rsidR="00143C64">
        <w:t>company</w:t>
      </w:r>
      <w:r w:rsidR="006B5B49">
        <w:t xml:space="preserve"> to all staff, board, </w:t>
      </w:r>
      <w:r w:rsidR="00661741">
        <w:t>artists,</w:t>
      </w:r>
      <w:r w:rsidR="006B5B49">
        <w:t xml:space="preserve"> and other constituents. </w:t>
      </w:r>
      <w:r w:rsidR="003F4C0B">
        <w:t xml:space="preserve">This </w:t>
      </w:r>
      <w:r w:rsidR="005964E6">
        <w:t xml:space="preserve">may </w:t>
      </w:r>
      <w:r w:rsidR="003F4C0B">
        <w:t>include</w:t>
      </w:r>
      <w:r w:rsidR="007D5725">
        <w:t xml:space="preserve"> donor and</w:t>
      </w:r>
      <w:r w:rsidR="00C73594">
        <w:t xml:space="preserve"> </w:t>
      </w:r>
      <w:r w:rsidR="007D5725">
        <w:t xml:space="preserve">fundraising events; programming events; </w:t>
      </w:r>
      <w:r w:rsidR="00661741">
        <w:t>or</w:t>
      </w:r>
      <w:r w:rsidR="007D5725">
        <w:t xml:space="preserve"> other like opportunities to represent the Hermitage externally.</w:t>
      </w:r>
    </w:p>
    <w:p w14:paraId="069F0665" w14:textId="49CB7236" w:rsidR="003E7A08" w:rsidRDefault="004E6341" w:rsidP="007F31A7">
      <w:pPr>
        <w:spacing w:line="240" w:lineRule="auto"/>
      </w:pPr>
      <w:r>
        <w:t xml:space="preserve">The MD </w:t>
      </w:r>
      <w:r w:rsidR="0034790E">
        <w:t xml:space="preserve">will lead </w:t>
      </w:r>
      <w:r>
        <w:t>the relationships with e</w:t>
      </w:r>
      <w:r w:rsidR="003E7A08">
        <w:t xml:space="preserve">xternal </w:t>
      </w:r>
      <w:r w:rsidR="009B5A8D">
        <w:t>governmental, city</w:t>
      </w:r>
      <w:r>
        <w:t xml:space="preserve">, and state agencies, as well as local foundations and community </w:t>
      </w:r>
      <w:r w:rsidR="00BA66F9">
        <w:t>organizations</w:t>
      </w:r>
      <w:r w:rsidR="005964E6">
        <w:t xml:space="preserve">; all </w:t>
      </w:r>
      <w:r>
        <w:t>have an interest in historical and</w:t>
      </w:r>
      <w:r w:rsidR="00BA66F9">
        <w:t xml:space="preserve"> </w:t>
      </w:r>
      <w:r>
        <w:t>environmental preservation</w:t>
      </w:r>
      <w:r w:rsidR="005964E6">
        <w:t>, civic responsibility, and community engagement</w:t>
      </w:r>
      <w:r w:rsidR="00661741">
        <w:t xml:space="preserve">. </w:t>
      </w:r>
    </w:p>
    <w:p w14:paraId="0F102404" w14:textId="4B603622" w:rsidR="0034790E" w:rsidRDefault="00C73594" w:rsidP="007F31A7">
      <w:pPr>
        <w:spacing w:after="0" w:line="240" w:lineRule="auto"/>
      </w:pPr>
      <w:r>
        <w:t xml:space="preserve">The MD </w:t>
      </w:r>
      <w:r w:rsidR="0034790E">
        <w:t xml:space="preserve">will </w:t>
      </w:r>
      <w:r>
        <w:t xml:space="preserve">oversee </w:t>
      </w:r>
      <w:r w:rsidR="00FE04A5">
        <w:t>the general operations</w:t>
      </w:r>
      <w:r w:rsidR="00BA1574">
        <w:t xml:space="preserve"> </w:t>
      </w:r>
      <w:r w:rsidR="005964E6">
        <w:t>of the organization</w:t>
      </w:r>
      <w:r w:rsidR="0034790E">
        <w:t xml:space="preserve"> and its </w:t>
      </w:r>
      <w:r w:rsidR="00FE04A5">
        <w:t>facilities</w:t>
      </w:r>
      <w:r w:rsidR="0034790E">
        <w:t xml:space="preserve">. </w:t>
      </w:r>
      <w:r w:rsidR="003B1217">
        <w:t>The MD will also be responsible for</w:t>
      </w:r>
      <w:r w:rsidR="0034790E">
        <w:t xml:space="preserve"> </w:t>
      </w:r>
      <w:r w:rsidR="003B1217">
        <w:t>overseeing</w:t>
      </w:r>
      <w:r w:rsidR="0034790E">
        <w:t xml:space="preserve"> </w:t>
      </w:r>
      <w:r w:rsidR="0022648A">
        <w:t xml:space="preserve">emergency </w:t>
      </w:r>
      <w:r w:rsidR="0034790E">
        <w:t>planning</w:t>
      </w:r>
      <w:r w:rsidR="003B1217">
        <w:t xml:space="preserve"> and contingencies</w:t>
      </w:r>
      <w:r w:rsidR="0022648A">
        <w:t xml:space="preserve"> </w:t>
      </w:r>
      <w:r w:rsidR="003B1217">
        <w:t xml:space="preserve">to ensure the </w:t>
      </w:r>
      <w:r w:rsidR="0022648A">
        <w:t xml:space="preserve">safety </w:t>
      </w:r>
      <w:r w:rsidR="003B1217">
        <w:t xml:space="preserve">and security </w:t>
      </w:r>
      <w:r w:rsidR="0022648A">
        <w:t xml:space="preserve">of </w:t>
      </w:r>
      <w:r w:rsidR="003B1217">
        <w:t xml:space="preserve">all </w:t>
      </w:r>
      <w:r w:rsidR="0022648A">
        <w:t xml:space="preserve">employees, artists </w:t>
      </w:r>
      <w:r w:rsidR="0066375E">
        <w:t>in residence</w:t>
      </w:r>
      <w:r w:rsidR="0034790E">
        <w:t>,</w:t>
      </w:r>
      <w:r w:rsidR="0066375E">
        <w:t xml:space="preserve"> </w:t>
      </w:r>
      <w:r w:rsidR="0022648A">
        <w:t xml:space="preserve">and </w:t>
      </w:r>
      <w:r w:rsidR="003B1217">
        <w:t>property.</w:t>
      </w:r>
    </w:p>
    <w:p w14:paraId="1CA558DA" w14:textId="2003A0C0" w:rsidR="0034790E" w:rsidRDefault="0034790E" w:rsidP="007F31A7">
      <w:pPr>
        <w:spacing w:after="0" w:line="240" w:lineRule="auto"/>
      </w:pPr>
    </w:p>
    <w:p w14:paraId="463AA30B" w14:textId="77777777" w:rsidR="00BD34F6" w:rsidRDefault="00BD34F6" w:rsidP="007F31A7">
      <w:pPr>
        <w:spacing w:after="0" w:line="240" w:lineRule="auto"/>
      </w:pPr>
    </w:p>
    <w:p w14:paraId="399CFDA2" w14:textId="40A509CD" w:rsidR="00E71DDC" w:rsidRDefault="007C7C22" w:rsidP="007F31A7">
      <w:pPr>
        <w:spacing w:after="0" w:line="240" w:lineRule="auto"/>
        <w:rPr>
          <w:b/>
          <w:bCs/>
        </w:rPr>
      </w:pPr>
      <w:r w:rsidRPr="00BD34F6">
        <w:rPr>
          <w:b/>
          <w:bCs/>
          <w:u w:val="single"/>
        </w:rPr>
        <w:t>QUALIFICATIONS</w:t>
      </w:r>
      <w:r w:rsidRPr="007C7C22">
        <w:rPr>
          <w:b/>
          <w:bCs/>
        </w:rPr>
        <w:t>:</w:t>
      </w:r>
    </w:p>
    <w:p w14:paraId="1675E421" w14:textId="77777777" w:rsidR="008E3E3F" w:rsidRPr="007F31A7" w:rsidRDefault="008E3E3F" w:rsidP="007F31A7">
      <w:pPr>
        <w:spacing w:after="0" w:line="240" w:lineRule="auto"/>
        <w:rPr>
          <w:b/>
          <w:bCs/>
          <w:sz w:val="6"/>
          <w:szCs w:val="6"/>
        </w:rPr>
      </w:pPr>
    </w:p>
    <w:p w14:paraId="14B31300" w14:textId="6ACEF9AE" w:rsidR="0096019E" w:rsidRPr="00FD5CEA" w:rsidRDefault="0096019E" w:rsidP="0034790E">
      <w:pPr>
        <w:numPr>
          <w:ilvl w:val="0"/>
          <w:numId w:val="3"/>
        </w:numPr>
        <w:spacing w:after="0" w:line="240" w:lineRule="auto"/>
        <w:contextualSpacing/>
        <w:rPr>
          <w:rFonts w:ascii="Calibri" w:hAnsi="Calibri" w:cs="Calibri"/>
        </w:rPr>
      </w:pPr>
      <w:r w:rsidRPr="00FD5CEA">
        <w:rPr>
          <w:rFonts w:ascii="Calibri" w:hAnsi="Calibri" w:cs="Calibri"/>
        </w:rPr>
        <w:t>A passion for the Hermitage’s mission and the organization’s commitment to supporting artists, the creative process, and the community.</w:t>
      </w:r>
    </w:p>
    <w:p w14:paraId="214D8425" w14:textId="4B83A0B3" w:rsidR="007D31D8" w:rsidRPr="007F31A7" w:rsidRDefault="0034790E" w:rsidP="0034790E">
      <w:pPr>
        <w:numPr>
          <w:ilvl w:val="0"/>
          <w:numId w:val="3"/>
        </w:numPr>
        <w:spacing w:after="0" w:line="240" w:lineRule="auto"/>
        <w:contextualSpacing/>
        <w:rPr>
          <w:rFonts w:ascii="Calibri" w:hAnsi="Calibri" w:cs="Calibri"/>
          <w:strike/>
        </w:rPr>
      </w:pPr>
      <w:r>
        <w:rPr>
          <w:rFonts w:ascii="Calibri" w:hAnsi="Calibri" w:cs="Calibri"/>
        </w:rPr>
        <w:t>A</w:t>
      </w:r>
      <w:r w:rsidR="007D31D8" w:rsidRPr="00FD5CEA">
        <w:rPr>
          <w:rFonts w:ascii="Calibri" w:hAnsi="Calibri" w:cs="Calibri"/>
        </w:rPr>
        <w:t xml:space="preserve">mbitious, entrepreneurial, </w:t>
      </w:r>
      <w:r>
        <w:rPr>
          <w:rFonts w:ascii="Calibri" w:hAnsi="Calibri" w:cs="Calibri"/>
        </w:rPr>
        <w:t xml:space="preserve">and </w:t>
      </w:r>
      <w:r w:rsidR="00092926">
        <w:rPr>
          <w:rFonts w:ascii="Calibri" w:hAnsi="Calibri" w:cs="Calibri"/>
        </w:rPr>
        <w:t>goal-oriented</w:t>
      </w:r>
      <w:r w:rsidR="003B1217">
        <w:rPr>
          <w:rFonts w:ascii="Calibri" w:hAnsi="Calibri" w:cs="Calibri"/>
        </w:rPr>
        <w:t xml:space="preserve"> – a sense of hustle </w:t>
      </w:r>
      <w:r w:rsidR="0066375E">
        <w:rPr>
          <w:rFonts w:ascii="Calibri" w:hAnsi="Calibri" w:cs="Calibri"/>
        </w:rPr>
        <w:t>with a</w:t>
      </w:r>
      <w:r w:rsidR="00021EFC">
        <w:rPr>
          <w:rFonts w:ascii="Calibri" w:hAnsi="Calibri" w:cs="Calibri"/>
        </w:rPr>
        <w:t xml:space="preserve"> bias for action</w:t>
      </w:r>
      <w:r>
        <w:rPr>
          <w:rFonts w:ascii="Calibri" w:hAnsi="Calibri" w:cs="Calibri"/>
        </w:rPr>
        <w:t>; t</w:t>
      </w:r>
      <w:r w:rsidR="0066375E" w:rsidRPr="0034790E">
        <w:rPr>
          <w:rFonts w:ascii="Calibri" w:hAnsi="Calibri" w:cs="Calibri"/>
        </w:rPr>
        <w:t xml:space="preserve">he ideal </w:t>
      </w:r>
      <w:r w:rsidRPr="0034790E">
        <w:rPr>
          <w:rFonts w:ascii="Calibri" w:hAnsi="Calibri" w:cs="Calibri"/>
        </w:rPr>
        <w:t>candidate</w:t>
      </w:r>
      <w:r w:rsidR="0066375E" w:rsidRPr="0034790E">
        <w:rPr>
          <w:rFonts w:ascii="Calibri" w:hAnsi="Calibri" w:cs="Calibri"/>
        </w:rPr>
        <w:t xml:space="preserve"> works harder, </w:t>
      </w:r>
      <w:proofErr w:type="gramStart"/>
      <w:r w:rsidR="0066375E" w:rsidRPr="0034790E">
        <w:rPr>
          <w:rFonts w:ascii="Calibri" w:hAnsi="Calibri" w:cs="Calibri"/>
        </w:rPr>
        <w:t>longer</w:t>
      </w:r>
      <w:proofErr w:type="gramEnd"/>
      <w:r w:rsidR="0066375E" w:rsidRPr="0034790E">
        <w:rPr>
          <w:rFonts w:ascii="Calibri" w:hAnsi="Calibri" w:cs="Calibri"/>
        </w:rPr>
        <w:t xml:space="preserve"> and smarter than most</w:t>
      </w:r>
      <w:r>
        <w:rPr>
          <w:rFonts w:ascii="Calibri" w:hAnsi="Calibri" w:cs="Calibri"/>
        </w:rPr>
        <w:t>.</w:t>
      </w:r>
    </w:p>
    <w:p w14:paraId="04E529ED" w14:textId="130D680B" w:rsidR="00067CA3" w:rsidRDefault="00FD5CEA" w:rsidP="0034790E">
      <w:pPr>
        <w:numPr>
          <w:ilvl w:val="0"/>
          <w:numId w:val="3"/>
        </w:numPr>
        <w:spacing w:after="0" w:line="240" w:lineRule="auto"/>
        <w:contextualSpacing/>
        <w:rPr>
          <w:rFonts w:ascii="Calibri" w:hAnsi="Calibri" w:cs="Calibri"/>
        </w:rPr>
      </w:pPr>
      <w:r w:rsidRPr="00FD5CEA">
        <w:rPr>
          <w:rFonts w:ascii="Calibri" w:hAnsi="Calibri" w:cs="Calibri"/>
        </w:rPr>
        <w:t>A creative problem</w:t>
      </w:r>
      <w:r w:rsidR="005964E6">
        <w:rPr>
          <w:rFonts w:ascii="Calibri" w:hAnsi="Calibri" w:cs="Calibri"/>
        </w:rPr>
        <w:t>-</w:t>
      </w:r>
      <w:r w:rsidR="0028364C" w:rsidRPr="00FD5CEA">
        <w:rPr>
          <w:rFonts w:ascii="Calibri" w:hAnsi="Calibri" w:cs="Calibri"/>
        </w:rPr>
        <w:t>solver</w:t>
      </w:r>
      <w:r w:rsidR="0034790E">
        <w:rPr>
          <w:rFonts w:ascii="Calibri" w:hAnsi="Calibri" w:cs="Calibri"/>
        </w:rPr>
        <w:t xml:space="preserve"> and</w:t>
      </w:r>
      <w:r w:rsidR="00067CA3" w:rsidRPr="00FD5CEA">
        <w:rPr>
          <w:rFonts w:ascii="Calibri" w:hAnsi="Calibri" w:cs="Calibri"/>
        </w:rPr>
        <w:t xml:space="preserve"> dream-enabler who finds excitement in pursuing ambitious goals and achieving the highest possibilities; </w:t>
      </w:r>
      <w:r w:rsidR="0066375E">
        <w:rPr>
          <w:rFonts w:ascii="Calibri" w:hAnsi="Calibri" w:cs="Calibri"/>
        </w:rPr>
        <w:t xml:space="preserve">an optimistic leader </w:t>
      </w:r>
      <w:r w:rsidR="00067CA3" w:rsidRPr="00FD5CEA">
        <w:rPr>
          <w:rFonts w:ascii="Calibri" w:hAnsi="Calibri" w:cs="Calibri"/>
        </w:rPr>
        <w:t>who looks for ways to execut</w:t>
      </w:r>
      <w:r w:rsidR="0066375E">
        <w:rPr>
          <w:rFonts w:ascii="Calibri" w:hAnsi="Calibri" w:cs="Calibri"/>
        </w:rPr>
        <w:t>e</w:t>
      </w:r>
      <w:r w:rsidR="00067CA3" w:rsidRPr="00FD5CEA">
        <w:rPr>
          <w:rFonts w:ascii="Calibri" w:hAnsi="Calibri" w:cs="Calibri"/>
        </w:rPr>
        <w:t xml:space="preserve"> on every possibility rather than explaining why something is not possible.</w:t>
      </w:r>
      <w:r w:rsidR="00021EFC">
        <w:rPr>
          <w:rFonts w:ascii="Calibri" w:hAnsi="Calibri" w:cs="Calibri"/>
        </w:rPr>
        <w:t xml:space="preserve"> </w:t>
      </w:r>
    </w:p>
    <w:p w14:paraId="351057CE" w14:textId="1D5B0476" w:rsidR="005964E6" w:rsidRPr="00C817B2" w:rsidRDefault="005964E6" w:rsidP="0034790E">
      <w:pPr>
        <w:numPr>
          <w:ilvl w:val="0"/>
          <w:numId w:val="3"/>
        </w:numPr>
        <w:spacing w:after="0" w:line="240" w:lineRule="auto"/>
        <w:contextualSpacing/>
        <w:rPr>
          <w:rFonts w:ascii="Calibri" w:hAnsi="Calibri" w:cs="Calibri"/>
        </w:rPr>
      </w:pPr>
      <w:r w:rsidRPr="00FD5CEA">
        <w:rPr>
          <w:rFonts w:ascii="Calibri" w:eastAsia="Arial" w:hAnsi="Calibri" w:cs="Calibri"/>
          <w:lang w:val="en"/>
        </w:rPr>
        <w:t xml:space="preserve">Demonstrated excellence in oral and written communication skills; strong writing, editing, and </w:t>
      </w:r>
      <w:r w:rsidRPr="00C817B2">
        <w:rPr>
          <w:rFonts w:ascii="Calibri" w:eastAsia="Arial" w:hAnsi="Calibri" w:cs="Calibri"/>
          <w:lang w:val="en"/>
        </w:rPr>
        <w:t xml:space="preserve">proofreading skills are </w:t>
      </w:r>
      <w:r w:rsidRPr="00C817B2">
        <w:rPr>
          <w:rFonts w:ascii="Calibri" w:eastAsia="Arial" w:hAnsi="Calibri" w:cs="Calibri"/>
          <w:u w:val="single"/>
          <w:lang w:val="en"/>
        </w:rPr>
        <w:t>essential</w:t>
      </w:r>
      <w:r w:rsidRPr="00C817B2">
        <w:rPr>
          <w:rFonts w:ascii="Calibri" w:eastAsia="Arial" w:hAnsi="Calibri" w:cs="Calibri"/>
          <w:lang w:val="en"/>
        </w:rPr>
        <w:t>.</w:t>
      </w:r>
    </w:p>
    <w:p w14:paraId="4C737D00" w14:textId="4509A2B3" w:rsidR="007D31D8" w:rsidRPr="00C817B2" w:rsidRDefault="00021EFC" w:rsidP="0034790E">
      <w:pPr>
        <w:numPr>
          <w:ilvl w:val="0"/>
          <w:numId w:val="3"/>
        </w:numPr>
        <w:spacing w:after="0" w:line="240" w:lineRule="auto"/>
        <w:contextualSpacing/>
        <w:rPr>
          <w:rFonts w:ascii="Calibri" w:hAnsi="Calibri" w:cs="Calibri"/>
        </w:rPr>
      </w:pPr>
      <w:r w:rsidRPr="00C817B2">
        <w:rPr>
          <w:rFonts w:ascii="Calibri" w:hAnsi="Calibri" w:cs="Calibri"/>
        </w:rPr>
        <w:t>Significant leadership experience</w:t>
      </w:r>
      <w:r w:rsidR="0096019E" w:rsidRPr="00C817B2">
        <w:rPr>
          <w:rFonts w:ascii="Calibri" w:hAnsi="Calibri" w:cs="Calibri"/>
        </w:rPr>
        <w:t xml:space="preserve"> with </w:t>
      </w:r>
      <w:r w:rsidR="0034790E" w:rsidRPr="00C817B2">
        <w:rPr>
          <w:rFonts w:ascii="Calibri" w:hAnsi="Calibri" w:cs="Calibri"/>
        </w:rPr>
        <w:t xml:space="preserve">multiple </w:t>
      </w:r>
      <w:r w:rsidR="0096019E" w:rsidRPr="00C817B2">
        <w:rPr>
          <w:rFonts w:ascii="Calibri" w:hAnsi="Calibri" w:cs="Calibri"/>
        </w:rPr>
        <w:t xml:space="preserve">years managing the finance and administration of a </w:t>
      </w:r>
      <w:r w:rsidR="00A63898" w:rsidRPr="00C817B2">
        <w:rPr>
          <w:rFonts w:ascii="Calibri" w:hAnsi="Calibri" w:cs="Calibri"/>
        </w:rPr>
        <w:t xml:space="preserve">substantial </w:t>
      </w:r>
      <w:r w:rsidR="0096019E" w:rsidRPr="00C817B2">
        <w:rPr>
          <w:rFonts w:ascii="Calibri" w:hAnsi="Calibri" w:cs="Calibri"/>
        </w:rPr>
        <w:t xml:space="preserve">non-profit organization or </w:t>
      </w:r>
      <w:r w:rsidR="003B1217">
        <w:rPr>
          <w:rFonts w:ascii="Calibri" w:hAnsi="Calibri" w:cs="Calibri"/>
        </w:rPr>
        <w:t xml:space="preserve">similar </w:t>
      </w:r>
      <w:r w:rsidR="0096019E" w:rsidRPr="00C817B2">
        <w:rPr>
          <w:rFonts w:ascii="Calibri" w:hAnsi="Calibri" w:cs="Calibri"/>
        </w:rPr>
        <w:t xml:space="preserve">business unit. Additional experience in a </w:t>
      </w:r>
      <w:r w:rsidR="00BD1FC2" w:rsidRPr="00C817B2">
        <w:rPr>
          <w:rFonts w:ascii="Calibri" w:hAnsi="Calibri" w:cs="Calibri"/>
        </w:rPr>
        <w:t>fast-growing</w:t>
      </w:r>
      <w:r w:rsidR="0096019E" w:rsidRPr="00C817B2">
        <w:rPr>
          <w:rFonts w:ascii="Calibri" w:hAnsi="Calibri" w:cs="Calibri"/>
        </w:rPr>
        <w:t xml:space="preserve"> non-profit arts organization of </w:t>
      </w:r>
      <w:r w:rsidR="00643396" w:rsidRPr="00C817B2">
        <w:rPr>
          <w:rFonts w:ascii="Calibri" w:hAnsi="Calibri" w:cs="Calibri"/>
        </w:rPr>
        <w:t xml:space="preserve">comparable </w:t>
      </w:r>
      <w:r w:rsidR="0096019E" w:rsidRPr="00C817B2">
        <w:rPr>
          <w:rFonts w:ascii="Calibri" w:hAnsi="Calibri" w:cs="Calibri"/>
        </w:rPr>
        <w:t xml:space="preserve">growth trajectory is </w:t>
      </w:r>
      <w:r w:rsidR="0034790E" w:rsidRPr="00C817B2">
        <w:rPr>
          <w:rFonts w:ascii="Calibri" w:hAnsi="Calibri" w:cs="Calibri"/>
        </w:rPr>
        <w:t>a plus</w:t>
      </w:r>
      <w:r w:rsidR="0096019E" w:rsidRPr="00C817B2">
        <w:rPr>
          <w:rFonts w:ascii="Calibri" w:hAnsi="Calibri" w:cs="Calibri"/>
        </w:rPr>
        <w:t>.</w:t>
      </w:r>
    </w:p>
    <w:p w14:paraId="7F1909E2" w14:textId="7820310C" w:rsidR="0096019E" w:rsidRPr="00FD5CEA" w:rsidRDefault="0034790E" w:rsidP="0034790E">
      <w:pPr>
        <w:numPr>
          <w:ilvl w:val="0"/>
          <w:numId w:val="3"/>
        </w:numPr>
        <w:spacing w:after="0" w:line="240" w:lineRule="auto"/>
        <w:contextualSpacing/>
      </w:pPr>
      <w:r>
        <w:t>Experience in “crisis management” and finding effective and swift resolutions to matters of escalation.</w:t>
      </w:r>
    </w:p>
    <w:p w14:paraId="4585D3E3" w14:textId="11F59463" w:rsidR="002D25B5" w:rsidRPr="00FD5CEA" w:rsidRDefault="002D25B5" w:rsidP="007F31A7">
      <w:pPr>
        <w:numPr>
          <w:ilvl w:val="0"/>
          <w:numId w:val="3"/>
        </w:numPr>
        <w:spacing w:line="240" w:lineRule="auto"/>
        <w:contextualSpacing/>
        <w:rPr>
          <w:rFonts w:ascii="Calibri" w:hAnsi="Calibri" w:cs="Calibri"/>
        </w:rPr>
      </w:pPr>
      <w:r w:rsidRPr="00FD5CEA">
        <w:rPr>
          <w:rFonts w:ascii="Calibri" w:hAnsi="Calibri" w:cs="Calibri"/>
        </w:rPr>
        <w:t xml:space="preserve">Ability to </w:t>
      </w:r>
      <w:r w:rsidR="00BD5762" w:rsidRPr="00FD5CEA">
        <w:rPr>
          <w:rFonts w:ascii="Calibri" w:hAnsi="Calibri" w:cs="Calibri"/>
        </w:rPr>
        <w:t>manage</w:t>
      </w:r>
      <w:r w:rsidRPr="00FD5CEA">
        <w:rPr>
          <w:rFonts w:ascii="Calibri" w:hAnsi="Calibri" w:cs="Calibri"/>
        </w:rPr>
        <w:t xml:space="preserve"> sensitive information with diplomacy and discretion.</w:t>
      </w:r>
    </w:p>
    <w:p w14:paraId="3A1E89CD" w14:textId="77777777" w:rsidR="002D25B5" w:rsidRPr="0034790E" w:rsidRDefault="002D25B5" w:rsidP="007F31A7">
      <w:pPr>
        <w:numPr>
          <w:ilvl w:val="0"/>
          <w:numId w:val="3"/>
        </w:numPr>
        <w:spacing w:line="240" w:lineRule="auto"/>
        <w:contextualSpacing/>
        <w:rPr>
          <w:rFonts w:ascii="Calibri" w:hAnsi="Calibri" w:cs="Calibri"/>
        </w:rPr>
      </w:pPr>
      <w:r w:rsidRPr="0034790E">
        <w:rPr>
          <w:rFonts w:ascii="Calibri" w:hAnsi="Calibri" w:cs="Calibri"/>
        </w:rPr>
        <w:t>The ability to take accurate notes, summarize and retain information, and seamlessly translate into future communications.</w:t>
      </w:r>
    </w:p>
    <w:p w14:paraId="53E89E8E" w14:textId="4F201D58" w:rsidR="002D25B5" w:rsidRPr="0034790E" w:rsidRDefault="002D25B5" w:rsidP="007F31A7">
      <w:pPr>
        <w:numPr>
          <w:ilvl w:val="0"/>
          <w:numId w:val="3"/>
        </w:numPr>
        <w:spacing w:line="240" w:lineRule="auto"/>
        <w:contextualSpacing/>
        <w:rPr>
          <w:rFonts w:ascii="Calibri" w:hAnsi="Calibri" w:cs="Calibri"/>
        </w:rPr>
      </w:pPr>
      <w:r w:rsidRPr="00FD5CEA">
        <w:rPr>
          <w:rFonts w:ascii="Calibri" w:hAnsi="Calibri" w:cs="Calibri"/>
        </w:rPr>
        <w:t>Facility in managing multiple priorities and time-sensitive deadlines</w:t>
      </w:r>
      <w:r w:rsidR="0034790E">
        <w:rPr>
          <w:rFonts w:ascii="Calibri" w:hAnsi="Calibri" w:cs="Calibri"/>
        </w:rPr>
        <w:t>. O</w:t>
      </w:r>
      <w:r w:rsidRPr="0034790E">
        <w:rPr>
          <w:rFonts w:ascii="Calibri" w:hAnsi="Calibri" w:cs="Calibri"/>
        </w:rPr>
        <w:t>rganizational and project-planning skills are paramount, as is the management of multiple institutional partnerships.</w:t>
      </w:r>
    </w:p>
    <w:p w14:paraId="0953FF85" w14:textId="5AD6D000" w:rsidR="002D25B5" w:rsidRPr="00FD5CEA" w:rsidRDefault="00A63898" w:rsidP="007F31A7">
      <w:pPr>
        <w:numPr>
          <w:ilvl w:val="0"/>
          <w:numId w:val="3"/>
        </w:numPr>
        <w:spacing w:line="240" w:lineRule="auto"/>
        <w:contextualSpacing/>
        <w:rPr>
          <w:rFonts w:ascii="Calibri" w:hAnsi="Calibri" w:cs="Calibri"/>
        </w:rPr>
      </w:pPr>
      <w:r>
        <w:rPr>
          <w:rFonts w:ascii="Calibri" w:hAnsi="Calibri" w:cs="Calibri"/>
        </w:rPr>
        <w:t>Available</w:t>
      </w:r>
      <w:r w:rsidR="002D25B5" w:rsidRPr="00FD5CEA">
        <w:rPr>
          <w:rFonts w:ascii="Calibri" w:hAnsi="Calibri" w:cs="Calibri"/>
        </w:rPr>
        <w:t xml:space="preserve"> to work evenings and weekends</w:t>
      </w:r>
      <w:r w:rsidR="00C817B2">
        <w:rPr>
          <w:rFonts w:ascii="Calibri" w:hAnsi="Calibri" w:cs="Calibri"/>
        </w:rPr>
        <w:t xml:space="preserve"> </w:t>
      </w:r>
      <w:r w:rsidR="002D25B5" w:rsidRPr="00FD5CEA">
        <w:rPr>
          <w:rFonts w:ascii="Calibri" w:hAnsi="Calibri" w:cs="Calibri"/>
        </w:rPr>
        <w:t>in support of artist programs and donor events on campus and throughout our region.</w:t>
      </w:r>
    </w:p>
    <w:p w14:paraId="67807621" w14:textId="21E9C0E8" w:rsidR="002D25B5" w:rsidRPr="0034790E" w:rsidRDefault="002D25B5" w:rsidP="007F31A7">
      <w:pPr>
        <w:numPr>
          <w:ilvl w:val="0"/>
          <w:numId w:val="3"/>
        </w:numPr>
        <w:spacing w:line="240" w:lineRule="auto"/>
        <w:contextualSpacing/>
        <w:rPr>
          <w:rFonts w:ascii="Calibri" w:hAnsi="Calibri" w:cs="Calibri"/>
        </w:rPr>
      </w:pPr>
      <w:r w:rsidRPr="00FD5CEA">
        <w:rPr>
          <w:rFonts w:ascii="Calibri" w:hAnsi="Calibri" w:cs="Calibri"/>
        </w:rPr>
        <w:t>Proficiency with management software, databases</w:t>
      </w:r>
      <w:r w:rsidR="0034790E">
        <w:rPr>
          <w:rFonts w:ascii="Calibri" w:hAnsi="Calibri" w:cs="Calibri"/>
        </w:rPr>
        <w:t xml:space="preserve">, </w:t>
      </w:r>
      <w:r w:rsidRPr="00FD5CEA">
        <w:rPr>
          <w:rFonts w:ascii="Calibri" w:hAnsi="Calibri" w:cs="Calibri"/>
        </w:rPr>
        <w:t>Microsoft Office, Google</w:t>
      </w:r>
      <w:r w:rsidR="0034790E">
        <w:rPr>
          <w:rFonts w:ascii="Calibri" w:hAnsi="Calibri" w:cs="Calibri"/>
        </w:rPr>
        <w:t xml:space="preserve"> </w:t>
      </w:r>
      <w:r w:rsidRPr="00FD5CEA">
        <w:rPr>
          <w:rFonts w:ascii="Calibri" w:hAnsi="Calibri" w:cs="Calibri"/>
        </w:rPr>
        <w:t>G-Suite, Zoom</w:t>
      </w:r>
      <w:r w:rsidR="00A62456">
        <w:rPr>
          <w:rFonts w:ascii="Calibri" w:hAnsi="Calibri" w:cs="Calibri"/>
        </w:rPr>
        <w:t>,</w:t>
      </w:r>
      <w:r w:rsidRPr="00FD5CEA">
        <w:rPr>
          <w:rFonts w:ascii="Calibri" w:hAnsi="Calibri" w:cs="Calibri"/>
        </w:rPr>
        <w:t xml:space="preserve"> and other relevant applications</w:t>
      </w:r>
      <w:r w:rsidR="0034790E">
        <w:rPr>
          <w:rFonts w:ascii="Calibri" w:hAnsi="Calibri" w:cs="Calibri"/>
        </w:rPr>
        <w:t>; f</w:t>
      </w:r>
      <w:r w:rsidR="0034790E" w:rsidRPr="00FD5CEA">
        <w:rPr>
          <w:rFonts w:ascii="Calibri" w:hAnsi="Calibri" w:cs="Calibri"/>
        </w:rPr>
        <w:t>amiliarity with Salesforce a plus.</w:t>
      </w:r>
    </w:p>
    <w:p w14:paraId="4640B644" w14:textId="77777777" w:rsidR="002D25B5" w:rsidRPr="00FD5CEA" w:rsidRDefault="002D25B5" w:rsidP="007F31A7">
      <w:pPr>
        <w:numPr>
          <w:ilvl w:val="0"/>
          <w:numId w:val="3"/>
        </w:numPr>
        <w:spacing w:line="240" w:lineRule="auto"/>
        <w:contextualSpacing/>
        <w:rPr>
          <w:rFonts w:ascii="Calibri" w:hAnsi="Calibri" w:cs="Calibri"/>
        </w:rPr>
      </w:pPr>
      <w:r w:rsidRPr="00FD5CEA">
        <w:rPr>
          <w:rFonts w:ascii="Calibri" w:hAnsi="Calibri" w:cs="Calibri"/>
        </w:rPr>
        <w:t>Bachelor’s Degree and/or equivalent, or higher.</w:t>
      </w:r>
    </w:p>
    <w:p w14:paraId="1C783D91" w14:textId="77777777" w:rsidR="00DA7B6D" w:rsidRPr="00C817B2" w:rsidRDefault="00DA7B6D" w:rsidP="007F31A7">
      <w:pPr>
        <w:spacing w:line="240" w:lineRule="auto"/>
        <w:rPr>
          <w:sz w:val="12"/>
          <w:szCs w:val="12"/>
        </w:rPr>
      </w:pPr>
    </w:p>
    <w:p w14:paraId="4462B530" w14:textId="77777777" w:rsidR="003121B5" w:rsidRPr="00FD5CEA" w:rsidRDefault="003121B5" w:rsidP="007F31A7">
      <w:pPr>
        <w:spacing w:line="240" w:lineRule="auto"/>
        <w:jc w:val="center"/>
        <w:rPr>
          <w:rFonts w:ascii="Calibri" w:hAnsi="Calibri" w:cs="Calibri"/>
          <w:b/>
          <w:bCs/>
          <w:i/>
          <w:iCs/>
        </w:rPr>
      </w:pPr>
      <w:r w:rsidRPr="00FD5CEA">
        <w:rPr>
          <w:rFonts w:ascii="Calibri" w:hAnsi="Calibri" w:cs="Calibri"/>
          <w:b/>
          <w:bCs/>
          <w:i/>
          <w:iCs/>
        </w:rPr>
        <w:lastRenderedPageBreak/>
        <w:t>The Hermitage Artist Retreat is an equal opportunity employer. We celebrate diversity and are committed to creating an inclusive environment for all employees, artists, guests, and members of our community.</w:t>
      </w:r>
    </w:p>
    <w:p w14:paraId="19CDC490" w14:textId="508BCB69" w:rsidR="003121B5" w:rsidRPr="00FD5CEA" w:rsidRDefault="003121B5" w:rsidP="007F31A7">
      <w:pPr>
        <w:spacing w:line="240" w:lineRule="auto"/>
        <w:rPr>
          <w:rFonts w:ascii="Calibri" w:hAnsi="Calibri" w:cs="Calibri"/>
        </w:rPr>
      </w:pPr>
      <w:r w:rsidRPr="00FD5CEA">
        <w:rPr>
          <w:rFonts w:ascii="Calibri" w:hAnsi="Calibri" w:cs="Calibri"/>
          <w:b/>
          <w:bCs/>
        </w:rPr>
        <w:t>Location of position:</w:t>
      </w:r>
      <w:r w:rsidRPr="00FD5CEA">
        <w:rPr>
          <w:rFonts w:ascii="Calibri" w:hAnsi="Calibri" w:cs="Calibri"/>
        </w:rPr>
        <w:t xml:space="preserve"> The Hermitage Artist Retreat on Manasota Key (</w:t>
      </w:r>
      <w:r w:rsidR="008E3E3F">
        <w:rPr>
          <w:rFonts w:ascii="Calibri" w:hAnsi="Calibri" w:cs="Calibri"/>
        </w:rPr>
        <w:t xml:space="preserve">Englewood, Florida / </w:t>
      </w:r>
      <w:r w:rsidRPr="00FD5CEA">
        <w:rPr>
          <w:rFonts w:ascii="Calibri" w:hAnsi="Calibri" w:cs="Calibri"/>
        </w:rPr>
        <w:t>Sarasota County)</w:t>
      </w:r>
    </w:p>
    <w:p w14:paraId="75DEC0E1" w14:textId="1E0751B0" w:rsidR="003121B5" w:rsidRPr="004714E5" w:rsidRDefault="003121B5" w:rsidP="0034790E">
      <w:pPr>
        <w:spacing w:after="0" w:line="240" w:lineRule="auto"/>
        <w:rPr>
          <w:rFonts w:cstheme="minorHAnsi"/>
          <w:i/>
          <w:iCs/>
        </w:rPr>
      </w:pPr>
      <w:r w:rsidRPr="004714E5">
        <w:rPr>
          <w:rFonts w:cstheme="minorHAnsi"/>
          <w:i/>
          <w:iCs/>
        </w:rPr>
        <w:t xml:space="preserve">Please </w:t>
      </w:r>
      <w:r w:rsidR="0028364C" w:rsidRPr="0028364C">
        <w:rPr>
          <w:rFonts w:cstheme="minorHAnsi"/>
          <w:i/>
          <w:iCs/>
        </w:rPr>
        <w:t>note</w:t>
      </w:r>
      <w:r w:rsidRPr="004714E5">
        <w:rPr>
          <w:rFonts w:cstheme="minorHAnsi"/>
          <w:i/>
          <w:iCs/>
        </w:rPr>
        <w:t xml:space="preserve"> this is a full-time position, and non-local candidates </w:t>
      </w:r>
      <w:r w:rsidR="00A62456">
        <w:rPr>
          <w:rFonts w:cstheme="minorHAnsi"/>
          <w:i/>
          <w:iCs/>
        </w:rPr>
        <w:t>will</w:t>
      </w:r>
      <w:r w:rsidR="00A62456" w:rsidRPr="004714E5">
        <w:rPr>
          <w:rFonts w:cstheme="minorHAnsi"/>
          <w:i/>
          <w:iCs/>
        </w:rPr>
        <w:t xml:space="preserve"> </w:t>
      </w:r>
      <w:r w:rsidRPr="004714E5">
        <w:rPr>
          <w:rFonts w:cstheme="minorHAnsi"/>
          <w:i/>
          <w:iCs/>
        </w:rPr>
        <w:t>be expected to relocate.</w:t>
      </w:r>
    </w:p>
    <w:p w14:paraId="57879C72" w14:textId="77777777" w:rsidR="003121B5" w:rsidRPr="00FD5CEA" w:rsidRDefault="003121B5" w:rsidP="0034790E">
      <w:pPr>
        <w:spacing w:after="0" w:line="240" w:lineRule="auto"/>
        <w:rPr>
          <w:rFonts w:ascii="Calibri" w:hAnsi="Calibri" w:cs="Calibri"/>
        </w:rPr>
      </w:pPr>
    </w:p>
    <w:p w14:paraId="7D9A6C19" w14:textId="5A43327E" w:rsidR="003121B5" w:rsidRPr="00FD5CEA" w:rsidRDefault="003121B5" w:rsidP="007F31A7">
      <w:pPr>
        <w:spacing w:line="240" w:lineRule="auto"/>
        <w:rPr>
          <w:rFonts w:ascii="Calibri" w:hAnsi="Calibri" w:cs="Calibri"/>
        </w:rPr>
      </w:pPr>
      <w:r w:rsidRPr="00FD5CEA">
        <w:rPr>
          <w:rFonts w:ascii="Calibri" w:hAnsi="Calibri" w:cs="Calibri"/>
          <w:b/>
          <w:bCs/>
        </w:rPr>
        <w:t xml:space="preserve">Salary and benefits: </w:t>
      </w:r>
      <w:r w:rsidR="00CA6949" w:rsidRPr="00FD5CEA">
        <w:rPr>
          <w:rFonts w:ascii="Calibri" w:hAnsi="Calibri" w:cs="Calibri"/>
        </w:rPr>
        <w:t>Salary c</w:t>
      </w:r>
      <w:r w:rsidRPr="00FD5CEA">
        <w:rPr>
          <w:rFonts w:ascii="Calibri" w:hAnsi="Calibri" w:cs="Calibri"/>
        </w:rPr>
        <w:t>ommensurate with experience.</w:t>
      </w:r>
      <w:r w:rsidRPr="00FD5CEA">
        <w:rPr>
          <w:rFonts w:ascii="Calibri" w:hAnsi="Calibri" w:cs="Calibri"/>
          <w:b/>
          <w:bCs/>
        </w:rPr>
        <w:t xml:space="preserve"> </w:t>
      </w:r>
      <w:r w:rsidR="00CA6949" w:rsidRPr="00FD5CEA">
        <w:rPr>
          <w:rFonts w:ascii="Calibri" w:hAnsi="Calibri" w:cs="Calibri"/>
        </w:rPr>
        <w:t xml:space="preserve">Full benefits plan includes medical, dental, </w:t>
      </w:r>
      <w:r w:rsidR="0034790E">
        <w:rPr>
          <w:rFonts w:ascii="Calibri" w:hAnsi="Calibri" w:cs="Calibri"/>
        </w:rPr>
        <w:t xml:space="preserve">and </w:t>
      </w:r>
      <w:r w:rsidR="00CA6949" w:rsidRPr="00FD5CEA">
        <w:rPr>
          <w:rFonts w:ascii="Calibri" w:hAnsi="Calibri" w:cs="Calibri"/>
        </w:rPr>
        <w:t>vision</w:t>
      </w:r>
      <w:r w:rsidR="0034790E">
        <w:rPr>
          <w:rFonts w:ascii="Calibri" w:hAnsi="Calibri" w:cs="Calibri"/>
        </w:rPr>
        <w:t>,</w:t>
      </w:r>
      <w:r w:rsidR="00CA6949" w:rsidRPr="00FD5CEA">
        <w:rPr>
          <w:rFonts w:ascii="Calibri" w:hAnsi="Calibri" w:cs="Calibri"/>
        </w:rPr>
        <w:t xml:space="preserve"> </w:t>
      </w:r>
      <w:r w:rsidR="0034790E">
        <w:rPr>
          <w:rFonts w:ascii="Calibri" w:hAnsi="Calibri" w:cs="Calibri"/>
        </w:rPr>
        <w:t>plus</w:t>
      </w:r>
      <w:r w:rsidR="0034790E" w:rsidRPr="00FD5CEA">
        <w:rPr>
          <w:rFonts w:ascii="Calibri" w:hAnsi="Calibri" w:cs="Calibri"/>
        </w:rPr>
        <w:t xml:space="preserve"> </w:t>
      </w:r>
      <w:r w:rsidR="00CA6949" w:rsidRPr="00FD5CEA">
        <w:rPr>
          <w:rFonts w:ascii="Calibri" w:hAnsi="Calibri" w:cs="Calibri"/>
        </w:rPr>
        <w:t>an IRA match</w:t>
      </w:r>
      <w:r w:rsidR="00CA6949" w:rsidRPr="0034790E">
        <w:rPr>
          <w:rFonts w:ascii="Calibri" w:hAnsi="Calibri" w:cs="Calibri"/>
        </w:rPr>
        <w:t>.</w:t>
      </w:r>
      <w:r w:rsidR="0066375E" w:rsidRPr="007F31A7">
        <w:rPr>
          <w:rFonts w:ascii="Calibri" w:hAnsi="Calibri" w:cs="Calibri"/>
        </w:rPr>
        <w:t xml:space="preserve"> </w:t>
      </w:r>
      <w:r w:rsidR="0034790E" w:rsidRPr="007F31A7">
        <w:rPr>
          <w:rFonts w:ascii="Calibri" w:hAnsi="Calibri" w:cs="Calibri"/>
        </w:rPr>
        <w:t>A r</w:t>
      </w:r>
      <w:r w:rsidR="0066375E" w:rsidRPr="007F31A7">
        <w:rPr>
          <w:rFonts w:ascii="Calibri" w:hAnsi="Calibri" w:cs="Calibri"/>
        </w:rPr>
        <w:t xml:space="preserve">elocation </w:t>
      </w:r>
      <w:r w:rsidR="0034790E" w:rsidRPr="007F31A7">
        <w:rPr>
          <w:rFonts w:ascii="Calibri" w:hAnsi="Calibri" w:cs="Calibri"/>
        </w:rPr>
        <w:t>bonus</w:t>
      </w:r>
      <w:r w:rsidR="0066375E" w:rsidRPr="007F31A7">
        <w:rPr>
          <w:rFonts w:ascii="Calibri" w:hAnsi="Calibri" w:cs="Calibri"/>
        </w:rPr>
        <w:t xml:space="preserve"> </w:t>
      </w:r>
      <w:r w:rsidR="0034790E" w:rsidRPr="007F31A7">
        <w:rPr>
          <w:rFonts w:ascii="Calibri" w:hAnsi="Calibri" w:cs="Calibri"/>
        </w:rPr>
        <w:t>may</w:t>
      </w:r>
      <w:r w:rsidR="0066375E" w:rsidRPr="007F31A7">
        <w:rPr>
          <w:rFonts w:ascii="Calibri" w:hAnsi="Calibri" w:cs="Calibri"/>
        </w:rPr>
        <w:t xml:space="preserve"> be provided, as appropriate.</w:t>
      </w:r>
    </w:p>
    <w:p w14:paraId="2831FEBC" w14:textId="77777777" w:rsidR="003121B5" w:rsidRPr="00FD5CEA" w:rsidRDefault="003121B5" w:rsidP="007F31A7">
      <w:pPr>
        <w:spacing w:after="0" w:line="240" w:lineRule="auto"/>
        <w:rPr>
          <w:rFonts w:ascii="Calibri" w:hAnsi="Calibri" w:cs="Calibri"/>
        </w:rPr>
      </w:pPr>
      <w:r w:rsidRPr="00FD5CEA">
        <w:rPr>
          <w:rFonts w:ascii="Calibri" w:hAnsi="Calibri" w:cs="Calibri"/>
          <w:b/>
          <w:bCs/>
        </w:rPr>
        <w:t>To apply, please submit</w:t>
      </w:r>
      <w:r w:rsidRPr="00FD5CEA">
        <w:rPr>
          <w:rFonts w:ascii="Calibri" w:hAnsi="Calibri" w:cs="Calibri"/>
        </w:rPr>
        <w:t>:</w:t>
      </w:r>
    </w:p>
    <w:p w14:paraId="21062B52" w14:textId="77777777" w:rsidR="003121B5" w:rsidRPr="00FD5CEA" w:rsidRDefault="003121B5" w:rsidP="0034790E">
      <w:pPr>
        <w:spacing w:after="0" w:line="240" w:lineRule="auto"/>
        <w:rPr>
          <w:rFonts w:ascii="Calibri" w:hAnsi="Calibri" w:cs="Calibri"/>
        </w:rPr>
      </w:pPr>
      <w:r w:rsidRPr="00FD5CEA">
        <w:rPr>
          <w:rFonts w:ascii="Calibri" w:hAnsi="Calibri" w:cs="Calibri"/>
        </w:rPr>
        <w:t>•</w:t>
      </w:r>
      <w:r w:rsidRPr="00FD5CEA">
        <w:rPr>
          <w:rFonts w:ascii="Calibri" w:hAnsi="Calibri" w:cs="Calibri"/>
        </w:rPr>
        <w:tab/>
        <w:t>Cover Letter</w:t>
      </w:r>
    </w:p>
    <w:p w14:paraId="04B8A509" w14:textId="77777777" w:rsidR="003121B5" w:rsidRPr="00FD5CEA" w:rsidRDefault="003121B5" w:rsidP="0034790E">
      <w:pPr>
        <w:spacing w:after="0" w:line="240" w:lineRule="auto"/>
        <w:rPr>
          <w:rFonts w:ascii="Calibri" w:hAnsi="Calibri" w:cs="Calibri"/>
        </w:rPr>
      </w:pPr>
      <w:r w:rsidRPr="00FD5CEA">
        <w:rPr>
          <w:rFonts w:ascii="Calibri" w:hAnsi="Calibri" w:cs="Calibri"/>
        </w:rPr>
        <w:t>•</w:t>
      </w:r>
      <w:r w:rsidRPr="00FD5CEA">
        <w:rPr>
          <w:rFonts w:ascii="Calibri" w:hAnsi="Calibri" w:cs="Calibri"/>
        </w:rPr>
        <w:tab/>
        <w:t>Resume/CV</w:t>
      </w:r>
    </w:p>
    <w:p w14:paraId="3A9FFF3F" w14:textId="77777777" w:rsidR="003121B5" w:rsidRPr="00FD5CEA" w:rsidRDefault="003121B5" w:rsidP="0034790E">
      <w:pPr>
        <w:spacing w:after="0" w:line="240" w:lineRule="auto"/>
        <w:rPr>
          <w:rFonts w:ascii="Calibri" w:hAnsi="Calibri" w:cs="Calibri"/>
        </w:rPr>
      </w:pPr>
      <w:r w:rsidRPr="00FD5CEA">
        <w:rPr>
          <w:rFonts w:ascii="Calibri" w:hAnsi="Calibri" w:cs="Calibri"/>
        </w:rPr>
        <w:t>•</w:t>
      </w:r>
      <w:r w:rsidRPr="00FD5CEA">
        <w:rPr>
          <w:rFonts w:ascii="Calibri" w:hAnsi="Calibri" w:cs="Calibri"/>
        </w:rPr>
        <w:tab/>
        <w:t>Three References</w:t>
      </w:r>
      <w:r w:rsidRPr="00FD5CEA">
        <w:rPr>
          <w:rFonts w:ascii="Calibri" w:hAnsi="Calibri" w:cs="Calibri"/>
        </w:rPr>
        <w:br/>
      </w:r>
    </w:p>
    <w:p w14:paraId="171A5DDE" w14:textId="77777777" w:rsidR="003121B5" w:rsidRPr="00FD5CEA" w:rsidRDefault="003121B5" w:rsidP="0034790E">
      <w:pPr>
        <w:shd w:val="clear" w:color="auto" w:fill="FFFFFF"/>
        <w:spacing w:after="420" w:line="240" w:lineRule="auto"/>
        <w:rPr>
          <w:rFonts w:ascii="Calibri" w:hAnsi="Calibri" w:cs="Calibri"/>
          <w:color w:val="0000FF"/>
          <w:u w:val="single"/>
        </w:rPr>
      </w:pPr>
      <w:r w:rsidRPr="00FD5CEA">
        <w:rPr>
          <w:rFonts w:ascii="Calibri" w:hAnsi="Calibri" w:cs="Calibri"/>
          <w:b/>
          <w:bCs/>
        </w:rPr>
        <w:t>Submit Applications to</w:t>
      </w:r>
      <w:r w:rsidRPr="00FD5CEA">
        <w:rPr>
          <w:rFonts w:ascii="Calibri" w:hAnsi="Calibri" w:cs="Calibri"/>
        </w:rPr>
        <w:t xml:space="preserve">: </w:t>
      </w:r>
      <w:hyperlink r:id="rId6" w:history="1">
        <w:r w:rsidRPr="00FD5CEA">
          <w:rPr>
            <w:rFonts w:ascii="Calibri" w:hAnsi="Calibri" w:cs="Calibri"/>
            <w:color w:val="0000FF"/>
            <w:u w:val="single"/>
          </w:rPr>
          <w:t>Jobs@HermitageArtistRetreat.org</w:t>
        </w:r>
      </w:hyperlink>
    </w:p>
    <w:p w14:paraId="53EDAC63" w14:textId="1F8A48DF" w:rsidR="003121B5" w:rsidRPr="00FD5CEA" w:rsidRDefault="003121B5" w:rsidP="0034790E">
      <w:pPr>
        <w:shd w:val="clear" w:color="auto" w:fill="FFFFFF"/>
        <w:spacing w:after="420" w:line="240" w:lineRule="auto"/>
        <w:rPr>
          <w:rFonts w:ascii="Calibri" w:eastAsia="Times New Roman" w:hAnsi="Calibri" w:cs="Calibri"/>
        </w:rPr>
      </w:pPr>
      <w:r w:rsidRPr="00FD5CEA">
        <w:rPr>
          <w:rFonts w:ascii="Calibri" w:hAnsi="Calibri" w:cs="Calibri"/>
        </w:rPr>
        <w:t>Application deadlines: We are seeking to fill this position as soon as possible. Interested candidates are asked to submit their materials promptly.</w:t>
      </w:r>
    </w:p>
    <w:p w14:paraId="2428F6E3" w14:textId="77777777" w:rsidR="00DA7B6D" w:rsidRDefault="00DA7B6D" w:rsidP="007F31A7">
      <w:pPr>
        <w:spacing w:line="240" w:lineRule="auto"/>
      </w:pPr>
    </w:p>
    <w:sectPr w:rsidR="00DA7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D2C"/>
    <w:multiLevelType w:val="hybridMultilevel"/>
    <w:tmpl w:val="E8F0F5AE"/>
    <w:lvl w:ilvl="0" w:tplc="04090001">
      <w:start w:val="1"/>
      <w:numFmt w:val="bullet"/>
      <w:lvlText w:val=""/>
      <w:lvlJc w:val="left"/>
      <w:pPr>
        <w:ind w:left="720" w:hanging="360"/>
      </w:pPr>
      <w:rPr>
        <w:rFonts w:ascii="Symbol" w:hAnsi="Symbol" w:hint="default"/>
      </w:rPr>
    </w:lvl>
    <w:lvl w:ilvl="1" w:tplc="D6EA9090">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D01B1"/>
    <w:multiLevelType w:val="hybridMultilevel"/>
    <w:tmpl w:val="655E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3129D"/>
    <w:multiLevelType w:val="hybridMultilevel"/>
    <w:tmpl w:val="983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F0EC5"/>
    <w:multiLevelType w:val="hybridMultilevel"/>
    <w:tmpl w:val="AFCC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610746">
    <w:abstractNumId w:val="1"/>
  </w:num>
  <w:num w:numId="2" w16cid:durableId="1774089751">
    <w:abstractNumId w:val="2"/>
  </w:num>
  <w:num w:numId="3" w16cid:durableId="1590891943">
    <w:abstractNumId w:val="0"/>
  </w:num>
  <w:num w:numId="4" w16cid:durableId="74087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08"/>
    <w:rsid w:val="00021EFC"/>
    <w:rsid w:val="000372FB"/>
    <w:rsid w:val="00042309"/>
    <w:rsid w:val="00067CA3"/>
    <w:rsid w:val="00092926"/>
    <w:rsid w:val="00094011"/>
    <w:rsid w:val="00125D24"/>
    <w:rsid w:val="00143C64"/>
    <w:rsid w:val="00146198"/>
    <w:rsid w:val="00163FE2"/>
    <w:rsid w:val="00187FAD"/>
    <w:rsid w:val="001B4FD4"/>
    <w:rsid w:val="001C2D99"/>
    <w:rsid w:val="001D3425"/>
    <w:rsid w:val="001D4DF5"/>
    <w:rsid w:val="001E4ACA"/>
    <w:rsid w:val="002237E2"/>
    <w:rsid w:val="0022648A"/>
    <w:rsid w:val="00231013"/>
    <w:rsid w:val="0028364C"/>
    <w:rsid w:val="002A74AB"/>
    <w:rsid w:val="002B07B8"/>
    <w:rsid w:val="002B2EFF"/>
    <w:rsid w:val="002D25B5"/>
    <w:rsid w:val="002E38EF"/>
    <w:rsid w:val="00305D0D"/>
    <w:rsid w:val="003121B5"/>
    <w:rsid w:val="003171D0"/>
    <w:rsid w:val="00326331"/>
    <w:rsid w:val="00333444"/>
    <w:rsid w:val="0034790E"/>
    <w:rsid w:val="00396CD3"/>
    <w:rsid w:val="003A41CC"/>
    <w:rsid w:val="003B1217"/>
    <w:rsid w:val="003B5018"/>
    <w:rsid w:val="003C37E9"/>
    <w:rsid w:val="003D299C"/>
    <w:rsid w:val="003E7A08"/>
    <w:rsid w:val="003F2BCE"/>
    <w:rsid w:val="003F4C0B"/>
    <w:rsid w:val="004063E2"/>
    <w:rsid w:val="004269C5"/>
    <w:rsid w:val="00434290"/>
    <w:rsid w:val="004714E5"/>
    <w:rsid w:val="004A758F"/>
    <w:rsid w:val="004B19A9"/>
    <w:rsid w:val="004C0C68"/>
    <w:rsid w:val="004D0E23"/>
    <w:rsid w:val="004E6341"/>
    <w:rsid w:val="00517ECD"/>
    <w:rsid w:val="00564C19"/>
    <w:rsid w:val="00593D8B"/>
    <w:rsid w:val="005964E6"/>
    <w:rsid w:val="005B169D"/>
    <w:rsid w:val="005F0F67"/>
    <w:rsid w:val="0060212C"/>
    <w:rsid w:val="00643396"/>
    <w:rsid w:val="00647FB2"/>
    <w:rsid w:val="00661741"/>
    <w:rsid w:val="0066375E"/>
    <w:rsid w:val="0067437B"/>
    <w:rsid w:val="006762B6"/>
    <w:rsid w:val="006B5B49"/>
    <w:rsid w:val="006D3D8F"/>
    <w:rsid w:val="006D4A71"/>
    <w:rsid w:val="007068E8"/>
    <w:rsid w:val="00715071"/>
    <w:rsid w:val="007350D6"/>
    <w:rsid w:val="007407D0"/>
    <w:rsid w:val="0074367F"/>
    <w:rsid w:val="00770DC1"/>
    <w:rsid w:val="007C539F"/>
    <w:rsid w:val="007C7C22"/>
    <w:rsid w:val="007D31D8"/>
    <w:rsid w:val="007D36F5"/>
    <w:rsid w:val="007D5725"/>
    <w:rsid w:val="007F31A7"/>
    <w:rsid w:val="00821DF7"/>
    <w:rsid w:val="008804D4"/>
    <w:rsid w:val="008A4B88"/>
    <w:rsid w:val="008B6EB4"/>
    <w:rsid w:val="008E3E3F"/>
    <w:rsid w:val="00905E73"/>
    <w:rsid w:val="00941346"/>
    <w:rsid w:val="0095770F"/>
    <w:rsid w:val="0096019E"/>
    <w:rsid w:val="009B151E"/>
    <w:rsid w:val="009B5A8D"/>
    <w:rsid w:val="009B7937"/>
    <w:rsid w:val="009D0177"/>
    <w:rsid w:val="00A140D7"/>
    <w:rsid w:val="00A17BB4"/>
    <w:rsid w:val="00A52FBA"/>
    <w:rsid w:val="00A61D5F"/>
    <w:rsid w:val="00A62456"/>
    <w:rsid w:val="00A63898"/>
    <w:rsid w:val="00A77BC0"/>
    <w:rsid w:val="00AC6219"/>
    <w:rsid w:val="00B26A71"/>
    <w:rsid w:val="00B55F32"/>
    <w:rsid w:val="00B76A36"/>
    <w:rsid w:val="00B938F6"/>
    <w:rsid w:val="00BA1574"/>
    <w:rsid w:val="00BA66F9"/>
    <w:rsid w:val="00BC0DDA"/>
    <w:rsid w:val="00BC5798"/>
    <w:rsid w:val="00BD1FC2"/>
    <w:rsid w:val="00BD34F6"/>
    <w:rsid w:val="00BD51BF"/>
    <w:rsid w:val="00BD5762"/>
    <w:rsid w:val="00C15509"/>
    <w:rsid w:val="00C30886"/>
    <w:rsid w:val="00C47956"/>
    <w:rsid w:val="00C62CA4"/>
    <w:rsid w:val="00C728A3"/>
    <w:rsid w:val="00C73594"/>
    <w:rsid w:val="00C749A7"/>
    <w:rsid w:val="00C77C8E"/>
    <w:rsid w:val="00C817B2"/>
    <w:rsid w:val="00CA2873"/>
    <w:rsid w:val="00CA46C2"/>
    <w:rsid w:val="00CA6949"/>
    <w:rsid w:val="00CE476A"/>
    <w:rsid w:val="00D36D3B"/>
    <w:rsid w:val="00D44791"/>
    <w:rsid w:val="00D47B12"/>
    <w:rsid w:val="00D55322"/>
    <w:rsid w:val="00DA7B6D"/>
    <w:rsid w:val="00DB4642"/>
    <w:rsid w:val="00E044C4"/>
    <w:rsid w:val="00E12CA0"/>
    <w:rsid w:val="00E20F2A"/>
    <w:rsid w:val="00E219BA"/>
    <w:rsid w:val="00E23A7C"/>
    <w:rsid w:val="00E40354"/>
    <w:rsid w:val="00E71DDC"/>
    <w:rsid w:val="00E87DEE"/>
    <w:rsid w:val="00E923D6"/>
    <w:rsid w:val="00E93E46"/>
    <w:rsid w:val="00EC6DE7"/>
    <w:rsid w:val="00EC79AD"/>
    <w:rsid w:val="00EE1135"/>
    <w:rsid w:val="00EF3E2B"/>
    <w:rsid w:val="00F23CB9"/>
    <w:rsid w:val="00F87D46"/>
    <w:rsid w:val="00F9096F"/>
    <w:rsid w:val="00FA4D74"/>
    <w:rsid w:val="00FD5CEA"/>
    <w:rsid w:val="00FE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8588"/>
  <w15:chartTrackingRefBased/>
  <w15:docId w15:val="{EE18DB6D-EEEF-4F81-88C3-E066EC4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B9"/>
    <w:pPr>
      <w:ind w:left="720"/>
      <w:contextualSpacing/>
    </w:pPr>
  </w:style>
  <w:style w:type="paragraph" w:styleId="Revision">
    <w:name w:val="Revision"/>
    <w:hidden/>
    <w:uiPriority w:val="99"/>
    <w:semiHidden/>
    <w:rsid w:val="001D3425"/>
    <w:pPr>
      <w:spacing w:after="0" w:line="240" w:lineRule="auto"/>
    </w:pPr>
  </w:style>
  <w:style w:type="paragraph" w:customStyle="1" w:styleId="Default">
    <w:name w:val="Default"/>
    <w:rsid w:val="00EE113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B07B8"/>
    <w:rPr>
      <w:sz w:val="16"/>
      <w:szCs w:val="16"/>
    </w:rPr>
  </w:style>
  <w:style w:type="paragraph" w:styleId="CommentText">
    <w:name w:val="annotation text"/>
    <w:basedOn w:val="Normal"/>
    <w:link w:val="CommentTextChar"/>
    <w:uiPriority w:val="99"/>
    <w:semiHidden/>
    <w:unhideWhenUsed/>
    <w:rsid w:val="002B07B8"/>
    <w:pPr>
      <w:spacing w:line="240" w:lineRule="auto"/>
    </w:pPr>
    <w:rPr>
      <w:sz w:val="20"/>
      <w:szCs w:val="20"/>
    </w:rPr>
  </w:style>
  <w:style w:type="character" w:customStyle="1" w:styleId="CommentTextChar">
    <w:name w:val="Comment Text Char"/>
    <w:basedOn w:val="DefaultParagraphFont"/>
    <w:link w:val="CommentText"/>
    <w:uiPriority w:val="99"/>
    <w:semiHidden/>
    <w:rsid w:val="002B07B8"/>
    <w:rPr>
      <w:sz w:val="20"/>
      <w:szCs w:val="20"/>
    </w:rPr>
  </w:style>
  <w:style w:type="paragraph" w:styleId="CommentSubject">
    <w:name w:val="annotation subject"/>
    <w:basedOn w:val="CommentText"/>
    <w:next w:val="CommentText"/>
    <w:link w:val="CommentSubjectChar"/>
    <w:uiPriority w:val="99"/>
    <w:semiHidden/>
    <w:unhideWhenUsed/>
    <w:rsid w:val="002B07B8"/>
    <w:rPr>
      <w:b/>
      <w:bCs/>
    </w:rPr>
  </w:style>
  <w:style w:type="character" w:customStyle="1" w:styleId="CommentSubjectChar">
    <w:name w:val="Comment Subject Char"/>
    <w:basedOn w:val="CommentTextChar"/>
    <w:link w:val="CommentSubject"/>
    <w:uiPriority w:val="99"/>
    <w:semiHidden/>
    <w:rsid w:val="002B0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HermitageArtistRetrea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Huebner</dc:creator>
  <cp:keywords/>
  <dc:description/>
  <cp:lastModifiedBy>Andrew Sandberg</cp:lastModifiedBy>
  <cp:revision>4</cp:revision>
  <cp:lastPrinted>2022-03-21T07:31:00Z</cp:lastPrinted>
  <dcterms:created xsi:type="dcterms:W3CDTF">2022-04-18T01:33:00Z</dcterms:created>
  <dcterms:modified xsi:type="dcterms:W3CDTF">2022-04-18T01:42:00Z</dcterms:modified>
</cp:coreProperties>
</file>