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1E9D8" w14:textId="7E4FB1BE" w:rsidR="00AE05B6" w:rsidRPr="003C232D" w:rsidRDefault="00AE05B6" w:rsidP="005D2922">
      <w:pPr>
        <w:pStyle w:val="Heading1"/>
      </w:pPr>
      <w:r w:rsidRPr="003C232D">
        <w:t>SUNY Ulster</w:t>
      </w:r>
      <w:r w:rsidR="00EB0DDC">
        <w:t xml:space="preserve"> Director of Foundation Accounting</w:t>
      </w:r>
    </w:p>
    <w:p w14:paraId="4CB4B6B8" w14:textId="27093FF9" w:rsidR="00AE05B6" w:rsidRDefault="00EB0DDC" w:rsidP="003C232D">
      <w:pPr>
        <w:widowControl w:val="0"/>
        <w:spacing w:after="40"/>
        <w:rPr>
          <w:rFonts w:ascii="Times New Roman" w:hAnsi="Times New Roman" w:cs="Times New Roman"/>
        </w:rPr>
      </w:pPr>
      <w:r>
        <w:rPr>
          <w:rFonts w:ascii="Times New Roman" w:hAnsi="Times New Roman" w:cs="Times New Roman"/>
        </w:rPr>
        <w:t>Full-time; 35 hours per week</w:t>
      </w:r>
    </w:p>
    <w:p w14:paraId="4BD293F9" w14:textId="77777777" w:rsidR="00AE05B6" w:rsidRPr="00AE05B6" w:rsidRDefault="00AE05B6" w:rsidP="003C232D">
      <w:pPr>
        <w:widowControl w:val="0"/>
        <w:rPr>
          <w:rFonts w:ascii="Times New Roman" w:hAnsi="Times New Roman" w:cs="Times New Roman"/>
          <w:b/>
        </w:rPr>
      </w:pPr>
      <w:r w:rsidRPr="00AE05B6">
        <w:rPr>
          <w:rFonts w:ascii="Times New Roman" w:hAnsi="Times New Roman" w:cs="Times New Roman"/>
          <w:bCs/>
        </w:rPr>
        <w:t>Application Deadline: Open Until Filled</w:t>
      </w:r>
    </w:p>
    <w:p w14:paraId="68839D35" w14:textId="41B11AA6" w:rsidR="00AE05B6" w:rsidRPr="00AE05B6" w:rsidRDefault="00AE05B6" w:rsidP="003C232D">
      <w:pPr>
        <w:widowControl w:val="0"/>
        <w:rPr>
          <w:rFonts w:ascii="Times New Roman" w:hAnsi="Times New Roman" w:cs="Times New Roman"/>
        </w:rPr>
      </w:pPr>
      <w:r w:rsidRPr="00AE05B6">
        <w:rPr>
          <w:rFonts w:ascii="Times New Roman" w:hAnsi="Times New Roman" w:cs="Times New Roman"/>
          <w:bCs/>
        </w:rPr>
        <w:t xml:space="preserve">Priority Screening: </w:t>
      </w:r>
      <w:r w:rsidR="001E5809">
        <w:rPr>
          <w:rFonts w:ascii="Times New Roman" w:hAnsi="Times New Roman" w:cs="Times New Roman"/>
          <w:bCs/>
        </w:rPr>
        <w:t>September 16</w:t>
      </w:r>
      <w:r w:rsidR="00EB0DDC">
        <w:rPr>
          <w:rFonts w:ascii="Times New Roman" w:hAnsi="Times New Roman" w:cs="Times New Roman"/>
          <w:bCs/>
        </w:rPr>
        <w:t>, 2025</w:t>
      </w:r>
    </w:p>
    <w:p w14:paraId="1C32EDB9" w14:textId="77777777" w:rsidR="00AE05B6" w:rsidRPr="00AE05B6" w:rsidRDefault="00AE05B6" w:rsidP="003C232D">
      <w:pPr>
        <w:pStyle w:val="Heading3"/>
        <w:rPr>
          <w:rFonts w:eastAsia="Times New Roman"/>
          <w:shd w:val="clear" w:color="auto" w:fill="FFFFFF"/>
        </w:rPr>
      </w:pPr>
    </w:p>
    <w:p w14:paraId="68D68229" w14:textId="77777777" w:rsidR="00AE05B6" w:rsidRPr="003C232D" w:rsidRDefault="00AE05B6" w:rsidP="005D2922">
      <w:pPr>
        <w:pStyle w:val="Heading2"/>
        <w:rPr>
          <w:rFonts w:eastAsia="Times New Roman"/>
          <w:shd w:val="clear" w:color="auto" w:fill="FFFFFF"/>
        </w:rPr>
      </w:pPr>
    </w:p>
    <w:p w14:paraId="084C4254" w14:textId="77777777" w:rsidR="00AE05B6" w:rsidRPr="00AE05B6" w:rsidRDefault="00AE05B6" w:rsidP="005D2922">
      <w:pPr>
        <w:pStyle w:val="Heading2"/>
        <w:rPr>
          <w:rFonts w:eastAsia="Times New Roman"/>
          <w:shd w:val="clear" w:color="auto" w:fill="FFFFFF"/>
        </w:rPr>
      </w:pPr>
      <w:r w:rsidRPr="003C232D">
        <w:rPr>
          <w:rFonts w:eastAsia="Times New Roman"/>
          <w:shd w:val="clear" w:color="auto" w:fill="FFFFFF"/>
        </w:rPr>
        <w:t>Position Summary</w:t>
      </w:r>
      <w:r w:rsidRPr="00AE05B6">
        <w:rPr>
          <w:rFonts w:eastAsia="Times New Roman"/>
          <w:shd w:val="clear" w:color="auto" w:fill="FFFFFF"/>
        </w:rPr>
        <w:t>:</w:t>
      </w:r>
    </w:p>
    <w:p w14:paraId="7099456A" w14:textId="77777777" w:rsidR="00AE05B6" w:rsidRPr="00AE05B6" w:rsidRDefault="00AE05B6" w:rsidP="00AE05B6">
      <w:pPr>
        <w:spacing w:after="120"/>
        <w:ind w:left="360"/>
        <w:rPr>
          <w:rFonts w:ascii="Times New Roman" w:eastAsia="Times New Roman" w:hAnsi="Times New Roman" w:cs="Times New Roman"/>
          <w:shd w:val="clear" w:color="auto" w:fill="FFFFFF"/>
        </w:rPr>
      </w:pPr>
    </w:p>
    <w:p w14:paraId="1927D8CC" w14:textId="77777777" w:rsidR="00EB0DDC" w:rsidRDefault="00AE05B6" w:rsidP="00AE05B6">
      <w:pPr>
        <w:spacing w:after="270" w:line="248" w:lineRule="auto"/>
        <w:ind w:right="14"/>
        <w:rPr>
          <w:rFonts w:ascii="Times New Roman" w:eastAsia="Times New Roman" w:hAnsi="Times New Roman" w:cs="Times New Roman"/>
        </w:rPr>
      </w:pPr>
      <w:r w:rsidRPr="00AE05B6">
        <w:rPr>
          <w:rFonts w:ascii="Times New Roman" w:eastAsia="Times New Roman" w:hAnsi="Times New Roman" w:cs="Times New Roman"/>
        </w:rPr>
        <w:t xml:space="preserve">SUNY Ulster County Community College, a two-year branch of the State University of New York located ninety miles north of New York City in the Catskill Mountains, is currently accepting applications for </w:t>
      </w:r>
      <w:r w:rsidR="00C84AB0">
        <w:rPr>
          <w:rFonts w:ascii="Times New Roman" w:eastAsia="Times New Roman" w:hAnsi="Times New Roman" w:cs="Times New Roman"/>
        </w:rPr>
        <w:t xml:space="preserve">a </w:t>
      </w:r>
      <w:r w:rsidR="00EB0DDC">
        <w:rPr>
          <w:rFonts w:ascii="Times New Roman" w:eastAsia="Times New Roman" w:hAnsi="Times New Roman" w:cs="Times New Roman"/>
        </w:rPr>
        <w:t>Director of Foundation Accounting</w:t>
      </w:r>
      <w:r w:rsidRPr="00AE05B6">
        <w:rPr>
          <w:rFonts w:ascii="Times New Roman" w:eastAsia="Times New Roman" w:hAnsi="Times New Roman" w:cs="Times New Roman"/>
        </w:rPr>
        <w:t>.</w:t>
      </w:r>
    </w:p>
    <w:p w14:paraId="28B4BD83" w14:textId="7043AA8F" w:rsidR="00EB0DDC" w:rsidRPr="00EB0DDC" w:rsidRDefault="00EB0DDC" w:rsidP="00EB0DDC">
      <w:pPr>
        <w:rPr>
          <w:rFonts w:ascii="Times New Roman" w:hAnsi="Times New Roman" w:cs="Times New Roman"/>
        </w:rPr>
      </w:pPr>
      <w:r w:rsidRPr="00EB0DDC">
        <w:rPr>
          <w:rFonts w:ascii="Times New Roman" w:hAnsi="Times New Roman" w:cs="Times New Roman"/>
        </w:rPr>
        <w:t>Responsible for the proper accounting and financial reporting and the safeguarding of assets for the Ulster Community College Foundation Inc. (UCCF), a charitable not- for -profit corporation. Oversees all fund accounting operations and financial transactions for UCCF through the general ledger. En</w:t>
      </w:r>
      <w:r>
        <w:rPr>
          <w:rFonts w:ascii="Times New Roman" w:hAnsi="Times New Roman" w:cs="Times New Roman"/>
        </w:rPr>
        <w:t>s</w:t>
      </w:r>
      <w:r w:rsidRPr="00EB0DDC">
        <w:rPr>
          <w:rFonts w:ascii="Times New Roman" w:hAnsi="Times New Roman" w:cs="Times New Roman"/>
        </w:rPr>
        <w:t>ures that comprehensive financial controls are in reporting, budget preparation and audit functions for UCCF.</w:t>
      </w:r>
    </w:p>
    <w:p w14:paraId="38D7154B" w14:textId="77777777" w:rsidR="00EB0DDC" w:rsidRPr="00EB0DDC" w:rsidRDefault="00EB0DDC" w:rsidP="00EB0DDC">
      <w:pPr>
        <w:rPr>
          <w:rFonts w:ascii="Times New Roman" w:hAnsi="Times New Roman" w:cs="Times New Roman"/>
        </w:rPr>
      </w:pPr>
    </w:p>
    <w:p w14:paraId="2E58BBC2" w14:textId="0F424185" w:rsidR="00EB0DDC" w:rsidRPr="00EB0DDC" w:rsidRDefault="00EB0DDC" w:rsidP="00EB0DDC">
      <w:pPr>
        <w:rPr>
          <w:rFonts w:ascii="Times New Roman" w:hAnsi="Times New Roman" w:cs="Times New Roman"/>
        </w:rPr>
      </w:pPr>
      <w:r w:rsidRPr="00EB0DDC">
        <w:rPr>
          <w:rFonts w:ascii="Times New Roman" w:hAnsi="Times New Roman" w:cs="Times New Roman"/>
        </w:rPr>
        <w:t>The position with have a dual reporting structure and will report to the Vice President for Administrati</w:t>
      </w:r>
      <w:r>
        <w:rPr>
          <w:rFonts w:ascii="Times New Roman" w:hAnsi="Times New Roman" w:cs="Times New Roman"/>
        </w:rPr>
        <w:t>on and Finance</w:t>
      </w:r>
      <w:r w:rsidRPr="00EB0DDC">
        <w:rPr>
          <w:rFonts w:ascii="Times New Roman" w:hAnsi="Times New Roman" w:cs="Times New Roman"/>
        </w:rPr>
        <w:t xml:space="preserve"> for financial related functions, and will report to the Executive Director of the Foundation for programmatic functions. The Director of Foundation Accounting will serve as part of an integrated team of professionals working to achieve the mission of the Foundation. </w:t>
      </w:r>
    </w:p>
    <w:p w14:paraId="4308D67D" w14:textId="04144857" w:rsidR="00AE05B6" w:rsidRDefault="00AE05B6" w:rsidP="00AE05B6">
      <w:pPr>
        <w:spacing w:after="270" w:line="248" w:lineRule="auto"/>
        <w:ind w:right="14"/>
        <w:rPr>
          <w:rFonts w:ascii="Times New Roman" w:eastAsia="Times New Roman" w:hAnsi="Times New Roman" w:cs="Times New Roman"/>
        </w:rPr>
      </w:pPr>
      <w:r w:rsidRPr="00AE05B6">
        <w:rPr>
          <w:rFonts w:ascii="Times New Roman" w:eastAsia="Times New Roman" w:hAnsi="Times New Roman" w:cs="Times New Roman"/>
        </w:rPr>
        <w:t xml:space="preserve"> </w:t>
      </w:r>
    </w:p>
    <w:p w14:paraId="7750D348" w14:textId="77777777" w:rsidR="00AE05B6" w:rsidRPr="00AE05B6" w:rsidRDefault="00AE05B6" w:rsidP="005D2922">
      <w:pPr>
        <w:pStyle w:val="Heading2"/>
        <w:rPr>
          <w:rFonts w:eastAsia="Times New Roman"/>
        </w:rPr>
      </w:pPr>
    </w:p>
    <w:p w14:paraId="72C668F7" w14:textId="77777777" w:rsidR="00AE05B6" w:rsidRPr="003C232D" w:rsidRDefault="00AE05B6" w:rsidP="005D2922">
      <w:pPr>
        <w:pStyle w:val="Heading2"/>
        <w:rPr>
          <w:rFonts w:eastAsia="Times New Roman"/>
        </w:rPr>
      </w:pPr>
      <w:r w:rsidRPr="003C232D">
        <w:rPr>
          <w:rFonts w:eastAsia="Times New Roman"/>
        </w:rPr>
        <w:t>Duties and Responsibilities:</w:t>
      </w:r>
    </w:p>
    <w:p w14:paraId="40B5B6A7" w14:textId="3416FEE1" w:rsidR="00AE05B6" w:rsidRDefault="00AE05B6" w:rsidP="00C84AB0">
      <w:pPr>
        <w:spacing w:after="120"/>
        <w:rPr>
          <w:rFonts w:ascii="Times New Roman" w:eastAsia="Times New Roman" w:hAnsi="Times New Roman" w:cs="Times New Roman"/>
          <w:shd w:val="clear" w:color="auto" w:fill="FFFFFF"/>
        </w:rPr>
      </w:pPr>
    </w:p>
    <w:p w14:paraId="42AC0287" w14:textId="77777777" w:rsidR="00EB0DDC" w:rsidRPr="00EB0DDC" w:rsidRDefault="00EB0DDC" w:rsidP="00EB0DDC">
      <w:pPr>
        <w:numPr>
          <w:ilvl w:val="0"/>
          <w:numId w:val="26"/>
        </w:numPr>
        <w:rPr>
          <w:rFonts w:ascii="Times New Roman" w:hAnsi="Times New Roman" w:cs="Times New Roman"/>
        </w:rPr>
      </w:pPr>
      <w:r w:rsidRPr="00EB0DDC">
        <w:rPr>
          <w:rFonts w:ascii="Times New Roman" w:hAnsi="Times New Roman" w:cs="Times New Roman"/>
        </w:rPr>
        <w:t xml:space="preserve">Responsible for the daily financial operations of the Foundation including cash flow and investment monitoring and account reconciliation, accounts payable, accounts receivable, cash receipts, gift and donor management, restricted fund accounting, chart of accounts, budget monitoring and the general ledger.  </w:t>
      </w:r>
    </w:p>
    <w:p w14:paraId="5BE9D9F8" w14:textId="77777777" w:rsidR="00EB0DDC" w:rsidRPr="00EB0DDC" w:rsidRDefault="00EB0DDC" w:rsidP="00EB0DDC">
      <w:pPr>
        <w:numPr>
          <w:ilvl w:val="0"/>
          <w:numId w:val="26"/>
        </w:numPr>
        <w:rPr>
          <w:rFonts w:ascii="Times New Roman" w:hAnsi="Times New Roman" w:cs="Times New Roman"/>
        </w:rPr>
      </w:pPr>
      <w:r w:rsidRPr="00EB0DDC">
        <w:rPr>
          <w:rFonts w:ascii="Times New Roman" w:hAnsi="Times New Roman" w:cs="Times New Roman"/>
        </w:rPr>
        <w:t xml:space="preserve">Responsible for review and supervision of monthly bank reconciliations for all UCCF accounts. </w:t>
      </w:r>
    </w:p>
    <w:p w14:paraId="355BF2A2" w14:textId="77777777" w:rsidR="00EB0DDC" w:rsidRPr="00EB0DDC" w:rsidRDefault="00EB0DDC" w:rsidP="00EB0DDC">
      <w:pPr>
        <w:numPr>
          <w:ilvl w:val="0"/>
          <w:numId w:val="26"/>
        </w:numPr>
        <w:rPr>
          <w:rFonts w:ascii="Times New Roman" w:hAnsi="Times New Roman" w:cs="Times New Roman"/>
        </w:rPr>
      </w:pPr>
      <w:r w:rsidRPr="00EB0DDC">
        <w:rPr>
          <w:rFonts w:ascii="Times New Roman" w:hAnsi="Times New Roman" w:cs="Times New Roman"/>
        </w:rPr>
        <w:t xml:space="preserve">Prepares monthly financial statements and reports with analysis for presentation to Foundation committees and other entities as assigned. Attends Board meeting, annual gala and other functions as assigned. </w:t>
      </w:r>
    </w:p>
    <w:p w14:paraId="23780E24" w14:textId="77777777" w:rsidR="00EB0DDC" w:rsidRPr="00EB0DDC" w:rsidRDefault="00EB0DDC" w:rsidP="00EB0DDC">
      <w:pPr>
        <w:numPr>
          <w:ilvl w:val="0"/>
          <w:numId w:val="26"/>
        </w:numPr>
        <w:rPr>
          <w:rFonts w:ascii="Times New Roman" w:hAnsi="Times New Roman" w:cs="Times New Roman"/>
        </w:rPr>
      </w:pPr>
      <w:r w:rsidRPr="00EB0DDC">
        <w:rPr>
          <w:rFonts w:ascii="Times New Roman" w:hAnsi="Times New Roman" w:cs="Times New Roman"/>
        </w:rPr>
        <w:t xml:space="preserve">Prepares for the annual independent audits of the UCCF including making required year-end adjusting entries, allocating investment income and closing the fiscal year. </w:t>
      </w:r>
    </w:p>
    <w:p w14:paraId="4FC33406" w14:textId="77777777" w:rsidR="00EB0DDC" w:rsidRPr="00EB0DDC" w:rsidRDefault="00EB0DDC" w:rsidP="00EB0DDC">
      <w:pPr>
        <w:numPr>
          <w:ilvl w:val="0"/>
          <w:numId w:val="26"/>
        </w:numPr>
        <w:rPr>
          <w:rFonts w:ascii="Times New Roman" w:hAnsi="Times New Roman" w:cs="Times New Roman"/>
        </w:rPr>
      </w:pPr>
      <w:r w:rsidRPr="00EB0DDC">
        <w:rPr>
          <w:rFonts w:ascii="Times New Roman" w:hAnsi="Times New Roman" w:cs="Times New Roman"/>
        </w:rPr>
        <w:t xml:space="preserve">Directs the work and training of the Foundation Accounting Specialist. </w:t>
      </w:r>
    </w:p>
    <w:p w14:paraId="0EAFA5D2" w14:textId="77777777" w:rsidR="00EB0DDC" w:rsidRPr="00EB0DDC" w:rsidRDefault="00EB0DDC" w:rsidP="00EB0DDC">
      <w:pPr>
        <w:numPr>
          <w:ilvl w:val="0"/>
          <w:numId w:val="26"/>
        </w:numPr>
        <w:rPr>
          <w:rFonts w:ascii="Times New Roman" w:hAnsi="Times New Roman" w:cs="Times New Roman"/>
        </w:rPr>
      </w:pPr>
      <w:r w:rsidRPr="00EB0DDC">
        <w:rPr>
          <w:rFonts w:ascii="Times New Roman" w:hAnsi="Times New Roman" w:cs="Times New Roman"/>
        </w:rPr>
        <w:t>Ensures comprehensive financial controls are in place and are maintained, including the development and maintenance of a written financial procedures manual.</w:t>
      </w:r>
    </w:p>
    <w:p w14:paraId="03792263" w14:textId="77777777" w:rsidR="00EB0DDC" w:rsidRPr="00EB0DDC" w:rsidRDefault="00EB0DDC" w:rsidP="00EB0DDC">
      <w:pPr>
        <w:numPr>
          <w:ilvl w:val="0"/>
          <w:numId w:val="26"/>
        </w:numPr>
        <w:rPr>
          <w:rFonts w:ascii="Times New Roman" w:hAnsi="Times New Roman" w:cs="Times New Roman"/>
        </w:rPr>
      </w:pPr>
      <w:r w:rsidRPr="00EB0DDC">
        <w:rPr>
          <w:rFonts w:ascii="Times New Roman" w:hAnsi="Times New Roman" w:cs="Times New Roman"/>
        </w:rPr>
        <w:lastRenderedPageBreak/>
        <w:t xml:space="preserve">Other duties as assigned. </w:t>
      </w:r>
    </w:p>
    <w:p w14:paraId="713CC059" w14:textId="77777777" w:rsidR="00EB0DDC" w:rsidRDefault="00EB0DDC" w:rsidP="00C84AB0">
      <w:pPr>
        <w:spacing w:after="120"/>
        <w:rPr>
          <w:rFonts w:ascii="Times New Roman" w:eastAsia="Times New Roman" w:hAnsi="Times New Roman" w:cs="Times New Roman"/>
          <w:shd w:val="clear" w:color="auto" w:fill="FFFFFF"/>
        </w:rPr>
      </w:pPr>
    </w:p>
    <w:p w14:paraId="69B00B15" w14:textId="77777777" w:rsidR="00C84AB0" w:rsidRDefault="00C84AB0" w:rsidP="00C84AB0">
      <w:pPr>
        <w:spacing w:after="120"/>
        <w:rPr>
          <w:rFonts w:ascii="Times New Roman" w:eastAsia="Times New Roman" w:hAnsi="Times New Roman" w:cs="Times New Roman"/>
          <w:shd w:val="clear" w:color="auto" w:fill="FFFFFF"/>
        </w:rPr>
      </w:pPr>
    </w:p>
    <w:p w14:paraId="21A615C6" w14:textId="76E65B4F" w:rsidR="00571AD1" w:rsidRDefault="00EB0DDC" w:rsidP="00EB0DDC">
      <w:pPr>
        <w:pStyle w:val="Heading2"/>
        <w:rPr>
          <w:rFonts w:eastAsia="Times New Roman"/>
          <w:shd w:val="clear" w:color="auto" w:fill="FFFFFF"/>
        </w:rPr>
      </w:pPr>
      <w:r>
        <w:rPr>
          <w:rFonts w:eastAsia="Times New Roman"/>
          <w:shd w:val="clear" w:color="auto" w:fill="FFFFFF"/>
        </w:rPr>
        <w:t>Desired Skills</w:t>
      </w:r>
    </w:p>
    <w:p w14:paraId="7E49D87C" w14:textId="720317BD" w:rsidR="00EB0DDC" w:rsidRDefault="00EB0DDC" w:rsidP="00EB0DDC"/>
    <w:p w14:paraId="4CCFD399" w14:textId="77777777" w:rsidR="00EB0DDC" w:rsidRPr="00EB0DDC" w:rsidRDefault="00EB0DDC" w:rsidP="00EB0DDC">
      <w:pPr>
        <w:numPr>
          <w:ilvl w:val="0"/>
          <w:numId w:val="28"/>
        </w:numPr>
        <w:rPr>
          <w:rFonts w:ascii="Times New Roman" w:hAnsi="Times New Roman" w:cs="Times New Roman"/>
        </w:rPr>
      </w:pPr>
      <w:r w:rsidRPr="00EB0DDC">
        <w:rPr>
          <w:rFonts w:ascii="Times New Roman" w:hAnsi="Times New Roman" w:cs="Times New Roman"/>
        </w:rPr>
        <w:t>Strong organizational and project management skills, detail oriented and effective and professional oral and written communication.</w:t>
      </w:r>
    </w:p>
    <w:p w14:paraId="5BF56F52" w14:textId="77777777" w:rsidR="00EB0DDC" w:rsidRPr="00EB0DDC" w:rsidRDefault="00EB0DDC" w:rsidP="00EB0DDC">
      <w:pPr>
        <w:numPr>
          <w:ilvl w:val="0"/>
          <w:numId w:val="28"/>
        </w:numPr>
        <w:rPr>
          <w:rFonts w:ascii="Times New Roman" w:hAnsi="Times New Roman" w:cs="Times New Roman"/>
        </w:rPr>
      </w:pPr>
      <w:r w:rsidRPr="00EB0DDC">
        <w:rPr>
          <w:rFonts w:ascii="Times New Roman" w:hAnsi="Times New Roman" w:cs="Times New Roman"/>
        </w:rPr>
        <w:t xml:space="preserve">Customer service orientation and ability to respond to donors, staff, Board members and stakeholders with sensitivity, patience and timeliness. </w:t>
      </w:r>
    </w:p>
    <w:p w14:paraId="71BC755A" w14:textId="77777777" w:rsidR="00EB0DDC" w:rsidRPr="00EB0DDC" w:rsidRDefault="00EB0DDC" w:rsidP="00EB0DDC">
      <w:pPr>
        <w:numPr>
          <w:ilvl w:val="0"/>
          <w:numId w:val="28"/>
        </w:numPr>
        <w:rPr>
          <w:rFonts w:ascii="Times New Roman" w:hAnsi="Times New Roman" w:cs="Times New Roman"/>
        </w:rPr>
      </w:pPr>
      <w:r w:rsidRPr="00EB0DDC">
        <w:rPr>
          <w:rFonts w:ascii="Times New Roman" w:hAnsi="Times New Roman" w:cs="Times New Roman"/>
        </w:rPr>
        <w:t xml:space="preserve">Ability to exercise discretion, independent judgement and adhere to confidentiality standards. </w:t>
      </w:r>
    </w:p>
    <w:p w14:paraId="65EEF25B" w14:textId="77777777" w:rsidR="00EB0DDC" w:rsidRPr="00EB0DDC" w:rsidRDefault="00EB0DDC" w:rsidP="00EB0DDC">
      <w:pPr>
        <w:numPr>
          <w:ilvl w:val="0"/>
          <w:numId w:val="28"/>
        </w:numPr>
        <w:rPr>
          <w:rFonts w:ascii="Times New Roman" w:hAnsi="Times New Roman" w:cs="Times New Roman"/>
        </w:rPr>
      </w:pPr>
      <w:r w:rsidRPr="00EB0DDC">
        <w:rPr>
          <w:rFonts w:ascii="Times New Roman" w:hAnsi="Times New Roman" w:cs="Times New Roman"/>
        </w:rPr>
        <w:t xml:space="preserve">Demonstrate an understanding of, sensitivity to and appreciation for the academic, ethnic, socio- economic, disability and gender diversity of students and staff attending or working on a community college campus. </w:t>
      </w:r>
    </w:p>
    <w:p w14:paraId="7BB28FE3" w14:textId="77777777" w:rsidR="00EB0DDC" w:rsidRPr="00EB0DDC" w:rsidRDefault="00EB0DDC" w:rsidP="00EB0DDC"/>
    <w:p w14:paraId="7B9E0B0B" w14:textId="77777777" w:rsidR="00571AD1" w:rsidRPr="00AE05B6" w:rsidRDefault="00571AD1" w:rsidP="005D2922">
      <w:pPr>
        <w:pStyle w:val="Heading2"/>
        <w:rPr>
          <w:rFonts w:eastAsia="Times New Roman"/>
          <w:shd w:val="clear" w:color="auto" w:fill="FFFFFF"/>
        </w:rPr>
      </w:pPr>
    </w:p>
    <w:p w14:paraId="791A9516" w14:textId="77777777" w:rsidR="00AE05B6" w:rsidRPr="005D2922" w:rsidRDefault="00AE05B6" w:rsidP="005D2922">
      <w:pPr>
        <w:pStyle w:val="Heading2"/>
        <w:rPr>
          <w:rFonts w:eastAsia="Times New Roman"/>
          <w:bCs/>
        </w:rPr>
      </w:pPr>
      <w:r w:rsidRPr="005D2922">
        <w:rPr>
          <w:rFonts w:eastAsia="Times New Roman"/>
          <w:bCs/>
        </w:rPr>
        <w:t>Minimum Qualifications:</w:t>
      </w:r>
    </w:p>
    <w:p w14:paraId="0BD66302" w14:textId="77777777" w:rsidR="00AE05B6" w:rsidRDefault="00AE05B6" w:rsidP="003C232D">
      <w:pPr>
        <w:pStyle w:val="Heading4"/>
        <w:rPr>
          <w:b/>
        </w:rPr>
      </w:pPr>
    </w:p>
    <w:p w14:paraId="5AF70655" w14:textId="77777777" w:rsidR="00EB0DDC" w:rsidRPr="00EB0DDC" w:rsidRDefault="00EB0DDC" w:rsidP="00EB0DDC">
      <w:pPr>
        <w:numPr>
          <w:ilvl w:val="0"/>
          <w:numId w:val="30"/>
        </w:numPr>
        <w:rPr>
          <w:rFonts w:ascii="Times New Roman" w:hAnsi="Times New Roman" w:cs="Times New Roman"/>
        </w:rPr>
      </w:pPr>
      <w:r w:rsidRPr="00EB0DDC">
        <w:rPr>
          <w:rFonts w:ascii="Times New Roman" w:hAnsi="Times New Roman" w:cs="Times New Roman"/>
        </w:rPr>
        <w:t xml:space="preserve">Bachelor’s degree in accounting, finance or a related field and a minimum 3 years relevant experience. </w:t>
      </w:r>
    </w:p>
    <w:p w14:paraId="51BAD80C" w14:textId="77777777" w:rsidR="00EB0DDC" w:rsidRPr="00EB0DDC" w:rsidRDefault="00EB0DDC" w:rsidP="00EB0DDC">
      <w:pPr>
        <w:numPr>
          <w:ilvl w:val="0"/>
          <w:numId w:val="30"/>
        </w:numPr>
        <w:rPr>
          <w:rFonts w:ascii="Times New Roman" w:hAnsi="Times New Roman" w:cs="Times New Roman"/>
        </w:rPr>
      </w:pPr>
      <w:r w:rsidRPr="00EB0DDC">
        <w:rPr>
          <w:rFonts w:ascii="Times New Roman" w:hAnsi="Times New Roman" w:cs="Times New Roman"/>
        </w:rPr>
        <w:t>Experience in managing an integrated accounting system.</w:t>
      </w:r>
    </w:p>
    <w:p w14:paraId="07FF3727" w14:textId="77777777" w:rsidR="00EB0DDC" w:rsidRPr="00EB0DDC" w:rsidRDefault="00EB0DDC" w:rsidP="00EB0DDC">
      <w:pPr>
        <w:numPr>
          <w:ilvl w:val="0"/>
          <w:numId w:val="30"/>
        </w:numPr>
        <w:rPr>
          <w:rFonts w:ascii="Times New Roman" w:hAnsi="Times New Roman" w:cs="Times New Roman"/>
        </w:rPr>
      </w:pPr>
      <w:r w:rsidRPr="00EB0DDC">
        <w:rPr>
          <w:rFonts w:ascii="Times New Roman" w:hAnsi="Times New Roman" w:cs="Times New Roman"/>
        </w:rPr>
        <w:t xml:space="preserve">Excellence in Microsoft Excel, Word and the Google Suite. </w:t>
      </w:r>
    </w:p>
    <w:p w14:paraId="0E31EB70" w14:textId="77777777" w:rsidR="00571AD1" w:rsidRDefault="00571AD1" w:rsidP="00571AD1"/>
    <w:p w14:paraId="2C21E55B" w14:textId="77777777" w:rsidR="00571AD1" w:rsidRPr="00571AD1" w:rsidRDefault="00571AD1" w:rsidP="00571AD1"/>
    <w:p w14:paraId="2B689A58" w14:textId="77777777" w:rsidR="00AE05B6" w:rsidRPr="003C232D" w:rsidRDefault="00AE05B6" w:rsidP="005D2922">
      <w:pPr>
        <w:pStyle w:val="Heading2"/>
      </w:pPr>
      <w:r w:rsidRPr="003C232D">
        <w:t>And</w:t>
      </w:r>
    </w:p>
    <w:p w14:paraId="66F5E3FB" w14:textId="77777777" w:rsidR="00AE05B6" w:rsidRPr="00AE05B6" w:rsidRDefault="00AE05B6" w:rsidP="00AE05B6">
      <w:pPr>
        <w:shd w:val="clear" w:color="auto" w:fill="FFFFFF"/>
        <w:spacing w:after="120"/>
        <w:rPr>
          <w:rFonts w:ascii="Times New Roman" w:hAnsi="Times New Roman" w:cs="Times New Roman"/>
        </w:rPr>
      </w:pPr>
    </w:p>
    <w:p w14:paraId="0237EF00" w14:textId="77777777" w:rsidR="00AE05B6" w:rsidRPr="00AE05B6" w:rsidRDefault="00AE05B6" w:rsidP="00AE05B6">
      <w:pPr>
        <w:pStyle w:val="ListParagraph"/>
        <w:numPr>
          <w:ilvl w:val="0"/>
          <w:numId w:val="9"/>
        </w:numPr>
        <w:spacing w:line="300" w:lineRule="atLeast"/>
        <w:rPr>
          <w:sz w:val="24"/>
          <w:szCs w:val="24"/>
          <w14:numSpacing w14:val="tabular"/>
        </w:rPr>
      </w:pPr>
      <w:r w:rsidRPr="00AE05B6">
        <w:rPr>
          <w:sz w:val="24"/>
          <w:szCs w:val="24"/>
          <w14:numSpacing w14:val="tabular"/>
        </w:rPr>
        <w:t>Commitment to community college goals and objectives of providing quality programs and services for culturally, socio-economically, ethnically, and academically diverse students and students with disabilities; personal qualities to work effectively and with sensitivity in a multicultural environment; awareness of and commitment to the needs of non-traditional and/or re-entry students with diverse abilities and interests.</w:t>
      </w:r>
    </w:p>
    <w:p w14:paraId="36D88C2C" w14:textId="77777777" w:rsidR="00AE05B6" w:rsidRPr="00AE05B6" w:rsidRDefault="00AE05B6" w:rsidP="00AE05B6">
      <w:pPr>
        <w:shd w:val="clear" w:color="auto" w:fill="FFFFFF"/>
        <w:spacing w:after="120"/>
        <w:rPr>
          <w:rFonts w:ascii="Times New Roman" w:hAnsi="Times New Roman" w:cs="Times New Roman"/>
        </w:rPr>
      </w:pPr>
    </w:p>
    <w:p w14:paraId="2C863E2B" w14:textId="77777777" w:rsidR="00AE05B6" w:rsidRPr="003C232D" w:rsidRDefault="00AE05B6" w:rsidP="005D2922">
      <w:pPr>
        <w:pStyle w:val="Heading2"/>
      </w:pPr>
    </w:p>
    <w:p w14:paraId="350BBB5B" w14:textId="77777777" w:rsidR="00AE05B6" w:rsidRPr="003C232D" w:rsidRDefault="00AE05B6" w:rsidP="005D2922">
      <w:pPr>
        <w:pStyle w:val="Heading2"/>
      </w:pPr>
      <w:r w:rsidRPr="003C232D">
        <w:t>Preferred Qualifications</w:t>
      </w:r>
    </w:p>
    <w:p w14:paraId="1E1F73B1" w14:textId="77777777" w:rsidR="002A46AE" w:rsidRPr="00EB0DDC" w:rsidRDefault="002A46AE" w:rsidP="00EB0DDC">
      <w:pPr>
        <w:shd w:val="clear" w:color="auto" w:fill="FFFFFF"/>
        <w:tabs>
          <w:tab w:val="left" w:pos="720"/>
        </w:tabs>
        <w:spacing w:after="120"/>
        <w:rPr>
          <w:rFonts w:ascii="Times New Roman" w:hAnsi="Times New Roman" w:cs="Times New Roman"/>
          <w:sz w:val="32"/>
        </w:rPr>
      </w:pPr>
    </w:p>
    <w:p w14:paraId="0935B54B" w14:textId="77777777" w:rsidR="00EB0DDC" w:rsidRPr="00EB0DDC" w:rsidRDefault="00EB0DDC" w:rsidP="00EB0DDC">
      <w:pPr>
        <w:numPr>
          <w:ilvl w:val="0"/>
          <w:numId w:val="32"/>
        </w:numPr>
        <w:rPr>
          <w:rFonts w:ascii="Times New Roman" w:hAnsi="Times New Roman" w:cs="Times New Roman"/>
        </w:rPr>
      </w:pPr>
      <w:r w:rsidRPr="00EB0DDC">
        <w:rPr>
          <w:rFonts w:ascii="Times New Roman" w:hAnsi="Times New Roman" w:cs="Times New Roman"/>
        </w:rPr>
        <w:t>Master’s degree in accounting, finance or a related field or a CPA.</w:t>
      </w:r>
    </w:p>
    <w:p w14:paraId="6C78C0DB" w14:textId="77777777" w:rsidR="00EB0DDC" w:rsidRPr="00EB0DDC" w:rsidRDefault="00EB0DDC" w:rsidP="00EB0DDC">
      <w:pPr>
        <w:numPr>
          <w:ilvl w:val="0"/>
          <w:numId w:val="32"/>
        </w:numPr>
        <w:rPr>
          <w:rFonts w:ascii="Times New Roman" w:hAnsi="Times New Roman" w:cs="Times New Roman"/>
        </w:rPr>
      </w:pPr>
      <w:r w:rsidRPr="00EB0DDC">
        <w:rPr>
          <w:rFonts w:ascii="Times New Roman" w:hAnsi="Times New Roman" w:cs="Times New Roman"/>
        </w:rPr>
        <w:t>Experience in fund accounting and investments</w:t>
      </w:r>
    </w:p>
    <w:p w14:paraId="6F8B7DC1" w14:textId="77777777" w:rsidR="00EB0DDC" w:rsidRPr="00EB0DDC" w:rsidRDefault="00EB0DDC" w:rsidP="00EB0DDC">
      <w:pPr>
        <w:numPr>
          <w:ilvl w:val="0"/>
          <w:numId w:val="32"/>
        </w:numPr>
        <w:rPr>
          <w:rFonts w:ascii="Times New Roman" w:hAnsi="Times New Roman" w:cs="Times New Roman"/>
        </w:rPr>
      </w:pPr>
      <w:r w:rsidRPr="00EB0DDC">
        <w:rPr>
          <w:rFonts w:ascii="Times New Roman" w:hAnsi="Times New Roman" w:cs="Times New Roman"/>
        </w:rPr>
        <w:t>Higher Education foundation experience.</w:t>
      </w:r>
    </w:p>
    <w:p w14:paraId="55643A0A" w14:textId="77777777" w:rsidR="00EB0DDC" w:rsidRPr="00EB0DDC" w:rsidRDefault="00EB0DDC" w:rsidP="00EB0DDC">
      <w:pPr>
        <w:numPr>
          <w:ilvl w:val="0"/>
          <w:numId w:val="32"/>
        </w:numPr>
        <w:rPr>
          <w:rFonts w:ascii="Times New Roman" w:hAnsi="Times New Roman" w:cs="Times New Roman"/>
        </w:rPr>
      </w:pPr>
      <w:r w:rsidRPr="00EB0DDC">
        <w:rPr>
          <w:rFonts w:ascii="Times New Roman" w:hAnsi="Times New Roman" w:cs="Times New Roman"/>
        </w:rPr>
        <w:t xml:space="preserve">Familiarity with grants, scholarship and donor management software. </w:t>
      </w:r>
    </w:p>
    <w:p w14:paraId="7A5E1716" w14:textId="77777777" w:rsidR="00571AD1" w:rsidRDefault="00571AD1" w:rsidP="002A46AE">
      <w:pPr>
        <w:shd w:val="clear" w:color="auto" w:fill="FFFFFF"/>
        <w:tabs>
          <w:tab w:val="left" w:pos="720"/>
        </w:tabs>
        <w:spacing w:after="120"/>
      </w:pPr>
    </w:p>
    <w:p w14:paraId="06A89C2F" w14:textId="77777777" w:rsidR="002A46AE" w:rsidRPr="005D2922" w:rsidRDefault="002A46AE" w:rsidP="005D2922">
      <w:pPr>
        <w:pStyle w:val="Heading2"/>
      </w:pPr>
      <w:r w:rsidRPr="005D2922">
        <w:rPr>
          <w:rStyle w:val="Heading4Char"/>
          <w:i w:val="0"/>
          <w:iCs w:val="0"/>
        </w:rPr>
        <w:t>Salary</w:t>
      </w:r>
      <w:r w:rsidRPr="005D2922">
        <w:t xml:space="preserve">: </w:t>
      </w:r>
    </w:p>
    <w:p w14:paraId="0D7C6DDA" w14:textId="77777777" w:rsidR="00C84AB0" w:rsidRDefault="00C84AB0" w:rsidP="00C84AB0">
      <w:pPr>
        <w:shd w:val="clear" w:color="auto" w:fill="FFFFFF"/>
        <w:tabs>
          <w:tab w:val="left" w:pos="720"/>
        </w:tabs>
        <w:spacing w:after="120"/>
        <w:rPr>
          <w:rFonts w:ascii="Times New Roman" w:hAnsi="Times New Roman" w:cs="Times New Roman"/>
          <w:kern w:val="0"/>
          <w14:ligatures w14:val="none"/>
        </w:rPr>
      </w:pPr>
    </w:p>
    <w:p w14:paraId="6646525A" w14:textId="45A17236" w:rsidR="00EB0DDC" w:rsidRDefault="00EB0DDC" w:rsidP="00EB0DDC">
      <w:pPr>
        <w:rPr>
          <w:rFonts w:ascii="Times New Roman" w:hAnsi="Times New Roman" w:cs="Times New Roman"/>
        </w:rPr>
      </w:pPr>
      <w:r>
        <w:rPr>
          <w:rFonts w:ascii="Times New Roman" w:hAnsi="Times New Roman" w:cs="Times New Roman"/>
        </w:rPr>
        <w:t>An initial starting salary of $61,</w:t>
      </w:r>
      <w:r w:rsidR="001E5809">
        <w:rPr>
          <w:rFonts w:ascii="Times New Roman" w:hAnsi="Times New Roman" w:cs="Times New Roman"/>
        </w:rPr>
        <w:t>8</w:t>
      </w:r>
      <w:r>
        <w:rPr>
          <w:rFonts w:ascii="Times New Roman" w:hAnsi="Times New Roman" w:cs="Times New Roman"/>
        </w:rPr>
        <w:t>00</w:t>
      </w:r>
      <w:r w:rsidR="001E5809">
        <w:rPr>
          <w:rFonts w:ascii="Times New Roman" w:hAnsi="Times New Roman" w:cs="Times New Roman"/>
        </w:rPr>
        <w:t xml:space="preserve"> </w:t>
      </w:r>
      <w:r>
        <w:rPr>
          <w:rFonts w:ascii="Times New Roman" w:hAnsi="Times New Roman" w:cs="Times New Roman"/>
        </w:rPr>
        <w:t>with an excellent benefits package. This position is contingent upon adequate funding.</w:t>
      </w:r>
    </w:p>
    <w:p w14:paraId="798EEF33" w14:textId="05BE14EE" w:rsidR="00C84AB0" w:rsidRDefault="00C84AB0" w:rsidP="00C84AB0">
      <w:pPr>
        <w:shd w:val="clear" w:color="auto" w:fill="FFFFFF"/>
        <w:tabs>
          <w:tab w:val="left" w:pos="720"/>
        </w:tabs>
        <w:spacing w:after="120"/>
        <w:rPr>
          <w:rFonts w:ascii="Times New Roman" w:hAnsi="Times New Roman" w:cs="Times New Roman"/>
          <w:kern w:val="0"/>
          <w14:ligatures w14:val="none"/>
        </w:rPr>
      </w:pPr>
    </w:p>
    <w:p w14:paraId="7B7B81C4" w14:textId="77777777" w:rsidR="00C84AB0" w:rsidRPr="005D2922" w:rsidRDefault="00C84AB0" w:rsidP="005D2922">
      <w:pPr>
        <w:pStyle w:val="Heading2"/>
      </w:pPr>
    </w:p>
    <w:p w14:paraId="4C2E415A" w14:textId="77777777" w:rsidR="00B73E27" w:rsidRPr="005D2922" w:rsidRDefault="00B73E27" w:rsidP="005D2922">
      <w:pPr>
        <w:pStyle w:val="Heading2"/>
      </w:pPr>
      <w:r w:rsidRPr="005D2922">
        <w:t xml:space="preserve">Additional Information </w:t>
      </w:r>
    </w:p>
    <w:p w14:paraId="258DEAFF" w14:textId="77777777" w:rsidR="00B73E27" w:rsidRDefault="00B73E27" w:rsidP="00B73E27"/>
    <w:p w14:paraId="33C12CC2" w14:textId="77777777" w:rsidR="00EB0DDC" w:rsidRPr="00993657" w:rsidRDefault="00EB0DDC" w:rsidP="00EB0DDC">
      <w:pPr>
        <w:shd w:val="clear" w:color="auto" w:fill="FFFFFF"/>
        <w:rPr>
          <w:rFonts w:ascii="Times New Roman" w:eastAsia="Times New Roman" w:hAnsi="Times New Roman" w:cs="Times New Roman"/>
          <w:color w:val="222222"/>
          <w:sz w:val="20"/>
          <w:szCs w:val="20"/>
        </w:rPr>
      </w:pPr>
      <w:r w:rsidRPr="00993657">
        <w:rPr>
          <w:rFonts w:ascii="Times New Roman" w:eastAsia="Times New Roman" w:hAnsi="Times New Roman" w:cs="Times New Roman"/>
          <w:color w:val="222222"/>
        </w:rPr>
        <w:t>SUNY Ulster offers a competitive benefits package including medical, dental, and vision, life insurance, NYS or SUNY TIAA Retirement Plan, SUNY Perks, tuition waivers, including dependent waivers, and tuition assistance.</w:t>
      </w:r>
    </w:p>
    <w:p w14:paraId="14DED67C" w14:textId="77777777" w:rsidR="00EB0DDC" w:rsidRPr="00993657" w:rsidRDefault="00EB0DDC" w:rsidP="00EB0DDC">
      <w:pPr>
        <w:shd w:val="clear" w:color="auto" w:fill="FFFFFF"/>
        <w:rPr>
          <w:rFonts w:ascii="Times New Roman" w:eastAsia="Times New Roman" w:hAnsi="Times New Roman" w:cs="Times New Roman"/>
          <w:color w:val="222222"/>
          <w:sz w:val="20"/>
          <w:szCs w:val="20"/>
        </w:rPr>
      </w:pPr>
      <w:r w:rsidRPr="00993657">
        <w:rPr>
          <w:rFonts w:ascii="Times New Roman" w:eastAsia="Times New Roman" w:hAnsi="Times New Roman" w:cs="Times New Roman"/>
          <w:color w:val="222222"/>
        </w:rPr>
        <w:t> </w:t>
      </w:r>
    </w:p>
    <w:p w14:paraId="43D71BE1" w14:textId="645CA3A8" w:rsidR="00EB0DDC" w:rsidRPr="00972B6B" w:rsidRDefault="00EB0DDC" w:rsidP="00EB0DDC">
      <w:pPr>
        <w:shd w:val="clear" w:color="auto" w:fill="FFFFFF"/>
        <w:rPr>
          <w:rFonts w:ascii="Times New Roman" w:eastAsia="Times New Roman" w:hAnsi="Times New Roman" w:cs="Times New Roman"/>
          <w:color w:val="222222"/>
        </w:rPr>
      </w:pPr>
      <w:r w:rsidRPr="00993657">
        <w:rPr>
          <w:rFonts w:ascii="Times New Roman" w:eastAsia="Times New Roman" w:hAnsi="Times New Roman" w:cs="Times New Roman"/>
          <w:color w:val="222222"/>
        </w:rPr>
        <w:t>In addition, OPAP-covered members receive, on an annual basis: 2</w:t>
      </w:r>
      <w:r>
        <w:rPr>
          <w:rFonts w:ascii="Times New Roman" w:eastAsia="Times New Roman" w:hAnsi="Times New Roman" w:cs="Times New Roman"/>
          <w:color w:val="222222"/>
        </w:rPr>
        <w:t>4</w:t>
      </w:r>
      <w:r w:rsidRPr="00993657">
        <w:rPr>
          <w:rFonts w:ascii="Times New Roman" w:eastAsia="Times New Roman" w:hAnsi="Times New Roman" w:cs="Times New Roman"/>
          <w:color w:val="222222"/>
        </w:rPr>
        <w:t xml:space="preserve"> vacation days, </w:t>
      </w:r>
      <w:r>
        <w:rPr>
          <w:rFonts w:ascii="Times New Roman" w:eastAsia="Times New Roman" w:hAnsi="Times New Roman" w:cs="Times New Roman"/>
          <w:color w:val="222222"/>
        </w:rPr>
        <w:t>12 sick days</w:t>
      </w:r>
      <w:r w:rsidRPr="00993657">
        <w:rPr>
          <w:rFonts w:ascii="Times New Roman" w:eastAsia="Times New Roman" w:hAnsi="Times New Roman" w:cs="Times New Roman"/>
          <w:color w:val="222222"/>
        </w:rPr>
        <w:t>, 6 personal days, and 1</w:t>
      </w:r>
      <w:r w:rsidR="00972B6B">
        <w:rPr>
          <w:rFonts w:ascii="Times New Roman" w:eastAsia="Times New Roman" w:hAnsi="Times New Roman" w:cs="Times New Roman"/>
          <w:color w:val="222222"/>
        </w:rPr>
        <w:t>2</w:t>
      </w:r>
      <w:r w:rsidRPr="00993657">
        <w:rPr>
          <w:rFonts w:ascii="Times New Roman" w:eastAsia="Times New Roman" w:hAnsi="Times New Roman" w:cs="Times New Roman"/>
          <w:color w:val="222222"/>
        </w:rPr>
        <w:t xml:space="preserve"> holidays including </w:t>
      </w:r>
      <w:r w:rsidR="00972B6B">
        <w:rPr>
          <w:rFonts w:ascii="Times New Roman" w:eastAsia="Times New Roman" w:hAnsi="Times New Roman" w:cs="Times New Roman"/>
          <w:color w:val="222222"/>
        </w:rPr>
        <w:t>3</w:t>
      </w:r>
      <w:r w:rsidRPr="00993657">
        <w:rPr>
          <w:rFonts w:ascii="Times New Roman" w:eastAsia="Times New Roman" w:hAnsi="Times New Roman" w:cs="Times New Roman"/>
          <w:color w:val="222222"/>
        </w:rPr>
        <w:t xml:space="preserve"> floating holidays.  In addition, the College is closed on the day prior to Thanksgiving, and between December 26 - January, 1, known as the Holiday Curtailment. </w:t>
      </w:r>
    </w:p>
    <w:p w14:paraId="0034587C" w14:textId="77777777" w:rsidR="00C84AB0" w:rsidRDefault="00C84AB0" w:rsidP="00B73E27"/>
    <w:p w14:paraId="73333B80" w14:textId="77777777" w:rsidR="00B73E27" w:rsidRPr="00FF77DE" w:rsidRDefault="00B73E27" w:rsidP="00B73E27"/>
    <w:p w14:paraId="0F7E8F05" w14:textId="77777777" w:rsidR="00AE05B6" w:rsidRPr="003C232D" w:rsidRDefault="00AE05B6" w:rsidP="003C232D">
      <w:pPr>
        <w:pStyle w:val="Heading4"/>
        <w:rPr>
          <w:rStyle w:val="Strong"/>
        </w:rPr>
      </w:pPr>
    </w:p>
    <w:p w14:paraId="05417BE0" w14:textId="77777777" w:rsidR="00AE05B6" w:rsidRPr="003C232D" w:rsidRDefault="00AE05B6" w:rsidP="003C232D">
      <w:pPr>
        <w:pStyle w:val="Heading4"/>
        <w:rPr>
          <w:rFonts w:ascii="Times New Roman" w:hAnsi="Times New Roman" w:cs="Times New Roman"/>
          <w:b/>
        </w:rPr>
      </w:pPr>
      <w:r w:rsidRPr="005D2922">
        <w:rPr>
          <w:rStyle w:val="Heading2Char"/>
        </w:rPr>
        <w:t>Application Process</w:t>
      </w:r>
      <w:r w:rsidRPr="003C232D">
        <w:rPr>
          <w:rFonts w:ascii="Times New Roman" w:hAnsi="Times New Roman" w:cs="Times New Roman"/>
          <w:b/>
        </w:rPr>
        <w:t>:</w:t>
      </w:r>
    </w:p>
    <w:p w14:paraId="3C39F7AC" w14:textId="77777777" w:rsidR="00AE05B6" w:rsidRPr="00AE05B6" w:rsidRDefault="00AE05B6" w:rsidP="00AE05B6">
      <w:pPr>
        <w:tabs>
          <w:tab w:val="left" w:pos="2880"/>
        </w:tabs>
        <w:rPr>
          <w:rFonts w:ascii="Times New Roman" w:hAnsi="Times New Roman" w:cs="Times New Roman"/>
          <w:b/>
        </w:rPr>
      </w:pPr>
    </w:p>
    <w:p w14:paraId="16DF5D46" w14:textId="1337F874" w:rsidR="00AE05B6" w:rsidRPr="00AE05B6" w:rsidRDefault="00AE05B6" w:rsidP="00AE05B6">
      <w:pPr>
        <w:pBdr>
          <w:top w:val="nil"/>
          <w:left w:val="nil"/>
          <w:bottom w:val="nil"/>
          <w:right w:val="nil"/>
          <w:between w:val="nil"/>
        </w:pBdr>
        <w:tabs>
          <w:tab w:val="left" w:pos="2880"/>
        </w:tabs>
        <w:rPr>
          <w:rFonts w:ascii="Times New Roman" w:hAnsi="Times New Roman" w:cs="Times New Roman"/>
          <w:b/>
          <w:color w:val="000000"/>
          <w:u w:val="single"/>
        </w:rPr>
      </w:pPr>
      <w:bookmarkStart w:id="0" w:name="_heading=h.gjdgxs" w:colFirst="0" w:colLast="0"/>
      <w:bookmarkEnd w:id="0"/>
      <w:r w:rsidRPr="00AE05B6">
        <w:rPr>
          <w:rFonts w:ascii="Times New Roman" w:hAnsi="Times New Roman" w:cs="Times New Roman"/>
        </w:rPr>
        <w:t xml:space="preserve">The position is open until filled. </w:t>
      </w:r>
      <w:r w:rsidRPr="00AE05B6">
        <w:rPr>
          <w:rFonts w:ascii="Times New Roman" w:hAnsi="Times New Roman" w:cs="Times New Roman"/>
          <w:color w:val="000000"/>
        </w:rPr>
        <w:t>However, to ensure consideration, application materials should be received via email by </w:t>
      </w:r>
      <w:r w:rsidR="001E5809">
        <w:rPr>
          <w:rFonts w:ascii="Times New Roman" w:hAnsi="Times New Roman" w:cs="Times New Roman"/>
          <w:b/>
          <w:bCs/>
          <w:color w:val="000000"/>
        </w:rPr>
        <w:t>September 16</w:t>
      </w:r>
      <w:r w:rsidR="00EB0DDC" w:rsidRPr="00EB0DDC">
        <w:rPr>
          <w:rFonts w:ascii="Times New Roman" w:hAnsi="Times New Roman" w:cs="Times New Roman"/>
          <w:b/>
          <w:bCs/>
          <w:color w:val="000000"/>
        </w:rPr>
        <w:t>, 2025</w:t>
      </w:r>
      <w:r w:rsidR="00EB0DDC">
        <w:rPr>
          <w:rFonts w:ascii="Times New Roman" w:hAnsi="Times New Roman" w:cs="Times New Roman"/>
          <w:b/>
          <w:color w:val="000000"/>
        </w:rPr>
        <w:t xml:space="preserve"> </w:t>
      </w:r>
      <w:r w:rsidRPr="00AE05B6">
        <w:rPr>
          <w:rFonts w:ascii="Times New Roman" w:hAnsi="Times New Roman" w:cs="Times New Roman"/>
          <w:b/>
          <w:color w:val="000000"/>
        </w:rPr>
        <w:t>at 4:00 pm EST</w:t>
      </w:r>
      <w:r w:rsidRPr="00AE05B6">
        <w:rPr>
          <w:rFonts w:ascii="Times New Roman" w:hAnsi="Times New Roman" w:cs="Times New Roman"/>
          <w:color w:val="000000"/>
        </w:rPr>
        <w:t xml:space="preserve"> to be given priority consideration. Applications received after the deadline are not guaranteed to be reviewed.  SUNY Ulster reserves the right to close, continue, cancel, postpone or restart the recruitment at any time.</w:t>
      </w:r>
    </w:p>
    <w:p w14:paraId="120A0D77" w14:textId="77777777" w:rsidR="00AE05B6" w:rsidRPr="00AE05B6" w:rsidRDefault="00AE05B6" w:rsidP="00AE05B6">
      <w:pPr>
        <w:tabs>
          <w:tab w:val="left" w:pos="2880"/>
        </w:tabs>
        <w:rPr>
          <w:rFonts w:ascii="Times New Roman" w:hAnsi="Times New Roman" w:cs="Times New Roman"/>
        </w:rPr>
      </w:pPr>
    </w:p>
    <w:p w14:paraId="26B34933" w14:textId="77777777" w:rsidR="00AE05B6" w:rsidRPr="00AE05B6" w:rsidRDefault="00AE05B6" w:rsidP="00AE05B6">
      <w:pPr>
        <w:tabs>
          <w:tab w:val="left" w:pos="2880"/>
        </w:tabs>
        <w:rPr>
          <w:rFonts w:ascii="Times New Roman" w:hAnsi="Times New Roman" w:cs="Times New Roman"/>
        </w:rPr>
      </w:pPr>
      <w:r w:rsidRPr="00AE05B6">
        <w:rPr>
          <w:rFonts w:ascii="Times New Roman" w:hAnsi="Times New Roman" w:cs="Times New Roman"/>
        </w:rPr>
        <w:t xml:space="preserve">Applicants must submit the following materials to be considered for the position: </w:t>
      </w:r>
    </w:p>
    <w:p w14:paraId="470C017E" w14:textId="77777777" w:rsidR="00AE05B6" w:rsidRPr="00AE05B6" w:rsidRDefault="00AE05B6" w:rsidP="00AE05B6">
      <w:pPr>
        <w:tabs>
          <w:tab w:val="left" w:pos="2880"/>
        </w:tabs>
        <w:rPr>
          <w:rFonts w:ascii="Times New Roman" w:hAnsi="Times New Roman" w:cs="Times New Roman"/>
        </w:rPr>
      </w:pPr>
    </w:p>
    <w:p w14:paraId="32A2220E" w14:textId="77777777" w:rsidR="00AE05B6" w:rsidRPr="00AE05B6" w:rsidRDefault="00AE05B6" w:rsidP="00AE05B6">
      <w:pPr>
        <w:pStyle w:val="ListParagraph"/>
        <w:numPr>
          <w:ilvl w:val="0"/>
          <w:numId w:val="11"/>
        </w:numPr>
        <w:shd w:val="clear" w:color="auto" w:fill="FFFFFF"/>
        <w:tabs>
          <w:tab w:val="left" w:pos="720"/>
        </w:tabs>
        <w:spacing w:after="120"/>
        <w:rPr>
          <w:sz w:val="24"/>
          <w:szCs w:val="24"/>
        </w:rPr>
      </w:pPr>
      <w:r w:rsidRPr="00AE05B6">
        <w:rPr>
          <w:sz w:val="24"/>
          <w:szCs w:val="24"/>
        </w:rPr>
        <w:t>Resume or CV</w:t>
      </w:r>
    </w:p>
    <w:p w14:paraId="1101406A" w14:textId="77777777" w:rsidR="00AE05B6" w:rsidRPr="00AE05B6" w:rsidRDefault="00AE05B6" w:rsidP="00AE05B6">
      <w:pPr>
        <w:pStyle w:val="ListParagraph"/>
        <w:numPr>
          <w:ilvl w:val="0"/>
          <w:numId w:val="11"/>
        </w:numPr>
        <w:shd w:val="clear" w:color="auto" w:fill="FFFFFF"/>
        <w:tabs>
          <w:tab w:val="left" w:pos="720"/>
        </w:tabs>
        <w:spacing w:after="120"/>
        <w:rPr>
          <w:sz w:val="24"/>
          <w:szCs w:val="24"/>
        </w:rPr>
      </w:pPr>
      <w:r w:rsidRPr="00AE05B6">
        <w:rPr>
          <w:sz w:val="24"/>
          <w:szCs w:val="24"/>
        </w:rPr>
        <w:t>Cover letter which discusses your qualifications and interest in the position</w:t>
      </w:r>
    </w:p>
    <w:p w14:paraId="7810E75D" w14:textId="77777777" w:rsidR="00AE05B6" w:rsidRPr="00AE05B6" w:rsidRDefault="00571AD1" w:rsidP="00AE05B6">
      <w:pPr>
        <w:pStyle w:val="ListParagraph"/>
        <w:numPr>
          <w:ilvl w:val="0"/>
          <w:numId w:val="11"/>
        </w:numPr>
        <w:shd w:val="clear" w:color="auto" w:fill="FFFFFF"/>
        <w:tabs>
          <w:tab w:val="left" w:pos="720"/>
        </w:tabs>
        <w:spacing w:after="120"/>
        <w:rPr>
          <w:sz w:val="24"/>
          <w:szCs w:val="24"/>
        </w:rPr>
      </w:pPr>
      <w:r>
        <w:rPr>
          <w:sz w:val="24"/>
          <w:szCs w:val="24"/>
        </w:rPr>
        <w:t>Contact information for 3 professional references</w:t>
      </w:r>
    </w:p>
    <w:p w14:paraId="3B88D837" w14:textId="77777777" w:rsidR="00AE05B6" w:rsidRPr="00AE05B6" w:rsidRDefault="00AE05B6" w:rsidP="00AE05B6">
      <w:pPr>
        <w:shd w:val="clear" w:color="auto" w:fill="FFFFFF"/>
        <w:tabs>
          <w:tab w:val="left" w:pos="720"/>
        </w:tabs>
        <w:spacing w:after="120"/>
        <w:rPr>
          <w:rFonts w:ascii="Times New Roman" w:hAnsi="Times New Roman" w:cs="Times New Roman"/>
        </w:rPr>
      </w:pPr>
    </w:p>
    <w:p w14:paraId="0BDB9285" w14:textId="0F1DA251" w:rsidR="00AE05B6" w:rsidRPr="00AE05B6" w:rsidRDefault="00AE05B6" w:rsidP="00AE05B6">
      <w:pPr>
        <w:spacing w:after="233" w:line="267" w:lineRule="auto"/>
        <w:ind w:left="29" w:right="24" w:firstLine="4"/>
        <w:rPr>
          <w:rFonts w:ascii="Times New Roman" w:hAnsi="Times New Roman" w:cs="Times New Roman"/>
        </w:rPr>
      </w:pPr>
      <w:r w:rsidRPr="00AE05B6">
        <w:rPr>
          <w:rFonts w:ascii="Times New Roman" w:eastAsia="Times New Roman" w:hAnsi="Times New Roman" w:cs="Times New Roman"/>
        </w:rPr>
        <w:t>To apply for this position, please visit our application page at</w:t>
      </w:r>
      <w:r w:rsidR="005D2922" w:rsidRPr="00AE05B6">
        <w:rPr>
          <w:rFonts w:ascii="Times New Roman" w:hAnsi="Times New Roman" w:cs="Times New Roman"/>
        </w:rPr>
        <w:t xml:space="preserve"> </w:t>
      </w:r>
      <w:hyperlink r:id="rId7" w:history="1">
        <w:r w:rsidR="00972B6B" w:rsidRPr="00972B6B">
          <w:rPr>
            <w:rStyle w:val="Hyperlink"/>
            <w:rFonts w:ascii="Times New Roman" w:hAnsi="Times New Roman" w:cs="Times New Roman"/>
          </w:rPr>
          <w:t>Application for Director of Foundation Accounting</w:t>
        </w:r>
      </w:hyperlink>
    </w:p>
    <w:p w14:paraId="0190B84F" w14:textId="77777777" w:rsidR="00AE05B6" w:rsidRPr="00AE05B6" w:rsidRDefault="00AE05B6" w:rsidP="00AE05B6">
      <w:pPr>
        <w:pBdr>
          <w:top w:val="none" w:sz="0" w:space="0" w:color="000000"/>
          <w:left w:val="none" w:sz="0" w:space="0" w:color="000000"/>
          <w:bottom w:val="none" w:sz="0" w:space="0" w:color="000000"/>
          <w:right w:val="none" w:sz="0" w:space="0" w:color="000000"/>
          <w:between w:val="none" w:sz="0" w:space="0" w:color="000000"/>
        </w:pBdr>
        <w:spacing w:after="240"/>
        <w:rPr>
          <w:rFonts w:ascii="Times New Roman" w:hAnsi="Times New Roman" w:cs="Times New Roman"/>
          <w:color w:val="000000"/>
        </w:rPr>
      </w:pPr>
    </w:p>
    <w:p w14:paraId="27FB66D3" w14:textId="77777777" w:rsidR="00AE05B6" w:rsidRPr="00AE05B6" w:rsidRDefault="00AE05B6" w:rsidP="00AE05B6">
      <w:pPr>
        <w:pBdr>
          <w:top w:val="none" w:sz="0" w:space="0" w:color="000000"/>
          <w:left w:val="none" w:sz="0" w:space="0" w:color="000000"/>
          <w:bottom w:val="none" w:sz="0" w:space="0" w:color="000000"/>
          <w:right w:val="none" w:sz="0" w:space="0" w:color="000000"/>
          <w:between w:val="none" w:sz="0" w:space="0" w:color="000000"/>
        </w:pBdr>
        <w:spacing w:after="240"/>
        <w:rPr>
          <w:rFonts w:ascii="Times New Roman" w:hAnsi="Times New Roman" w:cs="Times New Roman"/>
          <w:color w:val="000000"/>
        </w:rPr>
      </w:pPr>
      <w:r w:rsidRPr="00AE05B6">
        <w:rPr>
          <w:rFonts w:ascii="Times New Roman" w:hAnsi="Times New Roman" w:cs="Times New Roman"/>
          <w:color w:val="000000"/>
        </w:rPr>
        <w:t>Please submit only materials requested. All documents included in your application file become the property of the College. Applicants who fail to submit all required materials will not be considered.</w:t>
      </w:r>
    </w:p>
    <w:p w14:paraId="72A46200" w14:textId="7B2A9B28" w:rsidR="00AE05B6" w:rsidRPr="00AE05B6" w:rsidRDefault="00AE05B6" w:rsidP="00AE05B6">
      <w:pPr>
        <w:tabs>
          <w:tab w:val="left" w:pos="2880"/>
        </w:tabs>
        <w:rPr>
          <w:rFonts w:ascii="Times New Roman" w:hAnsi="Times New Roman" w:cs="Times New Roman"/>
        </w:rPr>
      </w:pPr>
      <w:r w:rsidRPr="00AE05B6">
        <w:rPr>
          <w:rFonts w:ascii="Times New Roman" w:hAnsi="Times New Roman" w:cs="Times New Roman"/>
        </w:rPr>
        <w:lastRenderedPageBreak/>
        <w:t xml:space="preserve">We invite you to be part of a dedicated community of learners in an academic department that puts students first. Please go to </w:t>
      </w:r>
      <w:hyperlink r:id="rId8" w:tgtFrame="_blank" w:history="1">
        <w:r w:rsidR="008E4B01">
          <w:rPr>
            <w:rStyle w:val="Hyperlink"/>
            <w:shd w:val="clear" w:color="auto" w:fill="FFFFFF"/>
          </w:rPr>
          <w:t>the SUNY Ulster website</w:t>
        </w:r>
      </w:hyperlink>
      <w:r w:rsidR="008E4B01">
        <w:t xml:space="preserve"> </w:t>
      </w:r>
      <w:r w:rsidRPr="00AE05B6">
        <w:rPr>
          <w:rFonts w:ascii="Times New Roman" w:hAnsi="Times New Roman" w:cs="Times New Roman"/>
        </w:rPr>
        <w:t xml:space="preserve">for additional campus community information. </w:t>
      </w:r>
    </w:p>
    <w:p w14:paraId="27508BEE" w14:textId="77777777" w:rsidR="00AE05B6" w:rsidRPr="00AE05B6" w:rsidRDefault="00AE05B6" w:rsidP="00AE05B6">
      <w:pPr>
        <w:tabs>
          <w:tab w:val="left" w:pos="2880"/>
        </w:tabs>
        <w:rPr>
          <w:rFonts w:ascii="Times New Roman" w:hAnsi="Times New Roman" w:cs="Times New Roman"/>
        </w:rPr>
      </w:pPr>
    </w:p>
    <w:p w14:paraId="5814F74F" w14:textId="77777777" w:rsidR="00AE05B6" w:rsidRPr="00AE05B6" w:rsidRDefault="00AE05B6" w:rsidP="00AE05B6">
      <w:pPr>
        <w:tabs>
          <w:tab w:val="left" w:pos="2880"/>
        </w:tabs>
        <w:rPr>
          <w:rFonts w:ascii="Times New Roman" w:hAnsi="Times New Roman" w:cs="Times New Roman"/>
        </w:rPr>
      </w:pPr>
      <w:r w:rsidRPr="00AE05B6">
        <w:rPr>
          <w:rFonts w:ascii="Times New Roman" w:hAnsi="Times New Roman" w:cs="Times New Roman"/>
        </w:rPr>
        <w:t>SUNY Ulster is an Affirmative Action/Equal Opportunity Employer. The college encourages applications from all qualified applicants. This position is contingent upon adequate funding. Offer and assignment of employment is subject to verification of all information provided on the employment application, credentials, transcripts, fingerprint check, verification of the right to work in the United States and all other required pre-employment conditions are met.</w:t>
      </w:r>
    </w:p>
    <w:p w14:paraId="37608756" w14:textId="77777777" w:rsidR="00AE05B6" w:rsidRPr="00AE05B6" w:rsidRDefault="00AE05B6" w:rsidP="00AE05B6">
      <w:pPr>
        <w:widowControl w:val="0"/>
        <w:rPr>
          <w:rFonts w:ascii="Times New Roman" w:hAnsi="Times New Roman" w:cs="Times New Roman"/>
        </w:rPr>
      </w:pPr>
    </w:p>
    <w:p w14:paraId="0D34CED4" w14:textId="77777777" w:rsidR="00AE05B6" w:rsidRPr="00AE05B6" w:rsidRDefault="00AE05B6" w:rsidP="00AE05B6">
      <w:pPr>
        <w:rPr>
          <w:rFonts w:ascii="Times New Roman" w:hAnsi="Times New Roman" w:cs="Times New Roman"/>
        </w:rPr>
      </w:pPr>
      <w:r w:rsidRPr="00AE05B6">
        <w:rPr>
          <w:rFonts w:ascii="Times New Roman" w:hAnsi="Times New Roman" w:cs="Times New Roman"/>
        </w:rPr>
        <w:t>Applicants who are protected under the Americans with Disabilities Act and who, due to a disability, require accommodations for completing the application process, testing (if required for the position), or the interview, should notify the Human Resources Office 10 working days before the accommodation is required.</w:t>
      </w:r>
    </w:p>
    <w:p w14:paraId="3DEF53A9" w14:textId="77777777" w:rsidR="00AE05B6" w:rsidRPr="00AE05B6" w:rsidRDefault="00AE05B6" w:rsidP="00AE05B6">
      <w:pPr>
        <w:rPr>
          <w:rFonts w:ascii="Times New Roman" w:hAnsi="Times New Roman" w:cs="Times New Roman"/>
        </w:rPr>
      </w:pPr>
    </w:p>
    <w:p w14:paraId="21696086" w14:textId="77777777" w:rsidR="00AE05B6" w:rsidRPr="00AE05B6" w:rsidRDefault="00AE05B6" w:rsidP="00AE05B6">
      <w:pPr>
        <w:rPr>
          <w:rFonts w:ascii="Times New Roman" w:hAnsi="Times New Roman" w:cs="Times New Roman"/>
        </w:rPr>
      </w:pPr>
      <w:r w:rsidRPr="00AE05B6">
        <w:rPr>
          <w:rFonts w:ascii="Times New Roman" w:hAnsi="Times New Roman" w:cs="Times New Roman"/>
        </w:rPr>
        <w:t>Neither the smoking of tobacco (nor other substances) nor the use of electronic vaporizers is permitted on the campus grounds.</w:t>
      </w:r>
    </w:p>
    <w:p w14:paraId="62A8BE42" w14:textId="77777777" w:rsidR="00AE05B6" w:rsidRPr="00AE05B6" w:rsidRDefault="00AE05B6" w:rsidP="00AE05B6">
      <w:pPr>
        <w:rPr>
          <w:rFonts w:ascii="Times New Roman" w:hAnsi="Times New Roman" w:cs="Times New Roman"/>
        </w:rPr>
      </w:pPr>
    </w:p>
    <w:p w14:paraId="7E97D20C" w14:textId="77777777" w:rsidR="00AE05B6" w:rsidRPr="00AE05B6" w:rsidRDefault="00AE05B6" w:rsidP="00AE05B6">
      <w:pPr>
        <w:rPr>
          <w:rFonts w:ascii="Times New Roman" w:hAnsi="Times New Roman" w:cs="Times New Roman"/>
        </w:rPr>
      </w:pPr>
      <w:r w:rsidRPr="00AE05B6">
        <w:rPr>
          <w:rFonts w:ascii="Times New Roman" w:hAnsi="Times New Roman" w:cs="Times New Roman"/>
        </w:rPr>
        <w:t>SUNY Ulster does not reimburse applicants for travel, lodging or any other costs incurred by applicant to attend interviews.  All interviewing costs incurred will be the responsibility of the applicant. Meeting the minimum qualifications does not guarantee an interview. Internal applicants are not guaranteed an interview.</w:t>
      </w:r>
    </w:p>
    <w:p w14:paraId="21622207" w14:textId="77777777" w:rsidR="00AE05B6" w:rsidRPr="00AE05B6" w:rsidRDefault="00AE05B6" w:rsidP="00AE05B6">
      <w:pPr>
        <w:rPr>
          <w:rFonts w:ascii="Times New Roman" w:hAnsi="Times New Roman" w:cs="Times New Roman"/>
        </w:rPr>
      </w:pPr>
    </w:p>
    <w:p w14:paraId="4CC03032" w14:textId="77777777" w:rsidR="00AE05B6" w:rsidRPr="003C232D" w:rsidRDefault="00AE05B6" w:rsidP="005D2922">
      <w:pPr>
        <w:pStyle w:val="Heading2"/>
      </w:pPr>
      <w:r w:rsidRPr="003C232D">
        <w:t>Conditions of Employment</w:t>
      </w:r>
    </w:p>
    <w:p w14:paraId="0405DD36" w14:textId="77777777" w:rsidR="00AE05B6" w:rsidRPr="00AE05B6" w:rsidRDefault="00AE05B6" w:rsidP="00AE05B6">
      <w:pPr>
        <w:shd w:val="clear" w:color="auto" w:fill="FFFFFF"/>
        <w:spacing w:before="280" w:after="280"/>
        <w:rPr>
          <w:rFonts w:ascii="Times New Roman" w:hAnsi="Times New Roman" w:cs="Times New Roman"/>
        </w:rPr>
      </w:pPr>
      <w:r w:rsidRPr="00AE05B6">
        <w:rPr>
          <w:rFonts w:ascii="Times New Roman" w:hAnsi="Times New Roman" w:cs="Times New Roman"/>
        </w:rPr>
        <w:t>Employment with SUNY Ulster is not complete or official until applicants meet all pre-employment requirements, and the Board of Trustees has approved. Offer and assignment of employment is subject to verification of all information provided on the employment application, fingerprint check, verification of the right to work in the United States and all other required pre-employment conditions are met.</w:t>
      </w:r>
    </w:p>
    <w:p w14:paraId="70041B6F" w14:textId="77777777" w:rsidR="00AE05B6" w:rsidRPr="00AE05B6" w:rsidRDefault="00AE05B6" w:rsidP="00AE05B6">
      <w:pPr>
        <w:shd w:val="clear" w:color="auto" w:fill="FFFFFF"/>
        <w:spacing w:before="280" w:after="280"/>
        <w:rPr>
          <w:rFonts w:ascii="Times New Roman" w:hAnsi="Times New Roman" w:cs="Times New Roman"/>
        </w:rPr>
      </w:pPr>
    </w:p>
    <w:p w14:paraId="689D61B7" w14:textId="77777777" w:rsidR="00AE05B6" w:rsidRPr="00AE05B6" w:rsidRDefault="00AE05B6" w:rsidP="00AE05B6">
      <w:pPr>
        <w:shd w:val="clear" w:color="auto" w:fill="FFFFFF"/>
        <w:spacing w:before="280" w:after="280"/>
        <w:rPr>
          <w:rFonts w:ascii="Times New Roman" w:hAnsi="Times New Roman" w:cs="Times New Roman"/>
        </w:rPr>
      </w:pPr>
      <w:r w:rsidRPr="00AE05B6">
        <w:rPr>
          <w:rFonts w:ascii="Times New Roman" w:hAnsi="Times New Roman" w:cs="Times New Roman"/>
          <w:noProof/>
        </w:rPr>
        <w:drawing>
          <wp:inline distT="0" distB="0" distL="0" distR="0" wp14:anchorId="5E0330DF" wp14:editId="3B76C376">
            <wp:extent cx="5791200" cy="8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495" cy="878310"/>
                    </a:xfrm>
                    <a:prstGeom prst="rect">
                      <a:avLst/>
                    </a:prstGeom>
                    <a:noFill/>
                    <a:ln>
                      <a:noFill/>
                    </a:ln>
                  </pic:spPr>
                </pic:pic>
              </a:graphicData>
            </a:graphic>
          </wp:inline>
        </w:drawing>
      </w:r>
    </w:p>
    <w:p w14:paraId="78BA9500" w14:textId="77777777" w:rsidR="00AE05B6" w:rsidRPr="00AE05B6" w:rsidRDefault="00AE05B6" w:rsidP="00AE05B6">
      <w:pPr>
        <w:shd w:val="clear" w:color="auto" w:fill="FFFFFF"/>
        <w:spacing w:before="280" w:after="280"/>
        <w:rPr>
          <w:rFonts w:ascii="Times New Roman" w:hAnsi="Times New Roman" w:cs="Times New Roman"/>
        </w:rPr>
      </w:pPr>
      <w:r w:rsidRPr="00AE05B6">
        <w:rPr>
          <w:rFonts w:ascii="Times New Roman" w:hAnsi="Times New Roman" w:cs="Times New Roman"/>
          <w:color w:val="333333"/>
          <w:shd w:val="clear" w:color="auto" w:fill="FFFFFF"/>
        </w:rPr>
        <w:t>E-Verify® is a registered trademark of the U.S. Department of Homeland Security</w:t>
      </w:r>
    </w:p>
    <w:p w14:paraId="28F313F1" w14:textId="77777777" w:rsidR="00AE05B6" w:rsidRDefault="00AE05B6" w:rsidP="00AE05B6"/>
    <w:p w14:paraId="1050D09B" w14:textId="77777777" w:rsidR="00AE05B6" w:rsidRPr="00F725FE" w:rsidRDefault="00AE05B6" w:rsidP="00AE05B6">
      <w:pPr>
        <w:spacing w:after="160" w:line="256" w:lineRule="auto"/>
      </w:pPr>
    </w:p>
    <w:p w14:paraId="075F8BCD" w14:textId="77777777" w:rsidR="00AE05B6" w:rsidRPr="0056335B" w:rsidRDefault="00AE05B6" w:rsidP="00AE05B6">
      <w:pPr>
        <w:spacing w:after="160" w:line="256" w:lineRule="auto"/>
      </w:pPr>
    </w:p>
    <w:p w14:paraId="16B94E72" w14:textId="77777777" w:rsidR="007045CA" w:rsidRDefault="007045CA" w:rsidP="004B5ACD">
      <w:pPr>
        <w:tabs>
          <w:tab w:val="left" w:pos="2880"/>
        </w:tabs>
      </w:pPr>
    </w:p>
    <w:sectPr w:rsidR="007045CA" w:rsidSect="002C135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7196" w14:textId="77777777" w:rsidR="00046EEA" w:rsidRDefault="00046EEA" w:rsidP="002C1357">
      <w:r>
        <w:separator/>
      </w:r>
    </w:p>
  </w:endnote>
  <w:endnote w:type="continuationSeparator" w:id="0">
    <w:p w14:paraId="606FE12A" w14:textId="77777777" w:rsidR="00046EEA" w:rsidRDefault="00046EEA" w:rsidP="002C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7590" w14:textId="77777777" w:rsidR="002C1357" w:rsidRDefault="002C1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EFDB" w14:textId="77777777" w:rsidR="002C1357" w:rsidRDefault="002C1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94DD" w14:textId="77777777" w:rsidR="002C1357" w:rsidRDefault="002C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567A6" w14:textId="77777777" w:rsidR="00046EEA" w:rsidRDefault="00046EEA" w:rsidP="002C1357">
      <w:r>
        <w:separator/>
      </w:r>
    </w:p>
  </w:footnote>
  <w:footnote w:type="continuationSeparator" w:id="0">
    <w:p w14:paraId="07982B67" w14:textId="77777777" w:rsidR="00046EEA" w:rsidRDefault="00046EEA" w:rsidP="002C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9C53" w14:textId="77777777" w:rsidR="002C1357" w:rsidRDefault="002C1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A6E2" w14:textId="77777777" w:rsidR="002C1357" w:rsidRPr="002C1357" w:rsidRDefault="002C1357" w:rsidP="002C1357">
    <w:pPr>
      <w:pStyle w:val="Header"/>
    </w:pPr>
    <w:r>
      <w:rPr>
        <w:noProof/>
      </w:rPr>
      <w:drawing>
        <wp:inline distT="0" distB="0" distL="0" distR="0" wp14:anchorId="08291FAD" wp14:editId="2CB0D8D6">
          <wp:extent cx="6890918" cy="1411313"/>
          <wp:effectExtent l="0" t="0" r="0" b="0"/>
          <wp:docPr id="1589210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10742" name="Picture 1589210742"/>
                  <pic:cNvPicPr/>
                </pic:nvPicPr>
                <pic:blipFill>
                  <a:blip r:embed="rId1">
                    <a:extLst>
                      <a:ext uri="{28A0092B-C50C-407E-A947-70E740481C1C}">
                        <a14:useLocalDpi xmlns:a14="http://schemas.microsoft.com/office/drawing/2010/main" val="0"/>
                      </a:ext>
                    </a:extLst>
                  </a:blip>
                  <a:stretch>
                    <a:fillRect/>
                  </a:stretch>
                </pic:blipFill>
                <pic:spPr>
                  <a:xfrm>
                    <a:off x="0" y="0"/>
                    <a:ext cx="7158913" cy="1466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518E" w14:textId="77777777" w:rsidR="002C1357" w:rsidRDefault="002C1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F036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8439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B468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3460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5AEC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0C3C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2627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A6D0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8053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14FB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D0885"/>
    <w:multiLevelType w:val="multilevel"/>
    <w:tmpl w:val="0FD0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158FA"/>
    <w:multiLevelType w:val="hybridMultilevel"/>
    <w:tmpl w:val="AAF2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770569"/>
    <w:multiLevelType w:val="hybridMultilevel"/>
    <w:tmpl w:val="FC02A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FA6B41"/>
    <w:multiLevelType w:val="multilevel"/>
    <w:tmpl w:val="D3A87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7816A89"/>
    <w:multiLevelType w:val="hybridMultilevel"/>
    <w:tmpl w:val="CB68EB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930D92"/>
    <w:multiLevelType w:val="multilevel"/>
    <w:tmpl w:val="86E80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6E6E1A"/>
    <w:multiLevelType w:val="hybridMultilevel"/>
    <w:tmpl w:val="652C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814A0"/>
    <w:multiLevelType w:val="multilevel"/>
    <w:tmpl w:val="F5C422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87300C9"/>
    <w:multiLevelType w:val="multilevel"/>
    <w:tmpl w:val="653AFEEA"/>
    <w:lvl w:ilvl="0">
      <w:start w:val="1"/>
      <w:numFmt w:val="bullet"/>
      <w:lvlText w:val="●"/>
      <w:lvlJc w:val="left"/>
      <w:pPr>
        <w:tabs>
          <w:tab w:val="num" w:pos="720"/>
        </w:tabs>
        <w:ind w:left="720" w:hanging="360"/>
      </w:pPr>
      <w:rPr>
        <w:rFonts w:ascii="Times New Roman" w:hAnsi="Times New Roman" w:cs="Times New Roman"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0D07C1"/>
    <w:multiLevelType w:val="hybridMultilevel"/>
    <w:tmpl w:val="1640D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269D3"/>
    <w:multiLevelType w:val="hybridMultilevel"/>
    <w:tmpl w:val="FD7281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31C80"/>
    <w:multiLevelType w:val="hybridMultilevel"/>
    <w:tmpl w:val="1AEE9464"/>
    <w:lvl w:ilvl="0" w:tplc="311679CE">
      <w:start w:val="1"/>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46C949D4"/>
    <w:multiLevelType w:val="hybridMultilevel"/>
    <w:tmpl w:val="3296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61FB5"/>
    <w:multiLevelType w:val="hybridMultilevel"/>
    <w:tmpl w:val="54C695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F131B"/>
    <w:multiLevelType w:val="hybridMultilevel"/>
    <w:tmpl w:val="2EB2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E6B95"/>
    <w:multiLevelType w:val="hybridMultilevel"/>
    <w:tmpl w:val="1084DF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672557"/>
    <w:multiLevelType w:val="hybridMultilevel"/>
    <w:tmpl w:val="161A3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574271"/>
    <w:multiLevelType w:val="multilevel"/>
    <w:tmpl w:val="64B0424A"/>
    <w:lvl w:ilvl="0">
      <w:start w:val="1"/>
      <w:numFmt w:val="bullet"/>
      <w:lvlText w:val="●"/>
      <w:lvlJc w:val="left"/>
      <w:pPr>
        <w:tabs>
          <w:tab w:val="num" w:pos="810"/>
        </w:tabs>
        <w:ind w:left="810" w:hanging="360"/>
      </w:pPr>
      <w:rPr>
        <w:rFonts w:ascii="Times New Roman" w:hAnsi="Times New Roman" w:cs="Times New Roman" w:hint="default"/>
        <w:sz w:val="22"/>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28" w15:restartNumberingAfterBreak="0">
    <w:nsid w:val="5F643B96"/>
    <w:multiLevelType w:val="hybridMultilevel"/>
    <w:tmpl w:val="43B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72F2D"/>
    <w:multiLevelType w:val="hybridMultilevel"/>
    <w:tmpl w:val="9370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E591C"/>
    <w:multiLevelType w:val="hybridMultilevel"/>
    <w:tmpl w:val="9678E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FF680C"/>
    <w:multiLevelType w:val="hybridMultilevel"/>
    <w:tmpl w:val="0670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5"/>
  </w:num>
  <w:num w:numId="4">
    <w:abstractNumId w:val="13"/>
  </w:num>
  <w:num w:numId="5">
    <w:abstractNumId w:val="10"/>
  </w:num>
  <w:num w:numId="6">
    <w:abstractNumId w:val="27"/>
  </w:num>
  <w:num w:numId="7">
    <w:abstractNumId w:val="21"/>
  </w:num>
  <w:num w:numId="8">
    <w:abstractNumId w:val="18"/>
  </w:num>
  <w:num w:numId="9">
    <w:abstractNumId w:val="31"/>
  </w:num>
  <w:num w:numId="10">
    <w:abstractNumId w:val="28"/>
  </w:num>
  <w:num w:numId="11">
    <w:abstractNumId w:val="24"/>
  </w:num>
  <w:num w:numId="12">
    <w:abstractNumId w:val="1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17"/>
  </w:num>
  <w:num w:numId="25">
    <w:abstractNumId w:val="12"/>
  </w:num>
  <w:num w:numId="26">
    <w:abstractNumId w:val="14"/>
  </w:num>
  <w:num w:numId="27">
    <w:abstractNumId w:val="19"/>
  </w:num>
  <w:num w:numId="28">
    <w:abstractNumId w:val="25"/>
  </w:num>
  <w:num w:numId="29">
    <w:abstractNumId w:val="29"/>
  </w:num>
  <w:num w:numId="30">
    <w:abstractNumId w:val="20"/>
  </w:num>
  <w:num w:numId="31">
    <w:abstractNumId w:val="3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57"/>
    <w:rsid w:val="00040337"/>
    <w:rsid w:val="00046EEA"/>
    <w:rsid w:val="00196CD4"/>
    <w:rsid w:val="001E5809"/>
    <w:rsid w:val="002A46AE"/>
    <w:rsid w:val="002C1357"/>
    <w:rsid w:val="003965B0"/>
    <w:rsid w:val="003C232D"/>
    <w:rsid w:val="00491B66"/>
    <w:rsid w:val="004B5ACD"/>
    <w:rsid w:val="00571AD1"/>
    <w:rsid w:val="005D2922"/>
    <w:rsid w:val="007045CA"/>
    <w:rsid w:val="00821117"/>
    <w:rsid w:val="00872AF5"/>
    <w:rsid w:val="008C214B"/>
    <w:rsid w:val="008D2F11"/>
    <w:rsid w:val="008E4B01"/>
    <w:rsid w:val="00972B6B"/>
    <w:rsid w:val="00AE05B6"/>
    <w:rsid w:val="00B73E27"/>
    <w:rsid w:val="00B872D4"/>
    <w:rsid w:val="00BD6B2D"/>
    <w:rsid w:val="00C84AB0"/>
    <w:rsid w:val="00CE7E3F"/>
    <w:rsid w:val="00EB0DDC"/>
    <w:rsid w:val="00F4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A37F"/>
  <w15:chartTrackingRefBased/>
  <w15:docId w15:val="{EE1E6143-96B8-0B49-9EC8-4F2FC2A9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2D"/>
  </w:style>
  <w:style w:type="paragraph" w:styleId="Heading1">
    <w:name w:val="heading 1"/>
    <w:basedOn w:val="Normal"/>
    <w:next w:val="Normal"/>
    <w:link w:val="Heading1Char"/>
    <w:uiPriority w:val="9"/>
    <w:qFormat/>
    <w:rsid w:val="004B5A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29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232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C23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357"/>
    <w:pPr>
      <w:tabs>
        <w:tab w:val="center" w:pos="4680"/>
        <w:tab w:val="right" w:pos="9360"/>
      </w:tabs>
    </w:pPr>
  </w:style>
  <w:style w:type="character" w:customStyle="1" w:styleId="HeaderChar">
    <w:name w:val="Header Char"/>
    <w:basedOn w:val="DefaultParagraphFont"/>
    <w:link w:val="Header"/>
    <w:uiPriority w:val="99"/>
    <w:rsid w:val="002C1357"/>
  </w:style>
  <w:style w:type="paragraph" w:styleId="Footer">
    <w:name w:val="footer"/>
    <w:basedOn w:val="Normal"/>
    <w:link w:val="FooterChar"/>
    <w:uiPriority w:val="99"/>
    <w:unhideWhenUsed/>
    <w:rsid w:val="002C1357"/>
    <w:pPr>
      <w:tabs>
        <w:tab w:val="center" w:pos="4680"/>
        <w:tab w:val="right" w:pos="9360"/>
      </w:tabs>
    </w:pPr>
  </w:style>
  <w:style w:type="character" w:customStyle="1" w:styleId="FooterChar">
    <w:name w:val="Footer Char"/>
    <w:basedOn w:val="DefaultParagraphFont"/>
    <w:link w:val="Footer"/>
    <w:uiPriority w:val="99"/>
    <w:rsid w:val="002C1357"/>
  </w:style>
  <w:style w:type="character" w:customStyle="1" w:styleId="Heading1Char">
    <w:name w:val="Heading 1 Char"/>
    <w:basedOn w:val="DefaultParagraphFont"/>
    <w:link w:val="Heading1"/>
    <w:uiPriority w:val="9"/>
    <w:rsid w:val="004B5ACD"/>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4B5ACD"/>
    <w:rPr>
      <w:color w:val="0000FF"/>
      <w:u w:val="single"/>
    </w:rPr>
  </w:style>
  <w:style w:type="paragraph" w:styleId="ListParagraph">
    <w:name w:val="List Paragraph"/>
    <w:basedOn w:val="Normal"/>
    <w:uiPriority w:val="34"/>
    <w:qFormat/>
    <w:rsid w:val="004B5ACD"/>
    <w:pPr>
      <w:ind w:left="720"/>
      <w:contextualSpacing/>
    </w:pPr>
    <w:rPr>
      <w:rFonts w:ascii="Times New Roman" w:eastAsia="Times New Roman" w:hAnsi="Times New Roman" w:cs="Times New Roman"/>
      <w:kern w:val="0"/>
      <w:sz w:val="20"/>
      <w:szCs w:val="20"/>
      <w:lang w:val="en-GB"/>
      <w14:ligatures w14:val="none"/>
    </w:rPr>
  </w:style>
  <w:style w:type="character" w:styleId="UnresolvedMention">
    <w:name w:val="Unresolved Mention"/>
    <w:basedOn w:val="DefaultParagraphFont"/>
    <w:uiPriority w:val="99"/>
    <w:semiHidden/>
    <w:unhideWhenUsed/>
    <w:rsid w:val="004B5ACD"/>
    <w:rPr>
      <w:color w:val="605E5C"/>
      <w:shd w:val="clear" w:color="auto" w:fill="E1DFDD"/>
    </w:rPr>
  </w:style>
  <w:style w:type="paragraph" w:styleId="NormalWeb">
    <w:name w:val="Normal (Web)"/>
    <w:basedOn w:val="Normal"/>
    <w:uiPriority w:val="99"/>
    <w:semiHidden/>
    <w:unhideWhenUsed/>
    <w:rsid w:val="00AE05B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E05B6"/>
    <w:rPr>
      <w:b/>
      <w:bCs/>
    </w:rPr>
  </w:style>
  <w:style w:type="character" w:customStyle="1" w:styleId="Heading3Char">
    <w:name w:val="Heading 3 Char"/>
    <w:basedOn w:val="DefaultParagraphFont"/>
    <w:link w:val="Heading3"/>
    <w:uiPriority w:val="9"/>
    <w:rsid w:val="003C232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C232D"/>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5D292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45656">
      <w:bodyDiv w:val="1"/>
      <w:marLeft w:val="0"/>
      <w:marRight w:val="0"/>
      <w:marTop w:val="0"/>
      <w:marBottom w:val="0"/>
      <w:divBdr>
        <w:top w:val="none" w:sz="0" w:space="0" w:color="auto"/>
        <w:left w:val="none" w:sz="0" w:space="0" w:color="auto"/>
        <w:bottom w:val="none" w:sz="0" w:space="0" w:color="auto"/>
        <w:right w:val="none" w:sz="0" w:space="0" w:color="auto"/>
      </w:divBdr>
    </w:div>
    <w:div w:id="684525983">
      <w:bodyDiv w:val="1"/>
      <w:marLeft w:val="0"/>
      <w:marRight w:val="0"/>
      <w:marTop w:val="0"/>
      <w:marBottom w:val="0"/>
      <w:divBdr>
        <w:top w:val="none" w:sz="0" w:space="0" w:color="auto"/>
        <w:left w:val="none" w:sz="0" w:space="0" w:color="auto"/>
        <w:bottom w:val="none" w:sz="0" w:space="0" w:color="auto"/>
        <w:right w:val="none" w:sz="0" w:space="0" w:color="auto"/>
      </w:divBdr>
    </w:div>
    <w:div w:id="1095050725">
      <w:bodyDiv w:val="1"/>
      <w:marLeft w:val="0"/>
      <w:marRight w:val="0"/>
      <w:marTop w:val="0"/>
      <w:marBottom w:val="0"/>
      <w:divBdr>
        <w:top w:val="none" w:sz="0" w:space="0" w:color="auto"/>
        <w:left w:val="none" w:sz="0" w:space="0" w:color="auto"/>
        <w:bottom w:val="none" w:sz="0" w:space="0" w:color="auto"/>
        <w:right w:val="none" w:sz="0" w:space="0" w:color="auto"/>
      </w:divBdr>
    </w:div>
    <w:div w:id="1187452423">
      <w:bodyDiv w:val="1"/>
      <w:marLeft w:val="0"/>
      <w:marRight w:val="0"/>
      <w:marTop w:val="0"/>
      <w:marBottom w:val="0"/>
      <w:divBdr>
        <w:top w:val="none" w:sz="0" w:space="0" w:color="auto"/>
        <w:left w:val="none" w:sz="0" w:space="0" w:color="auto"/>
        <w:bottom w:val="none" w:sz="0" w:space="0" w:color="auto"/>
        <w:right w:val="none" w:sz="0" w:space="0" w:color="auto"/>
      </w:divBdr>
    </w:div>
    <w:div w:id="1398625975">
      <w:bodyDiv w:val="1"/>
      <w:marLeft w:val="0"/>
      <w:marRight w:val="0"/>
      <w:marTop w:val="0"/>
      <w:marBottom w:val="0"/>
      <w:divBdr>
        <w:top w:val="none" w:sz="0" w:space="0" w:color="auto"/>
        <w:left w:val="none" w:sz="0" w:space="0" w:color="auto"/>
        <w:bottom w:val="none" w:sz="0" w:space="0" w:color="auto"/>
        <w:right w:val="none" w:sz="0" w:space="0" w:color="auto"/>
      </w:divBdr>
    </w:div>
    <w:div w:id="1441611235">
      <w:bodyDiv w:val="1"/>
      <w:marLeft w:val="0"/>
      <w:marRight w:val="0"/>
      <w:marTop w:val="0"/>
      <w:marBottom w:val="0"/>
      <w:divBdr>
        <w:top w:val="none" w:sz="0" w:space="0" w:color="auto"/>
        <w:left w:val="none" w:sz="0" w:space="0" w:color="auto"/>
        <w:bottom w:val="none" w:sz="0" w:space="0" w:color="auto"/>
        <w:right w:val="none" w:sz="0" w:space="0" w:color="auto"/>
      </w:divBdr>
    </w:div>
    <w:div w:id="173566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nyulster.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unyulster.applytojob.com/apply/KH10aifaEP/Director-Of-Foundation-Account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Carlson, Megan</cp:lastModifiedBy>
  <cp:revision>5</cp:revision>
  <dcterms:created xsi:type="dcterms:W3CDTF">2025-01-08T18:37:00Z</dcterms:created>
  <dcterms:modified xsi:type="dcterms:W3CDTF">2025-08-26T18:10:00Z</dcterms:modified>
</cp:coreProperties>
</file>