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E2401" w14:textId="42F1A4E9" w:rsidR="00F467B9" w:rsidRDefault="00F467B9" w:rsidP="009F633E">
      <w:pPr>
        <w:shd w:val="clear" w:color="auto" w:fill="FFFFFF"/>
        <w:rPr>
          <w:rFonts w:ascii="Gill Sans MT" w:hAnsi="Gill Sans MT"/>
          <w:color w:val="212121"/>
        </w:rPr>
      </w:pPr>
      <w:bookmarkStart w:id="0" w:name="_GoBack"/>
      <w:bookmarkEnd w:id="0"/>
      <w:r>
        <w:rPr>
          <w:rFonts w:ascii="Gill Sans MT" w:hAnsi="Gill Sans MT"/>
          <w:color w:val="212121"/>
        </w:rPr>
        <w:tab/>
      </w:r>
      <w:r>
        <w:rPr>
          <w:rFonts w:ascii="Gill Sans MT" w:hAnsi="Gill Sans MT"/>
          <w:color w:val="212121"/>
        </w:rPr>
        <w:tab/>
      </w:r>
      <w:r>
        <w:rPr>
          <w:rFonts w:ascii="Gill Sans MT" w:hAnsi="Gill Sans MT"/>
          <w:color w:val="212121"/>
        </w:rPr>
        <w:tab/>
      </w:r>
      <w:r>
        <w:rPr>
          <w:rFonts w:ascii="Gill Sans MT" w:hAnsi="Gill Sans MT"/>
          <w:color w:val="212121"/>
        </w:rPr>
        <w:tab/>
      </w:r>
      <w:r>
        <w:rPr>
          <w:rFonts w:ascii="Gill Sans MT" w:hAnsi="Gill Sans MT"/>
          <w:color w:val="212121"/>
        </w:rPr>
        <w:tab/>
      </w:r>
      <w:r>
        <w:rPr>
          <w:rFonts w:ascii="Gill Sans MT" w:hAnsi="Gill Sans MT"/>
          <w:color w:val="212121"/>
        </w:rPr>
        <w:tab/>
      </w:r>
      <w:r>
        <w:rPr>
          <w:rFonts w:ascii="Gill Sans MT" w:hAnsi="Gill Sans MT"/>
          <w:color w:val="212121"/>
        </w:rPr>
        <w:tab/>
      </w:r>
      <w:r>
        <w:rPr>
          <w:rFonts w:ascii="Gill Sans MT" w:hAnsi="Gill Sans MT"/>
          <w:color w:val="212121"/>
        </w:rPr>
        <w:tab/>
      </w:r>
      <w:r>
        <w:rPr>
          <w:rFonts w:ascii="Gill Sans MT" w:hAnsi="Gill Sans MT"/>
          <w:color w:val="212121"/>
        </w:rPr>
        <w:tab/>
      </w:r>
      <w:r>
        <w:rPr>
          <w:rFonts w:ascii="Gill Sans MT" w:hAnsi="Gill Sans MT"/>
          <w:color w:val="212121"/>
        </w:rPr>
        <w:tab/>
      </w:r>
      <w:r>
        <w:rPr>
          <w:noProof/>
        </w:rPr>
        <w:drawing>
          <wp:inline distT="0" distB="0" distL="0" distR="0" wp14:anchorId="52F3C3B5" wp14:editId="3E65AFE4">
            <wp:extent cx="1094738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41" cy="84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C7D0F" w14:textId="77777777" w:rsidR="00F467B9" w:rsidRDefault="00F467B9" w:rsidP="009F633E">
      <w:pPr>
        <w:shd w:val="clear" w:color="auto" w:fill="FFFFFF"/>
        <w:rPr>
          <w:rFonts w:ascii="Gill Sans MT" w:hAnsi="Gill Sans MT"/>
          <w:color w:val="212121"/>
        </w:rPr>
      </w:pPr>
    </w:p>
    <w:p w14:paraId="44543243" w14:textId="77777777" w:rsidR="00F467B9" w:rsidRDefault="00F467B9" w:rsidP="009F633E">
      <w:pPr>
        <w:shd w:val="clear" w:color="auto" w:fill="FFFFFF"/>
        <w:rPr>
          <w:rFonts w:ascii="Gill Sans MT" w:hAnsi="Gill Sans MT"/>
          <w:color w:val="212121"/>
        </w:rPr>
      </w:pPr>
    </w:p>
    <w:p w14:paraId="75392CC5" w14:textId="77777777" w:rsidR="00F467B9" w:rsidRDefault="00F467B9" w:rsidP="009F633E">
      <w:pPr>
        <w:shd w:val="clear" w:color="auto" w:fill="FFFFFF"/>
        <w:rPr>
          <w:rFonts w:ascii="Gill Sans MT" w:hAnsi="Gill Sans MT"/>
          <w:color w:val="212121"/>
        </w:rPr>
      </w:pPr>
    </w:p>
    <w:p w14:paraId="34748AF8" w14:textId="6D190DF4" w:rsidR="009F633E" w:rsidRDefault="009F633E" w:rsidP="009F633E">
      <w:pPr>
        <w:shd w:val="clear" w:color="auto" w:fill="FFFFFF"/>
        <w:rPr>
          <w:color w:val="212121"/>
        </w:rPr>
      </w:pPr>
      <w:r>
        <w:rPr>
          <w:rFonts w:ascii="Gill Sans MT" w:hAnsi="Gill Sans MT"/>
          <w:color w:val="212121"/>
        </w:rPr>
        <w:t>Sandler Center Foundation</w:t>
      </w:r>
    </w:p>
    <w:p w14:paraId="76040D0E" w14:textId="77777777" w:rsidR="009F633E" w:rsidRDefault="009F633E" w:rsidP="009F633E">
      <w:pPr>
        <w:shd w:val="clear" w:color="auto" w:fill="FFFFFF"/>
        <w:rPr>
          <w:color w:val="212121"/>
        </w:rPr>
      </w:pPr>
    </w:p>
    <w:p w14:paraId="1475BE6F" w14:textId="77777777" w:rsidR="009F633E" w:rsidRDefault="009F633E" w:rsidP="009F633E">
      <w:pPr>
        <w:shd w:val="clear" w:color="auto" w:fill="FFFFFF"/>
        <w:rPr>
          <w:color w:val="212121"/>
        </w:rPr>
      </w:pPr>
      <w:r>
        <w:rPr>
          <w:rFonts w:ascii="Gill Sans MT" w:hAnsi="Gill Sans MT"/>
          <w:color w:val="212121"/>
        </w:rPr>
        <w:t xml:space="preserve">The Sandler Center Foundation seeks a full time Development Director. This person will report directly to the Executive Director and would work through all stages of donor development: identification, qualification, cultivation, solicitation, and stewardship and donor relations. This position will primarily work with individuals, family foundations and organizations, including corporations and larger foundations as needed. The ideal candidate will possess a Bachelor's degree and have a minimum of 5+ </w:t>
      </w:r>
      <w:proofErr w:type="spellStart"/>
      <w:r>
        <w:rPr>
          <w:rFonts w:ascii="Gill Sans MT" w:hAnsi="Gill Sans MT"/>
          <w:color w:val="212121"/>
        </w:rPr>
        <w:t>years experience</w:t>
      </w:r>
      <w:proofErr w:type="spellEnd"/>
      <w:r>
        <w:rPr>
          <w:rFonts w:ascii="Gill Sans MT" w:hAnsi="Gill Sans MT"/>
          <w:color w:val="212121"/>
        </w:rPr>
        <w:t xml:space="preserve"> working in the Hampton Roads area in fundraising or a related field.  </w:t>
      </w:r>
    </w:p>
    <w:p w14:paraId="041774FB" w14:textId="77777777" w:rsidR="009F633E" w:rsidRDefault="009F633E" w:rsidP="009F633E">
      <w:pPr>
        <w:pStyle w:val="ListParagraph"/>
        <w:shd w:val="clear" w:color="auto" w:fill="FFFFFF"/>
        <w:rPr>
          <w:color w:val="212121"/>
        </w:rPr>
      </w:pPr>
      <w:r>
        <w:rPr>
          <w:rFonts w:ascii="Gill Sans MT" w:hAnsi="Gill Sans MT"/>
          <w:b/>
          <w:bCs/>
          <w:color w:val="212121"/>
        </w:rPr>
        <w:t> </w:t>
      </w:r>
    </w:p>
    <w:p w14:paraId="12EF6DB2" w14:textId="77777777" w:rsidR="009F633E" w:rsidRDefault="009F633E" w:rsidP="009F633E">
      <w:pPr>
        <w:shd w:val="clear" w:color="auto" w:fill="FFFFFF"/>
        <w:rPr>
          <w:color w:val="212121"/>
        </w:rPr>
      </w:pPr>
      <w:r>
        <w:rPr>
          <w:rFonts w:ascii="Gill Sans MT" w:hAnsi="Gill Sans MT"/>
          <w:color w:val="000000"/>
          <w:shd w:val="clear" w:color="auto" w:fill="FFFFFF"/>
        </w:rPr>
        <w:t>Development Director Responsibilities:</w:t>
      </w:r>
    </w:p>
    <w:p w14:paraId="064FF519" w14:textId="77777777" w:rsidR="009F633E" w:rsidRDefault="009F633E" w:rsidP="009F633E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ascii="Gill Sans MT" w:eastAsia="Times New Roman" w:hAnsi="Gill Sans MT"/>
          <w:color w:val="000000"/>
        </w:rPr>
        <w:t xml:space="preserve">Work </w:t>
      </w:r>
      <w:r>
        <w:rPr>
          <w:rFonts w:ascii="Gill Sans MT" w:eastAsia="Times New Roman" w:hAnsi="Gill Sans MT"/>
          <w:i/>
          <w:iCs/>
          <w:color w:val="000000"/>
        </w:rPr>
        <w:t>independently but</w:t>
      </w:r>
      <w:r>
        <w:rPr>
          <w:rFonts w:ascii="Gill Sans MT" w:eastAsia="Times New Roman" w:hAnsi="Gill Sans MT"/>
          <w:color w:val="000000"/>
        </w:rPr>
        <w:t xml:space="preserve"> closely with the Executive Director in developing a robust pipeline for support for major gifts.</w:t>
      </w:r>
    </w:p>
    <w:p w14:paraId="447A72BC" w14:textId="5E199BB6" w:rsidR="009F633E" w:rsidRDefault="009F633E" w:rsidP="009F633E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ascii="Gill Sans MT" w:eastAsia="Times New Roman" w:hAnsi="Gill Sans MT"/>
          <w:color w:val="000000"/>
          <w:shd w:val="clear" w:color="auto" w:fill="FFFFFF"/>
        </w:rPr>
        <w:t xml:space="preserve">In collaboration with the </w:t>
      </w:r>
      <w:r>
        <w:rPr>
          <w:rFonts w:ascii="Gill Sans MT" w:eastAsia="Times New Roman" w:hAnsi="Gill Sans MT"/>
          <w:color w:val="000000"/>
        </w:rPr>
        <w:t>Executive Director</w:t>
      </w:r>
      <w:r>
        <w:rPr>
          <w:rFonts w:ascii="Gill Sans MT" w:eastAsia="Times New Roman" w:hAnsi="Gill Sans MT"/>
          <w:color w:val="000000"/>
          <w:shd w:val="clear" w:color="auto" w:fill="FFFFFF"/>
        </w:rPr>
        <w:t>, develop, implement and manage a branded fundraising program to support operating budgets and a planned giving program for the Sandler Center Foundation.</w:t>
      </w:r>
    </w:p>
    <w:p w14:paraId="2890680C" w14:textId="77777777" w:rsidR="009F633E" w:rsidRDefault="009F633E" w:rsidP="009F633E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ascii="Gill Sans MT" w:eastAsia="Times New Roman" w:hAnsi="Gill Sans MT"/>
          <w:color w:val="000000"/>
          <w:shd w:val="clear" w:color="auto" w:fill="FFFFFF"/>
        </w:rPr>
        <w:t xml:space="preserve">In conjunction with the Executive Director, represent the Sandler Center Foundation in the community. </w:t>
      </w:r>
    </w:p>
    <w:p w14:paraId="46F44E5B" w14:textId="77777777" w:rsidR="009F633E" w:rsidRDefault="009F633E" w:rsidP="009F633E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ascii="Gill Sans MT" w:eastAsia="Times New Roman" w:hAnsi="Gill Sans MT"/>
          <w:color w:val="000000"/>
          <w:shd w:val="clear" w:color="auto" w:fill="FFFFFF"/>
        </w:rPr>
        <w:t xml:space="preserve">Develop and maintain a portfolio of major gift and planned giving prospects capable of giving significant contributions to the Sandler Center Foundation. </w:t>
      </w:r>
    </w:p>
    <w:p w14:paraId="256EC32A" w14:textId="77777777" w:rsidR="009F633E" w:rsidRDefault="009F633E" w:rsidP="009F633E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ascii="Gill Sans MT" w:eastAsia="Times New Roman" w:hAnsi="Gill Sans MT"/>
          <w:color w:val="000000"/>
          <w:shd w:val="clear" w:color="auto" w:fill="FFFFFF"/>
        </w:rPr>
        <w:t xml:space="preserve">Collaborate with the internal team on other major gift fundraising initiatives, including corporate and foundation donors. </w:t>
      </w:r>
    </w:p>
    <w:p w14:paraId="2541EE63" w14:textId="77777777" w:rsidR="009F633E" w:rsidRDefault="009F633E" w:rsidP="009F633E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ascii="Gill Sans MT" w:eastAsia="Times New Roman" w:hAnsi="Gill Sans MT"/>
          <w:color w:val="000000"/>
          <w:shd w:val="clear" w:color="auto" w:fill="FFFFFF"/>
        </w:rPr>
        <w:t xml:space="preserve">Develop and implement strategies and approaches aimed at advancing donors into higher levels of giving. </w:t>
      </w:r>
    </w:p>
    <w:p w14:paraId="6D63146B" w14:textId="77777777" w:rsidR="009F633E" w:rsidRDefault="009F633E" w:rsidP="009F633E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ascii="Gill Sans MT" w:eastAsia="Times New Roman" w:hAnsi="Gill Sans MT"/>
          <w:color w:val="000000"/>
          <w:shd w:val="clear" w:color="auto" w:fill="FFFFFF"/>
        </w:rPr>
        <w:t xml:space="preserve">Present regular updates to Executive Director. </w:t>
      </w:r>
    </w:p>
    <w:p w14:paraId="0D133F84" w14:textId="77777777" w:rsidR="009F633E" w:rsidRDefault="009F633E" w:rsidP="009F633E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ascii="Gill Sans MT" w:eastAsia="Times New Roman" w:hAnsi="Gill Sans MT"/>
          <w:color w:val="000000"/>
          <w:shd w:val="clear" w:color="auto" w:fill="FFFFFF"/>
        </w:rPr>
        <w:t xml:space="preserve">Ensure all major and planned giving donors receive appropriate, consistent recognition and an accounting of the impact of their gift on the organization. </w:t>
      </w:r>
    </w:p>
    <w:p w14:paraId="36785B22" w14:textId="77777777" w:rsidR="009F633E" w:rsidRDefault="009F633E" w:rsidP="009F633E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ascii="Gill Sans MT" w:eastAsia="Times New Roman" w:hAnsi="Gill Sans MT"/>
          <w:color w:val="000000"/>
          <w:shd w:val="clear" w:color="auto" w:fill="FFFFFF"/>
        </w:rPr>
        <w:t xml:space="preserve">Prospect by conducting research and outreach to donors and financial advisors to develop a pipeline of long-term support. </w:t>
      </w:r>
    </w:p>
    <w:p w14:paraId="424CF953" w14:textId="77777777" w:rsidR="009F633E" w:rsidRDefault="009F633E" w:rsidP="009F633E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ascii="Gill Sans MT" w:eastAsia="Times New Roman" w:hAnsi="Gill Sans MT"/>
          <w:color w:val="000000"/>
          <w:shd w:val="clear" w:color="auto" w:fill="FFFFFF"/>
        </w:rPr>
        <w:t xml:space="preserve">Work with marketing agency to develop promotional marketing materials such as brochures and reports to promote Sandler Center Foundation. </w:t>
      </w:r>
    </w:p>
    <w:p w14:paraId="1E05B40E" w14:textId="77777777" w:rsidR="009F633E" w:rsidRDefault="009F633E" w:rsidP="009F633E">
      <w:pPr>
        <w:shd w:val="clear" w:color="auto" w:fill="FFFFFF"/>
        <w:rPr>
          <w:color w:val="212121"/>
        </w:rPr>
      </w:pPr>
      <w:r>
        <w:rPr>
          <w:rFonts w:ascii="Gill Sans MT" w:hAnsi="Gill Sans MT"/>
          <w:color w:val="000000"/>
        </w:rPr>
        <w:t> </w:t>
      </w:r>
    </w:p>
    <w:p w14:paraId="5BD93AD3" w14:textId="00FD1F73" w:rsidR="009F633E" w:rsidRDefault="009F633E" w:rsidP="009F633E">
      <w:pPr>
        <w:shd w:val="clear" w:color="auto" w:fill="FFFFFF"/>
        <w:rPr>
          <w:rFonts w:ascii="Gill Sans MT" w:hAnsi="Gill Sans MT"/>
          <w:color w:val="212121"/>
        </w:rPr>
      </w:pPr>
      <w:r>
        <w:rPr>
          <w:rFonts w:ascii="Gill Sans MT" w:hAnsi="Gill Sans MT"/>
          <w:color w:val="212121"/>
        </w:rPr>
        <w:t>Salary: Commensurate with experience. </w:t>
      </w:r>
      <w:r w:rsidR="00007718">
        <w:rPr>
          <w:rFonts w:ascii="Gill Sans MT" w:hAnsi="Gill Sans MT"/>
          <w:color w:val="212121"/>
        </w:rPr>
        <w:t>This position works from a home-based office with frequent local travel. </w:t>
      </w:r>
    </w:p>
    <w:p w14:paraId="09AC33E8" w14:textId="77777777" w:rsidR="00F467B9" w:rsidRDefault="00F467B9" w:rsidP="009F633E">
      <w:pPr>
        <w:shd w:val="clear" w:color="auto" w:fill="FFFFFF"/>
        <w:rPr>
          <w:rFonts w:ascii="Gill Sans MT" w:hAnsi="Gill Sans MT"/>
          <w:color w:val="212121"/>
        </w:rPr>
      </w:pPr>
    </w:p>
    <w:p w14:paraId="37B2A444" w14:textId="0D3B0F44" w:rsidR="009F633E" w:rsidRDefault="009F633E" w:rsidP="009F633E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To apply, please send a cover letter, specifically addressing any major gift experience, and resume to Lisa Baehre, Executive Director, </w:t>
      </w:r>
      <w:hyperlink r:id="rId7" w:history="1">
        <w:r>
          <w:rPr>
            <w:rStyle w:val="Hyperlink"/>
            <w:rFonts w:ascii="Gill Sans MT" w:hAnsi="Gill Sans MT"/>
          </w:rPr>
          <w:t>lbaehre@sandlercenter.org</w:t>
        </w:r>
      </w:hyperlink>
      <w:r>
        <w:rPr>
          <w:rFonts w:ascii="Gill Sans MT" w:hAnsi="Gill Sans MT"/>
        </w:rPr>
        <w:t>. Applications must be received by May 25 at 5:00 PM EST. Incomplete applications will not be considered.</w:t>
      </w:r>
    </w:p>
    <w:p w14:paraId="2DC55049" w14:textId="05A5DD49" w:rsidR="0033780B" w:rsidRDefault="0033780B" w:rsidP="009F633E">
      <w:pPr>
        <w:rPr>
          <w:rFonts w:ascii="Gill Sans MT" w:hAnsi="Gill Sans MT"/>
        </w:rPr>
      </w:pPr>
    </w:p>
    <w:p w14:paraId="4726E80D" w14:textId="6CC33934" w:rsidR="0033780B" w:rsidRDefault="0033780B" w:rsidP="009F633E">
      <w:pPr>
        <w:rPr>
          <w:rFonts w:ascii="Gill Sans MT" w:hAnsi="Gill Sans MT"/>
        </w:rPr>
      </w:pPr>
      <w:r>
        <w:rPr>
          <w:rFonts w:ascii="Gill Sans MT" w:hAnsi="Gill Sans MT"/>
        </w:rPr>
        <w:t>Sandler Center Foundation</w:t>
      </w:r>
    </w:p>
    <w:p w14:paraId="18766126" w14:textId="1C49CF64" w:rsidR="0033780B" w:rsidRDefault="0041790C" w:rsidP="009F633E">
      <w:pPr>
        <w:rPr>
          <w:rFonts w:ascii="Gill Sans MT" w:hAnsi="Gill Sans MT"/>
        </w:rPr>
      </w:pPr>
      <w:hyperlink r:id="rId8" w:history="1">
        <w:r w:rsidR="006D269E" w:rsidRPr="006C02A8">
          <w:rPr>
            <w:rStyle w:val="Hyperlink"/>
            <w:rFonts w:ascii="Gill Sans MT" w:hAnsi="Gill Sans MT"/>
          </w:rPr>
          <w:t>www.sandlercenterfoundation.org</w:t>
        </w:r>
      </w:hyperlink>
    </w:p>
    <w:p w14:paraId="654EA882" w14:textId="77777777" w:rsidR="0033780B" w:rsidRDefault="0033780B" w:rsidP="009F633E">
      <w:pPr>
        <w:rPr>
          <w:rFonts w:ascii="Gill Sans MT" w:hAnsi="Gill Sans MT"/>
        </w:rPr>
      </w:pPr>
    </w:p>
    <w:p w14:paraId="1A2270D5" w14:textId="77777777" w:rsidR="006C6C9A" w:rsidRDefault="006C6C9A"/>
    <w:sectPr w:rsidR="006C6C9A" w:rsidSect="00F467B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F7C73"/>
    <w:multiLevelType w:val="multilevel"/>
    <w:tmpl w:val="5A64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3E"/>
    <w:rsid w:val="00007718"/>
    <w:rsid w:val="0033780B"/>
    <w:rsid w:val="0041790C"/>
    <w:rsid w:val="006C6C9A"/>
    <w:rsid w:val="006D269E"/>
    <w:rsid w:val="008466E9"/>
    <w:rsid w:val="009F633E"/>
    <w:rsid w:val="00C8040E"/>
    <w:rsid w:val="00F4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F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Calibri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3E"/>
    <w:pPr>
      <w:spacing w:after="0" w:line="240" w:lineRule="auto"/>
    </w:pPr>
    <w:rPr>
      <w:rFonts w:ascii="Calibri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3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33E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80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D26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0C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Calibri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3E"/>
    <w:pPr>
      <w:spacing w:after="0" w:line="240" w:lineRule="auto"/>
    </w:pPr>
    <w:rPr>
      <w:rFonts w:ascii="Calibri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3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33E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80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D26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0C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lercenterfoundatio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baehre@sandler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Hallie Ruth</dc:creator>
  <cp:lastModifiedBy>Jan's laptop</cp:lastModifiedBy>
  <cp:revision>2</cp:revision>
  <cp:lastPrinted>2018-05-11T14:42:00Z</cp:lastPrinted>
  <dcterms:created xsi:type="dcterms:W3CDTF">2018-05-14T13:46:00Z</dcterms:created>
  <dcterms:modified xsi:type="dcterms:W3CDTF">2018-05-14T13:46:00Z</dcterms:modified>
</cp:coreProperties>
</file>