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8BF6" w14:textId="6C53C052" w:rsidR="002729FB" w:rsidRPr="002729FB" w:rsidRDefault="002729FB" w:rsidP="002729FB">
      <w:pPr>
        <w:spacing w:after="0" w:line="240" w:lineRule="auto"/>
      </w:pPr>
      <w:r w:rsidRPr="002729FB">
        <w:rPr>
          <w:b/>
          <w:bCs/>
        </w:rPr>
        <w:t>Western University</w:t>
      </w:r>
      <w:r>
        <w:rPr>
          <w:b/>
          <w:bCs/>
        </w:rPr>
        <w:t xml:space="preserve"> - </w:t>
      </w:r>
      <w:r w:rsidRPr="002729FB">
        <w:rPr>
          <w:b/>
          <w:bCs/>
        </w:rPr>
        <w:t>Senior Development Officer, SSMD</w:t>
      </w:r>
    </w:p>
    <w:p w14:paraId="17ADC872" w14:textId="77777777" w:rsidR="002729FB" w:rsidRPr="002729FB" w:rsidRDefault="002729FB" w:rsidP="002729FB">
      <w:pPr>
        <w:spacing w:after="0" w:line="240" w:lineRule="auto"/>
      </w:pPr>
      <w:r w:rsidRPr="002729FB">
        <w:rPr>
          <w:b/>
          <w:bCs/>
        </w:rPr>
        <w:t>Posted On:</w:t>
      </w:r>
      <w:r w:rsidRPr="002729FB">
        <w:t> February 11, 2026</w:t>
      </w:r>
    </w:p>
    <w:p w14:paraId="00EF8008" w14:textId="77777777" w:rsidR="002729FB" w:rsidRPr="002729FB" w:rsidRDefault="002729FB" w:rsidP="002729FB">
      <w:pPr>
        <w:spacing w:after="0" w:line="240" w:lineRule="auto"/>
      </w:pPr>
      <w:r w:rsidRPr="002729FB">
        <w:rPr>
          <w:b/>
          <w:bCs/>
        </w:rPr>
        <w:t>Closing On:</w:t>
      </w:r>
      <w:r w:rsidRPr="002729FB">
        <w:t> March 28, 2026</w:t>
      </w:r>
    </w:p>
    <w:p w14:paraId="09D811CF" w14:textId="77777777" w:rsidR="002729FB" w:rsidRPr="002729FB" w:rsidRDefault="002729FB" w:rsidP="002729FB">
      <w:pPr>
        <w:spacing w:after="0" w:line="240" w:lineRule="auto"/>
      </w:pPr>
      <w:r w:rsidRPr="002729FB">
        <w:rPr>
          <w:b/>
          <w:bCs/>
        </w:rPr>
        <w:t>Location:</w:t>
      </w:r>
      <w:r w:rsidRPr="002729FB">
        <w:t> London, ON</w:t>
      </w:r>
    </w:p>
    <w:p w14:paraId="412FE4A0" w14:textId="77777777" w:rsidR="002729FB" w:rsidRPr="002729FB" w:rsidRDefault="002729FB" w:rsidP="002729FB">
      <w:pPr>
        <w:spacing w:after="0" w:line="240" w:lineRule="auto"/>
      </w:pPr>
      <w:r w:rsidRPr="002729FB">
        <w:rPr>
          <w:b/>
          <w:bCs/>
        </w:rPr>
        <w:t>Employment Type:</w:t>
      </w:r>
      <w:r w:rsidRPr="002729FB">
        <w:t> fulltime</w:t>
      </w:r>
    </w:p>
    <w:p w14:paraId="6562B154" w14:textId="77777777" w:rsidR="002729FB" w:rsidRPr="002729FB" w:rsidRDefault="002729FB" w:rsidP="002729FB">
      <w:pPr>
        <w:spacing w:after="0" w:line="240" w:lineRule="auto"/>
      </w:pPr>
      <w:r w:rsidRPr="002729FB">
        <w:rPr>
          <w:b/>
          <w:bCs/>
        </w:rPr>
        <w:t>Level:</w:t>
      </w:r>
      <w:r w:rsidRPr="002729FB">
        <w:t> beginner</w:t>
      </w:r>
    </w:p>
    <w:p w14:paraId="1639D03D" w14:textId="77777777" w:rsidR="002729FB" w:rsidRPr="002729FB" w:rsidRDefault="002729FB" w:rsidP="002729FB">
      <w:pPr>
        <w:spacing w:after="0" w:line="240" w:lineRule="auto"/>
      </w:pPr>
      <w:r w:rsidRPr="002729FB">
        <w:rPr>
          <w:b/>
          <w:bCs/>
        </w:rPr>
        <w:t>Salary Range:</w:t>
      </w:r>
      <w:r w:rsidRPr="002729FB">
        <w:t> The base salary will be $74,990 - $88,230 per annum. Starting salary will be aligned with the successful candidate’s experience, skills, and demonstrated qualifications.</w:t>
      </w:r>
    </w:p>
    <w:p w14:paraId="42F67D24" w14:textId="77777777" w:rsidR="002729FB" w:rsidRPr="002729FB" w:rsidRDefault="002729FB" w:rsidP="002729FB">
      <w:pPr>
        <w:spacing w:after="0" w:line="240" w:lineRule="auto"/>
      </w:pPr>
      <w:r w:rsidRPr="002729FB">
        <w:pict w14:anchorId="6121E6DF">
          <v:rect id="_x0000_i1051" style="width:468pt;height:.75pt" o:hralign="center" o:hrstd="t" o:hr="t" fillcolor="#a0a0a0" stroked="f"/>
        </w:pict>
      </w:r>
    </w:p>
    <w:p w14:paraId="052BA4C6" w14:textId="77777777" w:rsidR="002729FB" w:rsidRPr="002729FB" w:rsidRDefault="002729FB" w:rsidP="002729FB">
      <w:pPr>
        <w:spacing w:after="0" w:line="240" w:lineRule="auto"/>
      </w:pPr>
      <w:r w:rsidRPr="002729FB">
        <w:rPr>
          <w:b/>
          <w:bCs/>
        </w:rPr>
        <w:t>Website:</w:t>
      </w:r>
      <w:r w:rsidRPr="002729FB">
        <w:t> </w:t>
      </w:r>
      <w:hyperlink r:id="rId5" w:tooltip="https://atpscan.global.hornetsecurity.com?d=Kb0YcEUQo1IcpFro1C1--dW89f37-SSIY_vbdRADiII&amp;f=teUVMg4P1F3iqF13VShtIFJT7p9MJ3oPYs0S2Nug694G_tp5CBpS5Ls0jhdMiSKD&amp;i=&amp;k=VXHp&amp;m=nDdsdKjgyNUd7cUvU4PvJRxTxXprp5B4HP_MR9-er6eBsuh_lMm92WqPveUG31fMuia6uDXVnByMmE31lX6tv7WoTyh_vB8Hg0dBWrptUAwW7j3oid9_CsVIh_nLVhll&amp;n=dm668BWZFeTz_JcBWZ-QOh6J6VZa0tVZpV38miITWECabTsMbMz8Zt-TPpNH3vUXseWZGj0Cdp_4AMiU8Ebir_ZwnEIMcyYcoMD7L9jOehc&amp;r=Aqe88NI2vTne3YjynshwW3HIknA49lNuDV8Mb3KMlvmlOxiE-nbmBjWhN48tSTAP&amp;s=7c130e68af16834fea67dd6e244539fea67afeeab5771bfe70b7d0252340c6d2&amp;u=https%3A%2F%2Frecruit.uwo.ca%2F" w:history="1">
        <w:r w:rsidRPr="002729FB">
          <w:rPr>
            <w:rStyle w:val="Hyperlink"/>
          </w:rPr>
          <w:t>https://recruit.uwo.ca</w:t>
        </w:r>
      </w:hyperlink>
    </w:p>
    <w:p w14:paraId="765CF979" w14:textId="77777777" w:rsidR="002729FB" w:rsidRPr="002729FB" w:rsidRDefault="002729FB" w:rsidP="002729FB">
      <w:pPr>
        <w:spacing w:after="0" w:line="240" w:lineRule="auto"/>
      </w:pPr>
      <w:r w:rsidRPr="002729FB">
        <w:pict w14:anchorId="6CA2EB93">
          <v:rect id="_x0000_i1052" style="width:468pt;height:.75pt" o:hralign="center" o:hrstd="t" o:hr="t" fillcolor="#a0a0a0" stroked="f"/>
        </w:pict>
      </w:r>
    </w:p>
    <w:p w14:paraId="67DB83FA" w14:textId="77777777" w:rsidR="002729FB" w:rsidRPr="002729FB" w:rsidRDefault="002729FB" w:rsidP="002729FB">
      <w:pPr>
        <w:spacing w:after="0" w:line="240" w:lineRule="auto"/>
      </w:pPr>
      <w:r w:rsidRPr="002729FB">
        <w:rPr>
          <w:b/>
          <w:bCs/>
        </w:rPr>
        <w:t>Classification &amp; Regular Hours</w:t>
      </w:r>
    </w:p>
    <w:p w14:paraId="6B62F2BF" w14:textId="77777777" w:rsidR="002729FB" w:rsidRPr="002729FB" w:rsidRDefault="002729FB" w:rsidP="002729FB">
      <w:pPr>
        <w:spacing w:after="0" w:line="240" w:lineRule="auto"/>
      </w:pPr>
      <w:r w:rsidRPr="002729FB">
        <w:t>Hours per Week: 35</w:t>
      </w:r>
    </w:p>
    <w:p w14:paraId="4E077CED" w14:textId="77777777" w:rsidR="002729FB" w:rsidRPr="002729FB" w:rsidRDefault="002729FB" w:rsidP="002729FB">
      <w:pPr>
        <w:spacing w:after="0" w:line="240" w:lineRule="auto"/>
      </w:pPr>
      <w:r w:rsidRPr="002729FB">
        <w:t>Salary Grade 16</w:t>
      </w:r>
    </w:p>
    <w:p w14:paraId="10506D89" w14:textId="77777777" w:rsidR="002729FB" w:rsidRPr="002729FB" w:rsidRDefault="002729FB" w:rsidP="002729FB">
      <w:pPr>
        <w:spacing w:after="0" w:line="240" w:lineRule="auto"/>
      </w:pPr>
      <w:r w:rsidRPr="002729FB">
        <w:t>The base salary will be $74,990 – $88,230 per annum. Starting salary will be aligned with the successful candidate’s experience, skills, and demonstrated qualifications.</w:t>
      </w:r>
    </w:p>
    <w:p w14:paraId="7886E7A6" w14:textId="77777777" w:rsidR="002729FB" w:rsidRPr="002729FB" w:rsidRDefault="002729FB" w:rsidP="002729FB">
      <w:pPr>
        <w:spacing w:after="0" w:line="240" w:lineRule="auto"/>
      </w:pPr>
      <w:r w:rsidRPr="002729FB">
        <w:t>Please note, there are multiple vacancies available.</w:t>
      </w:r>
    </w:p>
    <w:p w14:paraId="207402E9" w14:textId="77777777" w:rsidR="002729FB" w:rsidRDefault="002729FB" w:rsidP="002729FB">
      <w:pPr>
        <w:spacing w:after="0" w:line="240" w:lineRule="auto"/>
        <w:rPr>
          <w:b/>
          <w:bCs/>
        </w:rPr>
      </w:pPr>
    </w:p>
    <w:p w14:paraId="6A71C510" w14:textId="3D13175C" w:rsidR="002729FB" w:rsidRPr="002729FB" w:rsidRDefault="002729FB" w:rsidP="002729FB">
      <w:pPr>
        <w:spacing w:after="0" w:line="240" w:lineRule="auto"/>
      </w:pPr>
      <w:r w:rsidRPr="002729FB">
        <w:rPr>
          <w:b/>
          <w:bCs/>
        </w:rPr>
        <w:t>About Western</w:t>
      </w:r>
    </w:p>
    <w:p w14:paraId="29A1D719" w14:textId="77777777" w:rsidR="002729FB" w:rsidRPr="002729FB" w:rsidRDefault="002729FB" w:rsidP="002729FB">
      <w:pPr>
        <w:spacing w:after="0" w:line="240" w:lineRule="auto"/>
      </w:pPr>
      <w:r w:rsidRPr="002729FB">
        <w:t>Since 1878, Western University has been committed to serving our communities through the pursuit of academic excellence and by providing students, faculty, and community members with life-long opportunities for intellectual, social, and cultural growth. We seek excellent students, faculty, and staff to join us in what has become known as the “Western Experience” – an opportunity to contribute to a better world through the development of new knowledge, new abilities, new connections, and new ways to make a difference.</w:t>
      </w:r>
    </w:p>
    <w:p w14:paraId="2BA94BB4" w14:textId="77777777" w:rsidR="002729FB" w:rsidRDefault="002729FB" w:rsidP="002729FB">
      <w:pPr>
        <w:spacing w:after="0" w:line="240" w:lineRule="auto"/>
        <w:rPr>
          <w:b/>
          <w:bCs/>
        </w:rPr>
      </w:pPr>
    </w:p>
    <w:p w14:paraId="40C59D38" w14:textId="1DA059FF" w:rsidR="002729FB" w:rsidRPr="002729FB" w:rsidRDefault="002729FB" w:rsidP="002729FB">
      <w:pPr>
        <w:spacing w:after="0" w:line="240" w:lineRule="auto"/>
      </w:pPr>
      <w:r w:rsidRPr="002729FB">
        <w:rPr>
          <w:b/>
          <w:bCs/>
        </w:rPr>
        <w:t>About Us</w:t>
      </w:r>
    </w:p>
    <w:p w14:paraId="782D3D97" w14:textId="77777777" w:rsidR="002729FB" w:rsidRPr="002729FB" w:rsidRDefault="002729FB" w:rsidP="002729FB">
      <w:pPr>
        <w:spacing w:after="0" w:line="240" w:lineRule="auto"/>
      </w:pPr>
      <w:r w:rsidRPr="002729FB">
        <w:t>The University Advancement division plays a leading role in strengthening awareness of and support for the University’s mission and goals by leading alumni relations and fundraising efforts across campus and beyond. All departments within the Division build enduring alumni and public trust through understanding and support for Western University in a coordinated campuswide effort that results in the engagement and funding needed to make an impact. There are 3 departments within the Division – Departments of Development, Alumni Relations and Advancement Operations.</w:t>
      </w:r>
    </w:p>
    <w:p w14:paraId="17280147" w14:textId="77777777" w:rsidR="002729FB" w:rsidRDefault="002729FB" w:rsidP="002729FB">
      <w:pPr>
        <w:spacing w:after="0" w:line="240" w:lineRule="auto"/>
        <w:rPr>
          <w:b/>
          <w:bCs/>
        </w:rPr>
      </w:pPr>
    </w:p>
    <w:p w14:paraId="7AA0B84C" w14:textId="18C9F77C" w:rsidR="002729FB" w:rsidRPr="002729FB" w:rsidRDefault="002729FB" w:rsidP="002729FB">
      <w:pPr>
        <w:spacing w:after="0" w:line="240" w:lineRule="auto"/>
      </w:pPr>
      <w:r w:rsidRPr="002729FB">
        <w:rPr>
          <w:b/>
          <w:bCs/>
        </w:rPr>
        <w:t>Responsibilities</w:t>
      </w:r>
    </w:p>
    <w:p w14:paraId="02CB31ED" w14:textId="77777777" w:rsidR="002729FB" w:rsidRPr="002729FB" w:rsidRDefault="002729FB" w:rsidP="002729FB">
      <w:pPr>
        <w:spacing w:after="0" w:line="240" w:lineRule="auto"/>
      </w:pPr>
      <w:r w:rsidRPr="002729FB">
        <w:t>The Senior Development Officer position is a key role in the department of Development and the Schulich School of Medicine and Dentistry (SSMD</w:t>
      </w:r>
      <w:proofErr w:type="gramStart"/>
      <w:r w:rsidRPr="002729FB">
        <w:t>), and</w:t>
      </w:r>
      <w:proofErr w:type="gramEnd"/>
      <w:r w:rsidRPr="002729FB">
        <w:t xml:space="preserve"> plays a pivotal role in helping the University meet and exceed its funding priority goals. The role will work on an array of fundraising projects with the </w:t>
      </w:r>
      <w:proofErr w:type="gramStart"/>
      <w:r w:rsidRPr="002729FB">
        <w:t>Faculty</w:t>
      </w:r>
      <w:proofErr w:type="gramEnd"/>
      <w:r w:rsidRPr="002729FB">
        <w:t xml:space="preserve">. The role is responsible for the full scope of development activities within their portfolio relating to the discovery, cultivation, solicitation, recognition and stewardship of a portfolio of prospects and donors. The role </w:t>
      </w:r>
      <w:r w:rsidRPr="002729FB">
        <w:lastRenderedPageBreak/>
        <w:t>will design, develop, implement, evaluate and manage effective, innovative and transformational fundraising strategies supporting the goals of the faculty.</w:t>
      </w:r>
    </w:p>
    <w:p w14:paraId="64768C4D" w14:textId="77777777" w:rsidR="002729FB" w:rsidRDefault="002729FB" w:rsidP="002729FB">
      <w:pPr>
        <w:spacing w:after="0" w:line="240" w:lineRule="auto"/>
      </w:pPr>
    </w:p>
    <w:p w14:paraId="4846FD61" w14:textId="7C625C29" w:rsidR="002729FB" w:rsidRPr="002729FB" w:rsidRDefault="002729FB" w:rsidP="002729FB">
      <w:pPr>
        <w:spacing w:after="0" w:line="240" w:lineRule="auto"/>
      </w:pPr>
      <w:r w:rsidRPr="002729FB">
        <w:t>The activities of the role match the University’s academic, alumni and community engagement objectives and financial needs with the highest philanthropic aspirations of donors. The Senior Development Officer will work closely with individuals, community groups, and corporations who have a passion for higher education and research, as well as staff in the departments of University Advancement, to define annual campaign strategies; identify, coordinate and engage prospective donors; strengthen loyalties of current donors; and develop meaningful programs to engage Schulich Alumni and local, regional and national communities.</w:t>
      </w:r>
    </w:p>
    <w:p w14:paraId="6192D65D" w14:textId="77777777" w:rsidR="002729FB" w:rsidRDefault="002729FB" w:rsidP="002729FB">
      <w:pPr>
        <w:spacing w:after="0" w:line="240" w:lineRule="auto"/>
        <w:rPr>
          <w:b/>
          <w:bCs/>
        </w:rPr>
      </w:pPr>
    </w:p>
    <w:p w14:paraId="6673597D" w14:textId="74C5C13A" w:rsidR="002729FB" w:rsidRPr="002729FB" w:rsidRDefault="002729FB" w:rsidP="002729FB">
      <w:pPr>
        <w:spacing w:after="0" w:line="240" w:lineRule="auto"/>
      </w:pPr>
      <w:r w:rsidRPr="002729FB">
        <w:rPr>
          <w:b/>
          <w:bCs/>
        </w:rPr>
        <w:t>Qualifications</w:t>
      </w:r>
    </w:p>
    <w:p w14:paraId="723D0CCA" w14:textId="77777777" w:rsidR="002729FB" w:rsidRPr="002729FB" w:rsidRDefault="002729FB" w:rsidP="002729FB">
      <w:pPr>
        <w:spacing w:after="0" w:line="240" w:lineRule="auto"/>
      </w:pPr>
      <w:r w:rsidRPr="002729FB">
        <w:t>Education:</w:t>
      </w:r>
    </w:p>
    <w:p w14:paraId="2B208F4E" w14:textId="77777777" w:rsidR="002729FB" w:rsidRPr="002729FB" w:rsidRDefault="002729FB" w:rsidP="002729FB">
      <w:pPr>
        <w:numPr>
          <w:ilvl w:val="0"/>
          <w:numId w:val="1"/>
        </w:numPr>
        <w:spacing w:after="0" w:line="240" w:lineRule="auto"/>
      </w:pPr>
      <w:r w:rsidRPr="002729FB">
        <w:t>University Degree</w:t>
      </w:r>
    </w:p>
    <w:p w14:paraId="1B2668CC" w14:textId="77777777" w:rsidR="002729FB" w:rsidRPr="002729FB" w:rsidRDefault="002729FB" w:rsidP="002729FB">
      <w:pPr>
        <w:numPr>
          <w:ilvl w:val="0"/>
          <w:numId w:val="1"/>
        </w:numPr>
        <w:spacing w:after="0" w:line="240" w:lineRule="auto"/>
      </w:pPr>
      <w:r w:rsidRPr="002729FB">
        <w:t xml:space="preserve">Honours Degree in Business Administration, Marketing, Communications or Public Relations and accreditation through Certified </w:t>
      </w:r>
      <w:proofErr w:type="gramStart"/>
      <w:r w:rsidRPr="002729FB">
        <w:t>Fund Raising</w:t>
      </w:r>
      <w:proofErr w:type="gramEnd"/>
      <w:r w:rsidRPr="002729FB">
        <w:t xml:space="preserve"> Executive (CFRE) designation is preferred</w:t>
      </w:r>
    </w:p>
    <w:p w14:paraId="1E53BBE6" w14:textId="77777777" w:rsidR="002729FB" w:rsidRDefault="002729FB" w:rsidP="002729FB">
      <w:pPr>
        <w:spacing w:after="0" w:line="240" w:lineRule="auto"/>
      </w:pPr>
    </w:p>
    <w:p w14:paraId="2B8F1C33" w14:textId="59369735" w:rsidR="002729FB" w:rsidRPr="002729FB" w:rsidRDefault="002729FB" w:rsidP="002729FB">
      <w:pPr>
        <w:spacing w:after="0" w:line="240" w:lineRule="auto"/>
      </w:pPr>
      <w:r w:rsidRPr="002729FB">
        <w:t>Experience:</w:t>
      </w:r>
    </w:p>
    <w:p w14:paraId="2C398BF2" w14:textId="77777777" w:rsidR="002729FB" w:rsidRPr="002729FB" w:rsidRDefault="002729FB" w:rsidP="002729FB">
      <w:pPr>
        <w:numPr>
          <w:ilvl w:val="0"/>
          <w:numId w:val="2"/>
        </w:numPr>
        <w:spacing w:after="0" w:line="240" w:lineRule="auto"/>
      </w:pPr>
      <w:r w:rsidRPr="002729FB">
        <w:t>5 years’ experience securing six and seven-figure financial agreements within the private sector or similar levels of major gifts in the charitable sector</w:t>
      </w:r>
    </w:p>
    <w:p w14:paraId="36BA9E54" w14:textId="77777777" w:rsidR="002729FB" w:rsidRPr="002729FB" w:rsidRDefault="002729FB" w:rsidP="002729FB">
      <w:pPr>
        <w:numPr>
          <w:ilvl w:val="0"/>
          <w:numId w:val="2"/>
        </w:numPr>
        <w:spacing w:after="0" w:line="240" w:lineRule="auto"/>
      </w:pPr>
      <w:r w:rsidRPr="002729FB">
        <w:t>Demonstrated record of donor strategy development, implementation and evaluation</w:t>
      </w:r>
    </w:p>
    <w:p w14:paraId="3058C712" w14:textId="77777777" w:rsidR="002729FB" w:rsidRPr="002729FB" w:rsidRDefault="002729FB" w:rsidP="002729FB">
      <w:pPr>
        <w:numPr>
          <w:ilvl w:val="0"/>
          <w:numId w:val="2"/>
        </w:numPr>
        <w:spacing w:after="0" w:line="240" w:lineRule="auto"/>
      </w:pPr>
      <w:r w:rsidRPr="002729FB">
        <w:t>Experience successfully managing multiple projects from conception to completion within tight prescribed deadlines</w:t>
      </w:r>
    </w:p>
    <w:p w14:paraId="58D9CD1D" w14:textId="77777777" w:rsidR="002729FB" w:rsidRPr="002729FB" w:rsidRDefault="002729FB" w:rsidP="002729FB">
      <w:pPr>
        <w:numPr>
          <w:ilvl w:val="0"/>
          <w:numId w:val="2"/>
        </w:numPr>
        <w:spacing w:after="0" w:line="240" w:lineRule="auto"/>
      </w:pPr>
      <w:r w:rsidRPr="002729FB">
        <w:t>Demonstrated experience in compiling cases for support</w:t>
      </w:r>
    </w:p>
    <w:p w14:paraId="369EA7A1" w14:textId="77777777" w:rsidR="002729FB" w:rsidRPr="002729FB" w:rsidRDefault="002729FB" w:rsidP="002729FB">
      <w:pPr>
        <w:numPr>
          <w:ilvl w:val="0"/>
          <w:numId w:val="2"/>
        </w:numPr>
        <w:spacing w:after="0" w:line="240" w:lineRule="auto"/>
      </w:pPr>
      <w:r w:rsidRPr="002729FB">
        <w:t>5 years’ experience fundraising with a university or other complex non-profit environment preferred</w:t>
      </w:r>
    </w:p>
    <w:p w14:paraId="25140BE7" w14:textId="77777777" w:rsidR="002729FB" w:rsidRDefault="002729FB" w:rsidP="002729FB">
      <w:pPr>
        <w:spacing w:after="0" w:line="240" w:lineRule="auto"/>
      </w:pPr>
    </w:p>
    <w:p w14:paraId="7F919A02" w14:textId="0D5C32C3" w:rsidR="002729FB" w:rsidRPr="002729FB" w:rsidRDefault="002729FB" w:rsidP="002729FB">
      <w:pPr>
        <w:spacing w:after="0" w:line="240" w:lineRule="auto"/>
      </w:pPr>
      <w:r w:rsidRPr="002729FB">
        <w:t>Knowledge, Skills &amp; Abilities:</w:t>
      </w:r>
    </w:p>
    <w:p w14:paraId="0FCE4CB8" w14:textId="77777777" w:rsidR="002729FB" w:rsidRPr="002729FB" w:rsidRDefault="002729FB" w:rsidP="002729FB">
      <w:pPr>
        <w:numPr>
          <w:ilvl w:val="0"/>
          <w:numId w:val="3"/>
        </w:numPr>
        <w:spacing w:after="0" w:line="240" w:lineRule="auto"/>
      </w:pPr>
      <w:r w:rsidRPr="002729FB">
        <w:t>Demonstrated success in confirming major and principal gifts preferably in an academic setting</w:t>
      </w:r>
    </w:p>
    <w:p w14:paraId="7861EA69" w14:textId="77777777" w:rsidR="002729FB" w:rsidRPr="002729FB" w:rsidRDefault="002729FB" w:rsidP="002729FB">
      <w:pPr>
        <w:numPr>
          <w:ilvl w:val="0"/>
          <w:numId w:val="3"/>
        </w:numPr>
        <w:spacing w:after="0" w:line="240" w:lineRule="auto"/>
      </w:pPr>
      <w:r w:rsidRPr="002729FB">
        <w:t>Demonstrated oral and written communication skills with an emphasis on proposal development and presentation to internal and external contacts</w:t>
      </w:r>
    </w:p>
    <w:p w14:paraId="5F6AA77E" w14:textId="77777777" w:rsidR="002729FB" w:rsidRPr="002729FB" w:rsidRDefault="002729FB" w:rsidP="002729FB">
      <w:pPr>
        <w:numPr>
          <w:ilvl w:val="0"/>
          <w:numId w:val="3"/>
        </w:numPr>
        <w:spacing w:after="0" w:line="240" w:lineRule="auto"/>
      </w:pPr>
      <w:r w:rsidRPr="002729FB">
        <w:t>Advanced computer skills in Microsoft Office and a client/donor relations management software</w:t>
      </w:r>
    </w:p>
    <w:p w14:paraId="19A8759A" w14:textId="77777777" w:rsidR="002729FB" w:rsidRPr="002729FB" w:rsidRDefault="002729FB" w:rsidP="002729FB">
      <w:pPr>
        <w:numPr>
          <w:ilvl w:val="0"/>
          <w:numId w:val="3"/>
        </w:numPr>
        <w:spacing w:after="0" w:line="240" w:lineRule="auto"/>
      </w:pPr>
      <w:r w:rsidRPr="002729FB">
        <w:t>Strong project management skills and the ability to manage multiple projects at once from conception to completion with tightly prescribed timelines</w:t>
      </w:r>
    </w:p>
    <w:p w14:paraId="6EB44CD7" w14:textId="77777777" w:rsidR="002729FB" w:rsidRPr="002729FB" w:rsidRDefault="002729FB" w:rsidP="002729FB">
      <w:pPr>
        <w:numPr>
          <w:ilvl w:val="0"/>
          <w:numId w:val="3"/>
        </w:numPr>
        <w:spacing w:after="0" w:line="240" w:lineRule="auto"/>
      </w:pPr>
      <w:r w:rsidRPr="002729FB">
        <w:t>Ability to establish and build healthy working relations and partnerships with clients, peers and external stakeholders</w:t>
      </w:r>
    </w:p>
    <w:p w14:paraId="15F4C147" w14:textId="77777777" w:rsidR="002729FB" w:rsidRPr="002729FB" w:rsidRDefault="002729FB" w:rsidP="002729FB">
      <w:pPr>
        <w:numPr>
          <w:ilvl w:val="0"/>
          <w:numId w:val="3"/>
        </w:numPr>
        <w:spacing w:after="0" w:line="240" w:lineRule="auto"/>
      </w:pPr>
      <w:r w:rsidRPr="002729FB">
        <w:t>Exceptional organizational skills and the ability to manage activities both for self and others effectively</w:t>
      </w:r>
    </w:p>
    <w:p w14:paraId="69A78D4B" w14:textId="77777777" w:rsidR="002729FB" w:rsidRPr="002729FB" w:rsidRDefault="002729FB" w:rsidP="002729FB">
      <w:pPr>
        <w:numPr>
          <w:ilvl w:val="0"/>
          <w:numId w:val="3"/>
        </w:numPr>
        <w:spacing w:after="0" w:line="240" w:lineRule="auto"/>
      </w:pPr>
      <w:r w:rsidRPr="002729FB">
        <w:lastRenderedPageBreak/>
        <w:t>A well-defined sense of diplomacy, including solid negotiation, conflict resolution and people management skills</w:t>
      </w:r>
    </w:p>
    <w:p w14:paraId="5BE4618B" w14:textId="77777777" w:rsidR="002729FB" w:rsidRPr="002729FB" w:rsidRDefault="002729FB" w:rsidP="002729FB">
      <w:pPr>
        <w:numPr>
          <w:ilvl w:val="0"/>
          <w:numId w:val="3"/>
        </w:numPr>
        <w:spacing w:after="0" w:line="240" w:lineRule="auto"/>
      </w:pPr>
      <w:r w:rsidRPr="002729FB">
        <w:t>Flexible, resourceful, creative and pro-active work style with a can-do, enthusiastic attitude</w:t>
      </w:r>
    </w:p>
    <w:p w14:paraId="637EEF87" w14:textId="77777777" w:rsidR="002729FB" w:rsidRPr="002729FB" w:rsidRDefault="002729FB" w:rsidP="002729FB">
      <w:pPr>
        <w:numPr>
          <w:ilvl w:val="0"/>
          <w:numId w:val="3"/>
        </w:numPr>
        <w:spacing w:after="0" w:line="240" w:lineRule="auto"/>
      </w:pPr>
      <w:r w:rsidRPr="002729FB">
        <w:t>Emotional Intelligence (self-knowledge, self-management, empathy, social skills) to ensure own work-life balance, and good collegial relationships are maintained</w:t>
      </w:r>
    </w:p>
    <w:p w14:paraId="17B80CAD" w14:textId="77777777" w:rsidR="002729FB" w:rsidRPr="002729FB" w:rsidRDefault="002729FB" w:rsidP="002729FB">
      <w:pPr>
        <w:numPr>
          <w:ilvl w:val="0"/>
          <w:numId w:val="3"/>
        </w:numPr>
        <w:spacing w:after="0" w:line="240" w:lineRule="auto"/>
      </w:pPr>
      <w:r w:rsidRPr="002729FB">
        <w:t>Demonstrated commitment to ongoing learning and professional development to stay informed about fundraising initiatives and the unit’s missions and objectives</w:t>
      </w:r>
    </w:p>
    <w:p w14:paraId="0ACAFB47" w14:textId="77777777" w:rsidR="002729FB" w:rsidRPr="002729FB" w:rsidRDefault="002729FB" w:rsidP="002729FB">
      <w:pPr>
        <w:numPr>
          <w:ilvl w:val="0"/>
          <w:numId w:val="3"/>
        </w:numPr>
        <w:spacing w:after="0" w:line="240" w:lineRule="auto"/>
      </w:pPr>
      <w:r w:rsidRPr="002729FB">
        <w:t>Possess a reputation for resourcefulness with a strong sense of accountability and initiative</w:t>
      </w:r>
    </w:p>
    <w:p w14:paraId="28168FA3" w14:textId="77777777" w:rsidR="002729FB" w:rsidRPr="002729FB" w:rsidRDefault="002729FB" w:rsidP="002729FB">
      <w:pPr>
        <w:numPr>
          <w:ilvl w:val="0"/>
          <w:numId w:val="3"/>
        </w:numPr>
        <w:spacing w:after="0" w:line="240" w:lineRule="auto"/>
      </w:pPr>
      <w:r w:rsidRPr="002729FB">
        <w:t>Influential interpersonal skills that build positive and strong relationships at all levels of the organization</w:t>
      </w:r>
    </w:p>
    <w:p w14:paraId="224760AC" w14:textId="77777777" w:rsidR="002729FB" w:rsidRDefault="002729FB" w:rsidP="002729FB">
      <w:pPr>
        <w:spacing w:after="0" w:line="240" w:lineRule="auto"/>
        <w:rPr>
          <w:b/>
          <w:bCs/>
        </w:rPr>
      </w:pPr>
    </w:p>
    <w:p w14:paraId="04912694" w14:textId="0D196514" w:rsidR="002729FB" w:rsidRPr="002729FB" w:rsidRDefault="002729FB" w:rsidP="002729FB">
      <w:pPr>
        <w:spacing w:after="0" w:line="240" w:lineRule="auto"/>
      </w:pPr>
      <w:r w:rsidRPr="002729FB">
        <w:rPr>
          <w:b/>
          <w:bCs/>
        </w:rPr>
        <w:t>Western Values Diversity</w:t>
      </w:r>
    </w:p>
    <w:p w14:paraId="4F819E62" w14:textId="77777777" w:rsidR="002729FB" w:rsidRPr="002729FB" w:rsidRDefault="002729FB" w:rsidP="002729FB">
      <w:pPr>
        <w:spacing w:after="0" w:line="240" w:lineRule="auto"/>
      </w:pPr>
      <w:r w:rsidRPr="002729FB">
        <w:t>The University invites applications from all qualified individuals. Western is committed to employment equity and diversity in the workplace and welcomes applications from women, members of racialized groups/visible minorities, Indigenous persons, persons with disabilities, persons of any sexual orientation, and persons of any gender identity or gender expression.</w:t>
      </w:r>
    </w:p>
    <w:p w14:paraId="6C002D89" w14:textId="77777777" w:rsidR="002729FB" w:rsidRDefault="002729FB" w:rsidP="002729FB">
      <w:pPr>
        <w:spacing w:after="0" w:line="240" w:lineRule="auto"/>
      </w:pPr>
    </w:p>
    <w:p w14:paraId="3AA5EC4B" w14:textId="27546700" w:rsidR="002729FB" w:rsidRPr="002729FB" w:rsidRDefault="002729FB" w:rsidP="002729FB">
      <w:pPr>
        <w:spacing w:after="0" w:line="240" w:lineRule="auto"/>
      </w:pPr>
      <w:r w:rsidRPr="002729FB">
        <w:t>Accommodations are available for applicants with disabilities throughout the recruitment process. If you require accommodations for interviews or other meetings, please </w:t>
      </w:r>
      <w:hyperlink r:id="rId6" w:tooltip="https://atpscan.global.hornetsecurity.com?d=gk-PkKPqg7O8dRZ7J7olk3eMh5tBTRzglkNxOzu6plk&amp;f=m6nmCyIdhdbH368JXuAaYMTeLDyiGKgp69_21KdkNFDR3Y-qnkuyoWj5TDNxc03A&amp;i=&amp;k=S6m5&amp;m=TZbGRZT6EiksriXsDMTO4myt4fL8h0PRvnfzU94QL3zFfau63JVx0um1NDtytnj3CjkYYGyvZVCc3HQqugGcJQqTX__EPLqnjR_rbzSrb1TpsG9QD4ujbxjlFJD6QhaU&amp;n=ux_USwuvyniGfZAmUwYGPBtlQghXnBvsDidDR9aEHcYMLcaiQdlLyRATaiPV49lyR6ZWbTA9HwiXwFfUogJ6kBldCpTDDURf7qF4NyKd3C0&amp;r=mmQW9kLqg5OANHHU48H12PVnPmXa6W5s8EPIRLKmpGqqLHVWmdfZwKohUHzR06vt&amp;s=74ba92791dcfcbef711cc3af340e4af7f551db92cb5fc466169e9fd17aae8fbe&amp;u=https%3A%2F%2Fwww.uwo.ca%2Fhr%2Fcontact.html" w:history="1">
        <w:r w:rsidRPr="002729FB">
          <w:rPr>
            <w:rStyle w:val="Hyperlink"/>
          </w:rPr>
          <w:t>contact Human Resources</w:t>
        </w:r>
      </w:hyperlink>
      <w:r w:rsidRPr="002729FB">
        <w:t> or phone 519-661-2194.</w:t>
      </w:r>
    </w:p>
    <w:p w14:paraId="6CBBB0C2" w14:textId="77777777" w:rsidR="002729FB" w:rsidRDefault="002729FB" w:rsidP="002729FB">
      <w:pPr>
        <w:spacing w:after="0" w:line="240" w:lineRule="auto"/>
        <w:rPr>
          <w:b/>
          <w:bCs/>
        </w:rPr>
      </w:pPr>
    </w:p>
    <w:p w14:paraId="0A66D928" w14:textId="5DDFC5FF" w:rsidR="002729FB" w:rsidRPr="002729FB" w:rsidRDefault="002729FB" w:rsidP="002729FB">
      <w:pPr>
        <w:spacing w:after="0" w:line="240" w:lineRule="auto"/>
      </w:pPr>
      <w:r w:rsidRPr="002729FB">
        <w:rPr>
          <w:b/>
          <w:bCs/>
        </w:rPr>
        <w:t>Please Note:</w:t>
      </w:r>
    </w:p>
    <w:p w14:paraId="26A59A31" w14:textId="77777777" w:rsidR="002729FB" w:rsidRPr="002729FB" w:rsidRDefault="002729FB" w:rsidP="002729FB">
      <w:pPr>
        <w:spacing w:after="0" w:line="240" w:lineRule="auto"/>
      </w:pPr>
      <w:r w:rsidRPr="002729FB">
        <w:t>Interested applicants are asked to visit: </w:t>
      </w:r>
      <w:hyperlink r:id="rId7" w:tooltip="https://atpscan.global.hornetsecurity.com?d=Kb0YcEUQo1IcpFro1C1--dW89f37-SSIY_vbdRADiII&amp;f=teUVMg4P1F3iqF13VShtIFJT7p9MJ3oPYs0S2Nug694G_tp5CBpS5Ls0jhdMiSKD&amp;i=&amp;k=VXHp&amp;m=nDdsdKjgyNUd7cUvU4PvJRxTxXprp5B4HP_MR9-er6eBsuh_lMm92WqPveUG31fMuia6uDXVnByMmE31lX6tv7WoTyh_vB8Hg0dBWrptUAwW7j3oid9_CsVIh_nLVhll&amp;n=dm668BWZFeTz_JcBWZ-QOh6J6VZa0tVZpV38miITWECabTsMbMz8Zt-TPpNH3vUXseWZGj0Cdp_4AMiU8Ebir_ZwnEIMcyYcoMD7L9jOehc&amp;r=Aqe88NI2vTne3YjynshwW3HIknA49lNuDV8Mb3KMlvmlOxiE-nbmBjWhN48tSTAP&amp;s=7c130e68af16834fea67dd6e244539fea67afeeab5771bfe70b7d0252340c6d2&amp;u=https%3A%2F%2Frecruit.uwo.ca%2F" w:history="1">
        <w:r w:rsidRPr="002729FB">
          <w:rPr>
            <w:rStyle w:val="Hyperlink"/>
          </w:rPr>
          <w:t>https://recruit.uwo.ca</w:t>
        </w:r>
      </w:hyperlink>
      <w:r w:rsidRPr="002729FB">
        <w:t> for further information and to apply online referencing job #41835 by 11:59PM on April 11, 2026.</w:t>
      </w:r>
    </w:p>
    <w:p w14:paraId="777FC981" w14:textId="77777777" w:rsidR="002729FB" w:rsidRDefault="002729FB" w:rsidP="002729FB">
      <w:pPr>
        <w:spacing w:after="0" w:line="240" w:lineRule="auto"/>
      </w:pPr>
    </w:p>
    <w:p w14:paraId="3A19084B" w14:textId="7778FC9B" w:rsidR="002729FB" w:rsidRPr="002729FB" w:rsidRDefault="002729FB" w:rsidP="002729FB">
      <w:pPr>
        <w:spacing w:after="0" w:line="240" w:lineRule="auto"/>
      </w:pPr>
      <w:r w:rsidRPr="002729FB">
        <w:t>This position is an existing vacancy. We thank all applicants for their interest; however, only those chosen for an interview will be contacted.</w:t>
      </w:r>
    </w:p>
    <w:p w14:paraId="6D5FEB74" w14:textId="77777777" w:rsidR="002729FB" w:rsidRPr="002729FB" w:rsidRDefault="002729FB" w:rsidP="002729FB">
      <w:pPr>
        <w:spacing w:after="0" w:line="240" w:lineRule="auto"/>
      </w:pPr>
      <w:r w:rsidRPr="002729FB">
        <w:t> </w:t>
      </w:r>
    </w:p>
    <w:p w14:paraId="1BC736EA" w14:textId="77777777" w:rsidR="000D2087" w:rsidRDefault="000D2087" w:rsidP="002729FB">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2882"/>
    <w:multiLevelType w:val="multilevel"/>
    <w:tmpl w:val="59DC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752B9"/>
    <w:multiLevelType w:val="multilevel"/>
    <w:tmpl w:val="7416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B21859"/>
    <w:multiLevelType w:val="multilevel"/>
    <w:tmpl w:val="8BFE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382108">
    <w:abstractNumId w:val="0"/>
  </w:num>
  <w:num w:numId="2" w16cid:durableId="1334912901">
    <w:abstractNumId w:val="1"/>
  </w:num>
  <w:num w:numId="3" w16cid:durableId="92661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FB"/>
    <w:rsid w:val="000D2087"/>
    <w:rsid w:val="002729FB"/>
    <w:rsid w:val="00B966FA"/>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433F"/>
  <w15:chartTrackingRefBased/>
  <w15:docId w15:val="{EF905AC6-EDBD-4374-82ED-22469A08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9FB"/>
    <w:rPr>
      <w:rFonts w:eastAsiaTheme="majorEastAsia" w:cstheme="majorBidi"/>
      <w:color w:val="272727" w:themeColor="text1" w:themeTint="D8"/>
    </w:rPr>
  </w:style>
  <w:style w:type="paragraph" w:styleId="Title">
    <w:name w:val="Title"/>
    <w:basedOn w:val="Normal"/>
    <w:next w:val="Normal"/>
    <w:link w:val="TitleChar"/>
    <w:uiPriority w:val="10"/>
    <w:qFormat/>
    <w:rsid w:val="00272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9FB"/>
    <w:pPr>
      <w:spacing w:before="160"/>
      <w:jc w:val="center"/>
    </w:pPr>
    <w:rPr>
      <w:i/>
      <w:iCs/>
      <w:color w:val="404040" w:themeColor="text1" w:themeTint="BF"/>
    </w:rPr>
  </w:style>
  <w:style w:type="character" w:customStyle="1" w:styleId="QuoteChar">
    <w:name w:val="Quote Char"/>
    <w:basedOn w:val="DefaultParagraphFont"/>
    <w:link w:val="Quote"/>
    <w:uiPriority w:val="29"/>
    <w:rsid w:val="002729FB"/>
    <w:rPr>
      <w:i/>
      <w:iCs/>
      <w:color w:val="404040" w:themeColor="text1" w:themeTint="BF"/>
    </w:rPr>
  </w:style>
  <w:style w:type="paragraph" w:styleId="ListParagraph">
    <w:name w:val="List Paragraph"/>
    <w:basedOn w:val="Normal"/>
    <w:uiPriority w:val="34"/>
    <w:qFormat/>
    <w:rsid w:val="002729FB"/>
    <w:pPr>
      <w:ind w:left="720"/>
      <w:contextualSpacing/>
    </w:pPr>
  </w:style>
  <w:style w:type="character" w:styleId="IntenseEmphasis">
    <w:name w:val="Intense Emphasis"/>
    <w:basedOn w:val="DefaultParagraphFont"/>
    <w:uiPriority w:val="21"/>
    <w:qFormat/>
    <w:rsid w:val="002729FB"/>
    <w:rPr>
      <w:i/>
      <w:iCs/>
      <w:color w:val="0F4761" w:themeColor="accent1" w:themeShade="BF"/>
    </w:rPr>
  </w:style>
  <w:style w:type="paragraph" w:styleId="IntenseQuote">
    <w:name w:val="Intense Quote"/>
    <w:basedOn w:val="Normal"/>
    <w:next w:val="Normal"/>
    <w:link w:val="IntenseQuoteChar"/>
    <w:uiPriority w:val="30"/>
    <w:qFormat/>
    <w:rsid w:val="00272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9FB"/>
    <w:rPr>
      <w:i/>
      <w:iCs/>
      <w:color w:val="0F4761" w:themeColor="accent1" w:themeShade="BF"/>
    </w:rPr>
  </w:style>
  <w:style w:type="character" w:styleId="IntenseReference">
    <w:name w:val="Intense Reference"/>
    <w:basedOn w:val="DefaultParagraphFont"/>
    <w:uiPriority w:val="32"/>
    <w:qFormat/>
    <w:rsid w:val="002729FB"/>
    <w:rPr>
      <w:b/>
      <w:bCs/>
      <w:smallCaps/>
      <w:color w:val="0F4761" w:themeColor="accent1" w:themeShade="BF"/>
      <w:spacing w:val="5"/>
    </w:rPr>
  </w:style>
  <w:style w:type="character" w:styleId="Hyperlink">
    <w:name w:val="Hyperlink"/>
    <w:basedOn w:val="DefaultParagraphFont"/>
    <w:uiPriority w:val="99"/>
    <w:unhideWhenUsed/>
    <w:rsid w:val="002729FB"/>
    <w:rPr>
      <w:color w:val="467886" w:themeColor="hyperlink"/>
      <w:u w:val="single"/>
    </w:rPr>
  </w:style>
  <w:style w:type="character" w:styleId="UnresolvedMention">
    <w:name w:val="Unresolved Mention"/>
    <w:basedOn w:val="DefaultParagraphFont"/>
    <w:uiPriority w:val="99"/>
    <w:semiHidden/>
    <w:unhideWhenUsed/>
    <w:rsid w:val="00272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tpscan.global.hornetsecurity.com/?d=Kb0YcEUQo1IcpFro1C1--dW89f37-SSIY_vbdRADiII&amp;f=teUVMg4P1F3iqF13VShtIFJT7p9MJ3oPYs0S2Nug694G_tp5CBpS5Ls0jhdMiSKD&amp;i=&amp;k=VXHp&amp;m=nDdsdKjgyNUd7cUvU4PvJRxTxXprp5B4HP_MR9-er6eBsuh_lMm92WqPveUG31fMuia6uDXVnByMmE31lX6tv7WoTyh_vB8Hg0dBWrptUAwW7j3oid9_CsVIh_nLVhll&amp;n=dm668BWZFeTz_JcBWZ-QOh6J6VZa0tVZpV38miITWECabTsMbMz8Zt-TPpNH3vUXseWZGj0Cdp_4AMiU8Ebir_ZwnEIMcyYcoMD7L9jOehc&amp;r=Aqe88NI2vTne3YjynshwW3HIknA49lNuDV8Mb3KMlvmlOxiE-nbmBjWhN48tSTAP&amp;s=7c130e68af16834fea67dd6e244539fea67afeeab5771bfe70b7d0252340c6d2&amp;u=https%3A%2F%2Frecruit.uwo.ca%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pscan.global.hornetsecurity.com/?d=gk-PkKPqg7O8dRZ7J7olk3eMh5tBTRzglkNxOzu6plk&amp;f=m6nmCyIdhdbH368JXuAaYMTeLDyiGKgp69_21KdkNFDR3Y-qnkuyoWj5TDNxc03A&amp;i=&amp;k=S6m5&amp;m=TZbGRZT6EiksriXsDMTO4myt4fL8h0PRvnfzU94QL3zFfau63JVx0um1NDtytnj3CjkYYGyvZVCc3HQqugGcJQqTX__EPLqnjR_rbzSrb1TpsG9QD4ujbxjlFJD6QhaU&amp;n=ux_USwuvyniGfZAmUwYGPBtlQghXnBvsDidDR9aEHcYMLcaiQdlLyRATaiPV49lyR6ZWbTA9HwiXwFfUogJ6kBldCpTDDURf7qF4NyKd3C0&amp;r=mmQW9kLqg5OANHHU48H12PVnPmXa6W5s8EPIRLKmpGqqLHVWmdfZwKohUHzR06vt&amp;s=74ba92791dcfcbef711cc3af340e4af7f551db92cb5fc466169e9fd17aae8fbe&amp;u=https%3A%2F%2Fwww.uwo.ca%2Fhr%2Fcontact.html" TargetMode="External"/><Relationship Id="rId5" Type="http://schemas.openxmlformats.org/officeDocument/2006/relationships/hyperlink" Target="https://atpscan.global.hornetsecurity.com/?d=Kb0YcEUQo1IcpFro1C1--dW89f37-SSIY_vbdRADiII&amp;f=teUVMg4P1F3iqF13VShtIFJT7p9MJ3oPYs0S2Nug694G_tp5CBpS5Ls0jhdMiSKD&amp;i=&amp;k=VXHp&amp;m=nDdsdKjgyNUd7cUvU4PvJRxTxXprp5B4HP_MR9-er6eBsuh_lMm92WqPveUG31fMuia6uDXVnByMmE31lX6tv7WoTyh_vB8Hg0dBWrptUAwW7j3oid9_CsVIh_nLVhll&amp;n=dm668BWZFeTz_JcBWZ-QOh6J6VZa0tVZpV38miITWECabTsMbMz8Zt-TPpNH3vUXseWZGj0Cdp_4AMiU8Ebir_ZwnEIMcyYcoMD7L9jOehc&amp;r=Aqe88NI2vTne3YjynshwW3HIknA49lNuDV8Mb3KMlvmlOxiE-nbmBjWhN48tSTAP&amp;s=7c130e68af16834fea67dd6e244539fea67afeeab5771bfe70b7d0252340c6d2&amp;u=https%3A%2F%2Frecruit.uwo.ca%2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2026-02-20T18:03:00Z</dcterms:created>
  <dcterms:modified xsi:type="dcterms:W3CDTF">2026-02-20T18:05:00Z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c241f4ae-a49e-4c8b-824e-0f21776a1775</vt:lpwstr>
  </property>
</Properties>
</file>