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B9674" w14:textId="5E1AEC48" w:rsidR="008E26AB" w:rsidRPr="008E26AB" w:rsidRDefault="008E26AB" w:rsidP="008E26AB">
      <w:pPr>
        <w:spacing w:after="0" w:line="240" w:lineRule="auto"/>
      </w:pPr>
      <w:r w:rsidRPr="008E26AB">
        <w:rPr>
          <w:b/>
          <w:bCs/>
        </w:rPr>
        <w:t>Ivey Business School at Western University</w:t>
      </w:r>
      <w:r>
        <w:rPr>
          <w:b/>
          <w:bCs/>
        </w:rPr>
        <w:t xml:space="preserve"> - </w:t>
      </w:r>
      <w:r w:rsidRPr="008E26AB">
        <w:rPr>
          <w:b/>
          <w:bCs/>
        </w:rPr>
        <w:t>Manager, Annual Giving</w:t>
      </w:r>
    </w:p>
    <w:p w14:paraId="5E49B563" w14:textId="77777777" w:rsidR="008E26AB" w:rsidRPr="008E26AB" w:rsidRDefault="008E26AB" w:rsidP="008E26AB">
      <w:pPr>
        <w:spacing w:after="0" w:line="240" w:lineRule="auto"/>
      </w:pPr>
      <w:r w:rsidRPr="008E26AB">
        <w:rPr>
          <w:b/>
          <w:bCs/>
        </w:rPr>
        <w:t>Posted On:</w:t>
      </w:r>
      <w:r w:rsidRPr="008E26AB">
        <w:t> May 14, 2026</w:t>
      </w:r>
    </w:p>
    <w:p w14:paraId="4CC075D3" w14:textId="77777777" w:rsidR="008E26AB" w:rsidRPr="008E26AB" w:rsidRDefault="008E26AB" w:rsidP="008E26AB">
      <w:pPr>
        <w:spacing w:after="0" w:line="240" w:lineRule="auto"/>
      </w:pPr>
      <w:r w:rsidRPr="008E26AB">
        <w:rPr>
          <w:b/>
          <w:bCs/>
        </w:rPr>
        <w:t>Closing On:</w:t>
      </w:r>
      <w:r w:rsidRPr="008E26AB">
        <w:t> May 21, 2026</w:t>
      </w:r>
    </w:p>
    <w:p w14:paraId="3854EB4B" w14:textId="77777777" w:rsidR="008E26AB" w:rsidRPr="008E26AB" w:rsidRDefault="008E26AB" w:rsidP="008E26AB">
      <w:pPr>
        <w:spacing w:after="0" w:line="240" w:lineRule="auto"/>
      </w:pPr>
      <w:r w:rsidRPr="008E26AB">
        <w:rPr>
          <w:b/>
          <w:bCs/>
        </w:rPr>
        <w:t>Location:</w:t>
      </w:r>
      <w:r w:rsidRPr="008E26AB">
        <w:t> London</w:t>
      </w:r>
    </w:p>
    <w:p w14:paraId="2CD35D36" w14:textId="77777777" w:rsidR="008E26AB" w:rsidRPr="008E26AB" w:rsidRDefault="008E26AB" w:rsidP="008E26AB">
      <w:pPr>
        <w:spacing w:after="0" w:line="240" w:lineRule="auto"/>
      </w:pPr>
      <w:r w:rsidRPr="008E26AB">
        <w:rPr>
          <w:b/>
          <w:bCs/>
        </w:rPr>
        <w:t>Effective:</w:t>
      </w:r>
      <w:r w:rsidRPr="008E26AB">
        <w:t> Late-June</w:t>
      </w:r>
    </w:p>
    <w:p w14:paraId="43ABA69A" w14:textId="77777777" w:rsidR="008E26AB" w:rsidRPr="008E26AB" w:rsidRDefault="008E26AB" w:rsidP="008E26AB">
      <w:pPr>
        <w:spacing w:after="0" w:line="240" w:lineRule="auto"/>
      </w:pPr>
      <w:r w:rsidRPr="008E26AB">
        <w:rPr>
          <w:b/>
          <w:bCs/>
        </w:rPr>
        <w:t>Employment Type:</w:t>
      </w:r>
      <w:r w:rsidRPr="008E26AB">
        <w:t> temporary</w:t>
      </w:r>
    </w:p>
    <w:p w14:paraId="2B232E73" w14:textId="77777777" w:rsidR="008E26AB" w:rsidRPr="008E26AB" w:rsidRDefault="008E26AB" w:rsidP="008E26AB">
      <w:pPr>
        <w:spacing w:after="0" w:line="240" w:lineRule="auto"/>
      </w:pPr>
      <w:r w:rsidRPr="008E26AB">
        <w:rPr>
          <w:b/>
          <w:bCs/>
        </w:rPr>
        <w:t>Level:</w:t>
      </w:r>
      <w:r w:rsidRPr="008E26AB">
        <w:t> management</w:t>
      </w:r>
    </w:p>
    <w:p w14:paraId="7FB9B6B5" w14:textId="77777777" w:rsidR="008E26AB" w:rsidRPr="008E26AB" w:rsidRDefault="008E26AB" w:rsidP="008E26AB">
      <w:pPr>
        <w:spacing w:after="0" w:line="240" w:lineRule="auto"/>
      </w:pPr>
      <w:r w:rsidRPr="008E26AB">
        <w:rPr>
          <w:b/>
          <w:bCs/>
        </w:rPr>
        <w:t>Salary Range:</w:t>
      </w:r>
      <w:r w:rsidRPr="008E26AB">
        <w:t> $74,800 - $93, 551</w:t>
      </w:r>
    </w:p>
    <w:p w14:paraId="12A34228" w14:textId="77777777" w:rsidR="008E26AB" w:rsidRPr="008E26AB" w:rsidRDefault="008E26AB" w:rsidP="008E26AB">
      <w:pPr>
        <w:spacing w:after="0" w:line="240" w:lineRule="auto"/>
      </w:pPr>
      <w:r w:rsidRPr="008E26AB">
        <w:pict w14:anchorId="24F7848B">
          <v:rect id="_x0000_i1057" style="width:0;height:.75pt" o:hrstd="t" o:hr="t" fillcolor="#a0a0a0" stroked="f"/>
        </w:pict>
      </w:r>
    </w:p>
    <w:p w14:paraId="1C2DAA83" w14:textId="77777777" w:rsidR="008E26AB" w:rsidRPr="008E26AB" w:rsidRDefault="008E26AB" w:rsidP="008E26AB">
      <w:pPr>
        <w:spacing w:after="0" w:line="240" w:lineRule="auto"/>
      </w:pPr>
      <w:r w:rsidRPr="008E26AB">
        <w:rPr>
          <w:b/>
          <w:bCs/>
        </w:rPr>
        <w:t>Website:</w:t>
      </w:r>
      <w:r w:rsidRPr="008E26AB">
        <w:t> </w:t>
      </w:r>
      <w:hyperlink r:id="rId5" w:tooltip="https://atpscan.global.hornetsecurity.com?d=BkI7FKCNC0JBbj6JI-nt-OOv4JigAdX8irfUkCpoKAg&amp;f=cMMUEKd5i7jrRHjqxU29WCh9zDwO_K-NdKOt6kCBYZSczuwus3yqTYgi1H8NeEnR&amp;i=&amp;k=JEk9&amp;m=ScWqtEWYgavBh8j_sTyDbaxnTQpNh_6wYW0Zb5c1cIifBInrNMnl4QKJ_Cv3Zlo4mD8yhodyO64sAXpLMzEnOEpWvS7mX-XYPg7pH__hbjqdXhfWGLWh3HX-xgK1uo5o&amp;n=GKkG2Pwoge0JplZe2_N-d9cW5yPgw-XwVAIYRT5CxIhZLHX7N9AW5A6V4EiakNxcfWH20uxMyR-6us1FnYYuVQDnMiqJB7WBtG46NLT5qLo&amp;r=BMiOwgDfTE9Ud97G07suy2jVgNGYQpG7x224rsP0QNiWBPGVuUvbJuAPK2qmWn-7&amp;s=207ed697f153b0de034450ed7c5c85f1f89b4de9255a693e2c5b9296567d11ad&amp;u=https%3A%2F%2Fworkforcenow.adp.com%2Fmascsr%2Fdefault%2Fmdf%2Frecruitment%2Frecruitment.html%3Fcid%3Dffe28c5e-dcff-41b8-b801-1ae1a70edb00%26amp%3BccId%3D19000101_000001%26amp%3BjobId%3D631579%26amp%3Blang%3Den_CA" w:history="1">
        <w:r w:rsidRPr="008E26AB">
          <w:rPr>
            <w:rStyle w:val="Hyperlink"/>
          </w:rPr>
          <w:t>https://workforcenow.adp.com/mascsr/default/mdf/recruitment/recruitment.html?cid=ffe28c5e-dcff-41b8-b801-1ae1a70edb00&amp;ccId=19000101_000001&amp;jobId=631579&amp;lang=en_CA</w:t>
        </w:r>
      </w:hyperlink>
    </w:p>
    <w:p w14:paraId="1EF31CFD" w14:textId="77777777" w:rsidR="008E26AB" w:rsidRPr="008E26AB" w:rsidRDefault="008E26AB" w:rsidP="008E26AB">
      <w:pPr>
        <w:spacing w:after="0" w:line="240" w:lineRule="auto"/>
      </w:pPr>
      <w:r w:rsidRPr="008E26AB">
        <w:pict w14:anchorId="46A49C1E">
          <v:rect id="_x0000_i1058" style="width:0;height:.75pt" o:hrstd="t" o:hr="t" fillcolor="#a0a0a0" stroked="f"/>
        </w:pict>
      </w:r>
    </w:p>
    <w:p w14:paraId="6FABCEA1" w14:textId="77777777" w:rsidR="008E26AB" w:rsidRPr="008E26AB" w:rsidRDefault="008E26AB" w:rsidP="008E26AB">
      <w:pPr>
        <w:spacing w:after="0" w:line="240" w:lineRule="auto"/>
      </w:pPr>
      <w:r w:rsidRPr="008E26AB">
        <w:rPr>
          <w:b/>
          <w:bCs/>
        </w:rPr>
        <w:t>File:</w:t>
      </w:r>
      <w:r w:rsidRPr="008E26AB">
        <w:t> </w:t>
      </w:r>
      <w:hyperlink r:id="rId6" w:tooltip="https://atpscan.global.hornetsecurity.com?d=xSOJ3thotIoNry82DO27fJjxPNUUDuIezhDo5Pi6K84&amp;f=zl_mMbdMKtK3tR9wbEpf28QHsVPTxxteG_PCcXiDGIE0gVu6NgiQFRt_Rlk5ETQJ&amp;i=&amp;k=Fb8p&amp;m=ybK7qEA0TzRbfEoEXHAMlyYK9Maszu2u9YKM4X_MWN66YnKDltRQ6YPt6tpgpfk-Y5eYmZ9ZdeKCEII-TBvYTMhHPq78iNrhz_t0bSaPjGCjFz0i7znfYDlzGxEshaOq&amp;n=ux3HO3XrmqswuNP44rWdm53ZFb2AG7Ya0doontJYT6zkP6m3ItlciV2t7_vd2EtcMSwpo7cIHo2Uu2sJRsklulrYBSYgWC1I4PXoztCwm1k&amp;r=xJ2K9K6-6lfjqnKNUC4FyOEYfdllz-vKEFdwERIXHYm9zFw66zq_vjyLXzmOU8K8&amp;s=61fedb04863c093c33bfb68376245e33dab7860579f77ecdc9b9364e2d85d0ee&amp;u=https%3A%2F%2Fafptoronto.org%2Fwp-content%2Fuploads%2F2026%2F05%2FIBS-Manager-Annual-Giving-Ivey-Advancement-Temporary-Full-Time-2.pdf" w:history="1">
        <w:r w:rsidRPr="008E26AB">
          <w:rPr>
            <w:rStyle w:val="Hyperlink"/>
          </w:rPr>
          <w:t>Download</w:t>
        </w:r>
      </w:hyperlink>
    </w:p>
    <w:p w14:paraId="2D22E396" w14:textId="77777777" w:rsidR="008E26AB" w:rsidRPr="008E26AB" w:rsidRDefault="008E26AB" w:rsidP="008E26AB">
      <w:pPr>
        <w:spacing w:after="0" w:line="240" w:lineRule="auto"/>
      </w:pPr>
      <w:r w:rsidRPr="008E26AB">
        <w:pict w14:anchorId="3405F9A6">
          <v:rect id="_x0000_i1059" style="width:0;height:.75pt" o:hrstd="t" o:hr="t" fillcolor="#a0a0a0" stroked="f"/>
        </w:pict>
      </w:r>
    </w:p>
    <w:p w14:paraId="2E81B6F4" w14:textId="77777777" w:rsidR="008E26AB" w:rsidRPr="008E26AB" w:rsidRDefault="008E26AB" w:rsidP="008E26AB">
      <w:pPr>
        <w:spacing w:after="0" w:line="240" w:lineRule="auto"/>
      </w:pPr>
      <w:r w:rsidRPr="008E26AB">
        <w:rPr>
          <w:b/>
          <w:bCs/>
        </w:rPr>
        <w:t>Position</w:t>
      </w:r>
      <w:r w:rsidRPr="008E26AB">
        <w:t>: Manager, Annual Giving</w:t>
      </w:r>
      <w:r w:rsidRPr="008E26AB">
        <w:br/>
      </w:r>
      <w:r w:rsidRPr="008E26AB">
        <w:rPr>
          <w:b/>
          <w:bCs/>
        </w:rPr>
        <w:t>Location</w:t>
      </w:r>
      <w:r w:rsidRPr="008E26AB">
        <w:t>: London, Ontario</w:t>
      </w:r>
      <w:r w:rsidRPr="008E26AB">
        <w:br/>
      </w:r>
      <w:r w:rsidRPr="008E26AB">
        <w:rPr>
          <w:b/>
          <w:bCs/>
        </w:rPr>
        <w:t>Position Type</w:t>
      </w:r>
      <w:r w:rsidRPr="008E26AB">
        <w:t>: Full-time, temporary contract of 18 months with a target start date of late – June.</w:t>
      </w:r>
      <w:r w:rsidRPr="008E26AB">
        <w:br/>
      </w:r>
      <w:r w:rsidRPr="008E26AB">
        <w:rPr>
          <w:b/>
          <w:bCs/>
        </w:rPr>
        <w:t>Status:</w:t>
      </w:r>
      <w:r w:rsidRPr="008E26AB">
        <w:t> This posting is for an existing vacancy.</w:t>
      </w:r>
      <w:r w:rsidRPr="008E26AB">
        <w:br/>
      </w:r>
      <w:r w:rsidRPr="008E26AB">
        <w:rPr>
          <w:b/>
          <w:bCs/>
        </w:rPr>
        <w:t>Hiring Range</w:t>
      </w:r>
      <w:r w:rsidRPr="008E26AB">
        <w:t>: $74,800 – $93,551</w:t>
      </w:r>
      <w:r w:rsidRPr="008E26AB">
        <w:br/>
      </w:r>
      <w:r w:rsidRPr="008E26AB">
        <w:rPr>
          <w:b/>
          <w:bCs/>
        </w:rPr>
        <w:t>Application Deadline:</w:t>
      </w:r>
      <w:r w:rsidRPr="008E26AB">
        <w:t xml:space="preserve"> Thursday, May 21st, </w:t>
      </w:r>
      <w:proofErr w:type="gramStart"/>
      <w:r w:rsidRPr="008E26AB">
        <w:t>2026</w:t>
      </w:r>
      <w:proofErr w:type="gramEnd"/>
      <w:r w:rsidRPr="008E26AB">
        <w:t xml:space="preserve"> at 11:59 PM EST.</w:t>
      </w:r>
    </w:p>
    <w:p w14:paraId="558B76F2" w14:textId="77777777" w:rsidR="008E26AB" w:rsidRDefault="008E26AB" w:rsidP="008E26AB">
      <w:pPr>
        <w:spacing w:after="0" w:line="240" w:lineRule="auto"/>
        <w:rPr>
          <w:b/>
          <w:bCs/>
        </w:rPr>
      </w:pPr>
    </w:p>
    <w:p w14:paraId="415470BA" w14:textId="00E11266" w:rsidR="008E26AB" w:rsidRPr="008E26AB" w:rsidRDefault="008E26AB" w:rsidP="008E26AB">
      <w:pPr>
        <w:spacing w:after="0" w:line="240" w:lineRule="auto"/>
      </w:pPr>
      <w:r w:rsidRPr="008E26AB">
        <w:rPr>
          <w:b/>
          <w:bCs/>
        </w:rPr>
        <w:t>About Ivey Business School:</w:t>
      </w:r>
      <w:r w:rsidRPr="008E26AB">
        <w:br/>
        <w:t xml:space="preserve">Ivey Business School acknowledges and respects the traditional lands of the </w:t>
      </w:r>
      <w:proofErr w:type="spellStart"/>
      <w:r w:rsidRPr="008E26AB">
        <w:t>Anishinaabek</w:t>
      </w:r>
      <w:proofErr w:type="spellEnd"/>
      <w:r w:rsidRPr="008E26AB">
        <w:t xml:space="preserve">, Haudenosaunee, </w:t>
      </w:r>
      <w:proofErr w:type="spellStart"/>
      <w:r w:rsidRPr="008E26AB">
        <w:t>Lūnaapéewak</w:t>
      </w:r>
      <w:proofErr w:type="spellEnd"/>
      <w:r w:rsidRPr="008E26AB">
        <w:t xml:space="preserve">, and </w:t>
      </w:r>
      <w:proofErr w:type="spellStart"/>
      <w:r w:rsidRPr="008E26AB">
        <w:t>Attawandaron</w:t>
      </w:r>
      <w:proofErr w:type="spellEnd"/>
      <w:r w:rsidRPr="008E26AB">
        <w:t xml:space="preserve"> peoples, where Western University and Ivey Business School are located. This land continues to be home to diverse Indigenous peoples, whom we recognize as contemporary stewards of the land and vital contributors of the community.</w:t>
      </w:r>
      <w:r w:rsidRPr="008E26AB">
        <w:br/>
        <w:t>Ivey Business School (</w:t>
      </w:r>
      <w:hyperlink r:id="rId7" w:tooltip="http://atpscan.global.hornetsecurity.com?d=0JzfGw200G7CwTxOme3flsXX8X44wnHuyic7iz3JPXQ&amp;f=Z6RYwqRW0mj8dF__wwj6aKORz3hVNTXil8sN5RbGXdyHkD-sc8RgtyOSn4s-fJ99&amp;i=&amp;k=FOQ3&amp;m=o989oYZykg6kC5_hvyqDCKfV5XwOPldZfdmZNi2-zFfMFM0aZiSgswd61LBvvQ9565U-MRjGkrdOQffyc5EuS9eCjtHvFlV0E-L5HY9pwmV3q8BsND8F3a2cZB-BrGcD&amp;n=yccMDpMKOlTvFcysnwd54S9ycau8rnwuPHG4_c72K0Kb32IVgIneogaN8MUPfeLu1LJje6VXoEPLKPTLlhuaGXNcdflqTUjqk7V56x5QWCk&amp;r=LxAaFbYE-FujVClyg_i-TM1a20bJZZ76yAGXqjLI_3PayJ-l384on6zyhrBGIo2-&amp;s=0850f5cfa2ba8bcade61a4d897f411dedaa042c3dd1e3b6fbee6c005bb0d29c5&amp;u=www.ivey.ca" w:history="1">
        <w:r w:rsidRPr="008E26AB">
          <w:rPr>
            <w:rStyle w:val="Hyperlink"/>
          </w:rPr>
          <w:t>www.ivey.ca</w:t>
        </w:r>
      </w:hyperlink>
      <w:r w:rsidRPr="008E26AB">
        <w:t>) at Western University (</w:t>
      </w:r>
      <w:hyperlink r:id="rId8" w:tooltip="http://atpscan.global.hornetsecurity.com?d=WMPey4UrzFMgfGwuzuBfFfIKsVhK2N_OTvTGFb5y4qA&amp;f=OUJwxJGzbyov2Iy2FruNOkQB9Wg0Vi8NdbW9F6ZU9mjXzZIsyLp8qYax13ViYfsJ&amp;i=&amp;k=X1oF&amp;m=I6_NoXQTRTlxzf4CzjZB2I1LN7mEa9en59lBTwhMWlcKGZlViO0uj0wCowcb1w_2FiqnQv2ZRKvYXmr3UrX5cujpBnyG8EXiBxxyzc4WcKwn3ZSYObDIbb1QyjhbN33C&amp;n=tnpw_gF2Jv_iPtJXDOil3q8evVc3JlBdxu-XyVY6sp5nlgTlJ17ubJW4JCgxNXPI6gWhcrIjep_JKD_cKdp6dXk-5ITSxvkmz_L20WIQphM&amp;r=zlY1l6d3dfQ8vKX0Z5fAKRIqR_s-Y7m8RZKKQc39zYc5eZMZrl8ivstZcF6bzMuU&amp;s=ecd4ceed47dbb34419a1f6980daca2b9c7cf81c29790afaa24f8b168f5423b82&amp;u=www.uwo.ca" w:history="1">
        <w:r w:rsidRPr="008E26AB">
          <w:rPr>
            <w:rStyle w:val="Hyperlink"/>
          </w:rPr>
          <w:t>www.uwo.ca</w:t>
        </w:r>
      </w:hyperlink>
      <w:r w:rsidRPr="008E26AB">
        <w:t>) is Canada’s leading provider of real-world, case-based business education. Drawing on extensive research and business experience, Ivey’s faculty provides the best classroom experience, equipping students with the knowledge, skills, and capabilities they need to confidently take on today’s leadership challenges and opportunities through Case-Method Learning. Ivey offers undergraduate and graduate degree programs, as well as Executive Education at campuses in London, Toronto, and Hong Kong.</w:t>
      </w:r>
    </w:p>
    <w:p w14:paraId="5F75715A" w14:textId="77777777" w:rsidR="008E26AB" w:rsidRPr="008E26AB" w:rsidRDefault="008E26AB" w:rsidP="008E26AB">
      <w:pPr>
        <w:spacing w:after="0" w:line="240" w:lineRule="auto"/>
      </w:pPr>
      <w:r w:rsidRPr="008E26AB">
        <w:t>The Advancement department plays a pivotal role in nurturing enduring relationships which foster meaningful engagement, financial support, advocacy and leadership among alumni and other stakeholders globally. The development team, within the Advancement department, raises philanthropic and sponsorship support for Ivey, generally raising over $15 million annually.</w:t>
      </w:r>
    </w:p>
    <w:p w14:paraId="70F597DC" w14:textId="77777777" w:rsidR="008E26AB" w:rsidRDefault="008E26AB" w:rsidP="008E26AB">
      <w:pPr>
        <w:spacing w:after="0" w:line="240" w:lineRule="auto"/>
        <w:rPr>
          <w:b/>
          <w:bCs/>
        </w:rPr>
      </w:pPr>
    </w:p>
    <w:p w14:paraId="378A651C" w14:textId="625EFBFA" w:rsidR="008E26AB" w:rsidRPr="008E26AB" w:rsidRDefault="008E26AB" w:rsidP="008E26AB">
      <w:pPr>
        <w:spacing w:after="0" w:line="240" w:lineRule="auto"/>
      </w:pPr>
      <w:r w:rsidRPr="008E26AB">
        <w:rPr>
          <w:b/>
          <w:bCs/>
        </w:rPr>
        <w:t>Position Overview:</w:t>
      </w:r>
      <w:r w:rsidRPr="008E26AB">
        <w:br/>
        <w:t xml:space="preserve">Reporting to the Associate Director, Development, the Manager, Annual Giving, is </w:t>
      </w:r>
      <w:r w:rsidRPr="008E26AB">
        <w:lastRenderedPageBreak/>
        <w:t xml:space="preserve">responsible for building and executing a comprehensive direct marketing program to secure philanthropic support for the Ivey Business School. The Manager, Annual Giving, will support the Associate Director, Development in growing the Ivey Society program and Class reunion campaigns through special direct marketing and fundraising initiatives. The successful candidate will bring innovate ideas to communicate and inspire support for the </w:t>
      </w:r>
      <w:proofErr w:type="gramStart"/>
      <w:r w:rsidRPr="008E26AB">
        <w:t>School</w:t>
      </w:r>
      <w:proofErr w:type="gramEnd"/>
      <w:r w:rsidRPr="008E26AB">
        <w:t xml:space="preserve"> and will excel at project management and relationship building.</w:t>
      </w:r>
    </w:p>
    <w:p w14:paraId="74C42852" w14:textId="77777777" w:rsidR="008E26AB" w:rsidRDefault="008E26AB" w:rsidP="008E26AB">
      <w:pPr>
        <w:spacing w:after="0" w:line="240" w:lineRule="auto"/>
        <w:rPr>
          <w:b/>
          <w:bCs/>
        </w:rPr>
      </w:pPr>
    </w:p>
    <w:p w14:paraId="5355ADBA" w14:textId="18CFBE4C" w:rsidR="008E26AB" w:rsidRPr="008E26AB" w:rsidRDefault="008E26AB" w:rsidP="008E26AB">
      <w:pPr>
        <w:spacing w:after="0" w:line="240" w:lineRule="auto"/>
      </w:pPr>
      <w:r w:rsidRPr="008E26AB">
        <w:rPr>
          <w:b/>
          <w:bCs/>
        </w:rPr>
        <w:t>Responsibilities:</w:t>
      </w:r>
    </w:p>
    <w:p w14:paraId="28BE5BC3" w14:textId="77777777" w:rsidR="008E26AB" w:rsidRDefault="008E26AB" w:rsidP="008E26AB">
      <w:pPr>
        <w:spacing w:after="0" w:line="240" w:lineRule="auto"/>
        <w:rPr>
          <w:b/>
          <w:bCs/>
        </w:rPr>
      </w:pPr>
      <w:r w:rsidRPr="008E26AB">
        <w:rPr>
          <w:b/>
          <w:bCs/>
        </w:rPr>
        <w:t>Donor Management</w:t>
      </w:r>
    </w:p>
    <w:p w14:paraId="409E44FD" w14:textId="77777777" w:rsidR="008E26AB" w:rsidRDefault="008E26AB" w:rsidP="008E26AB">
      <w:pPr>
        <w:pStyle w:val="ListParagraph"/>
        <w:numPr>
          <w:ilvl w:val="0"/>
          <w:numId w:val="1"/>
        </w:numPr>
        <w:spacing w:after="0" w:line="240" w:lineRule="auto"/>
      </w:pPr>
      <w:r w:rsidRPr="008E26AB">
        <w:t>Set growth targets annually with Associate Director, Development and Director, Development.</w:t>
      </w:r>
    </w:p>
    <w:p w14:paraId="5CAAF064" w14:textId="77777777" w:rsidR="008E26AB" w:rsidRDefault="008E26AB" w:rsidP="008E26AB">
      <w:pPr>
        <w:pStyle w:val="ListParagraph"/>
        <w:numPr>
          <w:ilvl w:val="0"/>
          <w:numId w:val="1"/>
        </w:numPr>
        <w:spacing w:after="0" w:line="240" w:lineRule="auto"/>
      </w:pPr>
      <w:r w:rsidRPr="008E26AB">
        <w:t>Focus on meeting financial targets and increasing donor retention, donor acquisition, reactivating lapsed donors and upgrading donors.</w:t>
      </w:r>
    </w:p>
    <w:p w14:paraId="603F5884" w14:textId="77777777" w:rsidR="008E26AB" w:rsidRDefault="008E26AB" w:rsidP="008E26AB">
      <w:pPr>
        <w:pStyle w:val="ListParagraph"/>
        <w:numPr>
          <w:ilvl w:val="0"/>
          <w:numId w:val="1"/>
        </w:numPr>
        <w:spacing w:after="0" w:line="240" w:lineRule="auto"/>
      </w:pPr>
      <w:r w:rsidRPr="008E26AB">
        <w:t>Cultivate meaningful relationships with donors and prospective donors and ensure they are effectively moved through the donor cultivation cycle.</w:t>
      </w:r>
    </w:p>
    <w:p w14:paraId="18F68826" w14:textId="1BA69218" w:rsidR="008E26AB" w:rsidRPr="008E26AB" w:rsidRDefault="008E26AB" w:rsidP="008E26AB">
      <w:pPr>
        <w:pStyle w:val="ListParagraph"/>
        <w:numPr>
          <w:ilvl w:val="0"/>
          <w:numId w:val="1"/>
        </w:numPr>
        <w:spacing w:after="0" w:line="240" w:lineRule="auto"/>
      </w:pPr>
      <w:r w:rsidRPr="008E26AB">
        <w:t>Monitor the Ivey Fund e-mail and respond to donor inquiries and requests.</w:t>
      </w:r>
    </w:p>
    <w:p w14:paraId="0BF4ACC0" w14:textId="77777777" w:rsidR="008E26AB" w:rsidRDefault="008E26AB" w:rsidP="008E26AB">
      <w:pPr>
        <w:spacing w:after="0" w:line="240" w:lineRule="auto"/>
        <w:rPr>
          <w:b/>
          <w:bCs/>
        </w:rPr>
      </w:pPr>
    </w:p>
    <w:p w14:paraId="038B6767" w14:textId="343F77CC" w:rsidR="008E26AB" w:rsidRDefault="008E26AB" w:rsidP="008E26AB">
      <w:pPr>
        <w:spacing w:after="0" w:line="240" w:lineRule="auto"/>
      </w:pPr>
      <w:r w:rsidRPr="008E26AB">
        <w:rPr>
          <w:b/>
          <w:bCs/>
        </w:rPr>
        <w:t>Engagement and Communication</w:t>
      </w:r>
    </w:p>
    <w:p w14:paraId="1DF5452E" w14:textId="3748EBD0" w:rsidR="008E26AB" w:rsidRDefault="008E26AB" w:rsidP="008E26AB">
      <w:pPr>
        <w:pStyle w:val="ListParagraph"/>
        <w:numPr>
          <w:ilvl w:val="0"/>
          <w:numId w:val="3"/>
        </w:numPr>
        <w:spacing w:after="0" w:line="240" w:lineRule="auto"/>
      </w:pPr>
      <w:r w:rsidRPr="008E26AB">
        <w:t>Create compelling direct marketing appeals and stewardship communications to increase revenue aimed at supporting Ivey Business School’s highest priority needs, while ensuring annual giving program strategies are aligned with the overall development strategy.</w:t>
      </w:r>
    </w:p>
    <w:p w14:paraId="711A1422" w14:textId="77777777" w:rsidR="008E26AB" w:rsidRDefault="008E26AB" w:rsidP="008E26AB">
      <w:pPr>
        <w:pStyle w:val="ListParagraph"/>
        <w:numPr>
          <w:ilvl w:val="0"/>
          <w:numId w:val="2"/>
        </w:numPr>
        <w:spacing w:after="0" w:line="240" w:lineRule="auto"/>
      </w:pPr>
      <w:r w:rsidRPr="008E26AB">
        <w:t>Manage data, trends, and performance reporting processes and analyze results to develop enhanced donor retention, reactivation, upgrading, acquisition, and in conjunction with the Associate Director of Development, set revenue targets for direct marketing appeals.</w:t>
      </w:r>
    </w:p>
    <w:p w14:paraId="6D34ACB6" w14:textId="77777777" w:rsidR="008E26AB" w:rsidRDefault="008E26AB" w:rsidP="008E26AB">
      <w:pPr>
        <w:pStyle w:val="ListParagraph"/>
        <w:numPr>
          <w:ilvl w:val="0"/>
          <w:numId w:val="2"/>
        </w:numPr>
        <w:spacing w:after="0" w:line="240" w:lineRule="auto"/>
      </w:pPr>
      <w:r w:rsidRPr="008E26AB">
        <w:t>Manage the operations and budgets of direct marketing programs.</w:t>
      </w:r>
    </w:p>
    <w:p w14:paraId="6ADED2EE" w14:textId="77777777" w:rsidR="008E26AB" w:rsidRDefault="008E26AB" w:rsidP="008E26AB">
      <w:pPr>
        <w:pStyle w:val="ListParagraph"/>
        <w:numPr>
          <w:ilvl w:val="0"/>
          <w:numId w:val="2"/>
        </w:numPr>
        <w:spacing w:after="0" w:line="240" w:lineRule="auto"/>
      </w:pPr>
      <w:r w:rsidRPr="008E26AB">
        <w:t>Manage the creation and deployment of engagement and stewardship resources for reunion class campaigns.</w:t>
      </w:r>
    </w:p>
    <w:p w14:paraId="44D1C989" w14:textId="78BFA30B" w:rsidR="008E26AB" w:rsidRDefault="008E26AB" w:rsidP="008E26AB">
      <w:pPr>
        <w:pStyle w:val="ListParagraph"/>
        <w:numPr>
          <w:ilvl w:val="0"/>
          <w:numId w:val="2"/>
        </w:numPr>
        <w:spacing w:after="0" w:line="240" w:lineRule="auto"/>
      </w:pPr>
      <w:r w:rsidRPr="008E26AB">
        <w:t>Proactively engage with internal stakeholders to gain awareness and stay updated on Ivey’s programs, research and stories of impact to highlight in direct marketing appeals and stewardship material.</w:t>
      </w:r>
    </w:p>
    <w:p w14:paraId="4C82F5B6" w14:textId="77777777" w:rsidR="008E26AB" w:rsidRPr="008E26AB" w:rsidRDefault="008E26AB" w:rsidP="008E26AB">
      <w:pPr>
        <w:pStyle w:val="ListParagraph"/>
        <w:spacing w:after="0" w:line="240" w:lineRule="auto"/>
      </w:pPr>
    </w:p>
    <w:p w14:paraId="0708DFBE" w14:textId="77777777" w:rsidR="008E26AB" w:rsidRDefault="008E26AB" w:rsidP="008E26AB">
      <w:pPr>
        <w:spacing w:after="0" w:line="240" w:lineRule="auto"/>
      </w:pPr>
      <w:r w:rsidRPr="008E26AB">
        <w:rPr>
          <w:b/>
          <w:bCs/>
        </w:rPr>
        <w:t>Strategy and Project Management</w:t>
      </w:r>
      <w:r w:rsidRPr="008E26AB">
        <w:br/>
      </w:r>
    </w:p>
    <w:p w14:paraId="0F4D9A78" w14:textId="77777777" w:rsidR="008E26AB" w:rsidRDefault="008E26AB" w:rsidP="008E26AB">
      <w:pPr>
        <w:pStyle w:val="ListParagraph"/>
        <w:numPr>
          <w:ilvl w:val="0"/>
          <w:numId w:val="4"/>
        </w:numPr>
        <w:spacing w:after="0" w:line="240" w:lineRule="auto"/>
      </w:pPr>
      <w:r w:rsidRPr="008E26AB">
        <w:t xml:space="preserve">Continuously develop and implement, in conjunction with the Associate Director, Development, an overall strategy to attract philanthropic support for the </w:t>
      </w:r>
      <w:proofErr w:type="gramStart"/>
      <w:r w:rsidRPr="008E26AB">
        <w:t>School</w:t>
      </w:r>
      <w:proofErr w:type="gramEnd"/>
      <w:r w:rsidRPr="008E26AB">
        <w:t xml:space="preserve"> through direct mail, email, social media and other direct marketing channels.</w:t>
      </w:r>
    </w:p>
    <w:p w14:paraId="0EA88043" w14:textId="77777777" w:rsidR="008E26AB" w:rsidRDefault="008E26AB" w:rsidP="008E26AB">
      <w:pPr>
        <w:pStyle w:val="ListParagraph"/>
        <w:numPr>
          <w:ilvl w:val="0"/>
          <w:numId w:val="4"/>
        </w:numPr>
        <w:spacing w:after="0" w:line="240" w:lineRule="auto"/>
      </w:pPr>
      <w:r w:rsidRPr="008E26AB">
        <w:t xml:space="preserve">Maintain and continually improve processes for a comprehensive Ivey Fund direct marketing program, including special appeals </w:t>
      </w:r>
      <w:proofErr w:type="gramStart"/>
      <w:r w:rsidRPr="008E26AB">
        <w:t>in order to</w:t>
      </w:r>
      <w:proofErr w:type="gramEnd"/>
      <w:r w:rsidRPr="008E26AB">
        <w:t xml:space="preserve"> achieve key goals. Manage its execution including supervision and management of all program logistics, message development, segmentation and data manipulation.</w:t>
      </w:r>
    </w:p>
    <w:p w14:paraId="4EB92B4B" w14:textId="77777777" w:rsidR="008E26AB" w:rsidRDefault="008E26AB" w:rsidP="008E26AB">
      <w:pPr>
        <w:pStyle w:val="ListParagraph"/>
        <w:numPr>
          <w:ilvl w:val="0"/>
          <w:numId w:val="4"/>
        </w:numPr>
        <w:spacing w:after="0" w:line="240" w:lineRule="auto"/>
      </w:pPr>
      <w:r w:rsidRPr="008E26AB">
        <w:lastRenderedPageBreak/>
        <w:t>Project manage the development of the Ivey Fund messaging and brand, apply brand guidelines and develop ways in which brand can be utilized and extended throughout the Ivey Fund portfolio (direct mail, email, social media, etc.), while remaining aware of possible brand dilution.</w:t>
      </w:r>
    </w:p>
    <w:p w14:paraId="578583E1" w14:textId="77777777" w:rsidR="008E26AB" w:rsidRDefault="008E26AB" w:rsidP="008E26AB">
      <w:pPr>
        <w:pStyle w:val="ListParagraph"/>
        <w:numPr>
          <w:ilvl w:val="0"/>
          <w:numId w:val="4"/>
        </w:numPr>
        <w:spacing w:after="0" w:line="240" w:lineRule="auto"/>
      </w:pPr>
      <w:r w:rsidRPr="008E26AB">
        <w:t>Continue to identify potential gaps in strategy; leverage, in collaboration with Advancement Operations, reporting tools to evaluate data pertaining to gaps; develop and execute strategies to address concerns and use data to determine whether gaps have been resolved.</w:t>
      </w:r>
    </w:p>
    <w:p w14:paraId="539630D9" w14:textId="77777777" w:rsidR="008E26AB" w:rsidRDefault="008E26AB" w:rsidP="008E26AB">
      <w:pPr>
        <w:pStyle w:val="ListParagraph"/>
        <w:numPr>
          <w:ilvl w:val="0"/>
          <w:numId w:val="4"/>
        </w:numPr>
        <w:spacing w:after="0" w:line="240" w:lineRule="auto"/>
      </w:pPr>
      <w:r w:rsidRPr="008E26AB">
        <w:t xml:space="preserve">Analyze and present data in a meaningful and insightful way </w:t>
      </w:r>
      <w:proofErr w:type="gramStart"/>
      <w:r w:rsidRPr="008E26AB">
        <w:t>in order to</w:t>
      </w:r>
      <w:proofErr w:type="gramEnd"/>
      <w:r w:rsidRPr="008E26AB">
        <w:t xml:space="preserve"> create a constant awareness of the </w:t>
      </w:r>
      <w:proofErr w:type="gramStart"/>
      <w:r w:rsidRPr="008E26AB">
        <w:t>state of affairs</w:t>
      </w:r>
      <w:proofErr w:type="gramEnd"/>
      <w:r w:rsidRPr="008E26AB">
        <w:t>.</w:t>
      </w:r>
    </w:p>
    <w:p w14:paraId="5B4AE51D" w14:textId="77777777" w:rsidR="008E26AB" w:rsidRDefault="008E26AB" w:rsidP="008E26AB">
      <w:pPr>
        <w:pStyle w:val="ListParagraph"/>
        <w:numPr>
          <w:ilvl w:val="0"/>
          <w:numId w:val="4"/>
        </w:numPr>
        <w:spacing w:after="0" w:line="240" w:lineRule="auto"/>
      </w:pPr>
      <w:r w:rsidRPr="008E26AB">
        <w:t>Manage relationships with external vendors including the setting of expectations, managing the quotation process, establishing timelines and project goals and evaluating performance and quality.</w:t>
      </w:r>
    </w:p>
    <w:p w14:paraId="53D5EB6E" w14:textId="77777777" w:rsidR="008E26AB" w:rsidRDefault="008E26AB" w:rsidP="008E26AB">
      <w:pPr>
        <w:pStyle w:val="ListParagraph"/>
        <w:numPr>
          <w:ilvl w:val="0"/>
          <w:numId w:val="4"/>
        </w:numPr>
        <w:spacing w:after="0" w:line="240" w:lineRule="auto"/>
      </w:pPr>
      <w:r w:rsidRPr="008E26AB">
        <w:t>Revise existing procedures and communication strategies for acknowledging annual gifts and sustaining/upgrading support. Recommend and implement improvements to existing processes.</w:t>
      </w:r>
    </w:p>
    <w:p w14:paraId="3F2D5B4B" w14:textId="60E888D3" w:rsidR="008E26AB" w:rsidRPr="008E26AB" w:rsidRDefault="008E26AB" w:rsidP="008E26AB">
      <w:pPr>
        <w:pStyle w:val="ListParagraph"/>
        <w:numPr>
          <w:ilvl w:val="0"/>
          <w:numId w:val="4"/>
        </w:numPr>
        <w:spacing w:after="0" w:line="240" w:lineRule="auto"/>
      </w:pPr>
      <w:r w:rsidRPr="008E26AB">
        <w:t>Develop and manage an approximate budget $100,000 for specific annual fund programs such as direct mail, email and social media.</w:t>
      </w:r>
    </w:p>
    <w:p w14:paraId="11DC943E" w14:textId="77777777" w:rsidR="008E26AB" w:rsidRDefault="008E26AB" w:rsidP="008E26AB">
      <w:pPr>
        <w:spacing w:after="0" w:line="240" w:lineRule="auto"/>
        <w:rPr>
          <w:b/>
          <w:bCs/>
        </w:rPr>
      </w:pPr>
    </w:p>
    <w:p w14:paraId="0FDE85F3" w14:textId="703FE905" w:rsidR="008E26AB" w:rsidRDefault="008E26AB" w:rsidP="008E26AB">
      <w:pPr>
        <w:spacing w:after="0" w:line="240" w:lineRule="auto"/>
      </w:pPr>
      <w:r w:rsidRPr="008E26AB">
        <w:rPr>
          <w:b/>
          <w:bCs/>
        </w:rPr>
        <w:t>Consultation</w:t>
      </w:r>
    </w:p>
    <w:p w14:paraId="0042A93D" w14:textId="77777777" w:rsidR="008E26AB" w:rsidRDefault="008E26AB" w:rsidP="008E26AB">
      <w:pPr>
        <w:pStyle w:val="ListParagraph"/>
        <w:numPr>
          <w:ilvl w:val="0"/>
          <w:numId w:val="4"/>
        </w:numPr>
        <w:spacing w:after="0" w:line="240" w:lineRule="auto"/>
      </w:pPr>
      <w:r w:rsidRPr="008E26AB">
        <w:t>Developing annual giving case for support and appropriate solicitation, acknowledgement, and stewardship communications.</w:t>
      </w:r>
    </w:p>
    <w:p w14:paraId="2F518A76" w14:textId="77777777" w:rsidR="008E26AB" w:rsidRDefault="008E26AB" w:rsidP="008E26AB">
      <w:pPr>
        <w:pStyle w:val="ListParagraph"/>
        <w:numPr>
          <w:ilvl w:val="0"/>
          <w:numId w:val="4"/>
        </w:numPr>
        <w:spacing w:after="0" w:line="240" w:lineRule="auto"/>
      </w:pPr>
      <w:r w:rsidRPr="008E26AB">
        <w:t>Working with the Associate Director, Development to identify priority Ivey Society donors for renewals and reunion campaigns for management.</w:t>
      </w:r>
    </w:p>
    <w:p w14:paraId="595ED619" w14:textId="77777777" w:rsidR="008E26AB" w:rsidRDefault="008E26AB" w:rsidP="008E26AB">
      <w:pPr>
        <w:pStyle w:val="ListParagraph"/>
        <w:numPr>
          <w:ilvl w:val="0"/>
          <w:numId w:val="4"/>
        </w:numPr>
        <w:spacing w:after="0" w:line="240" w:lineRule="auto"/>
      </w:pPr>
      <w:r w:rsidRPr="008E26AB">
        <w:t>Collaborating with Development, Stewardship and Alumni Relations colleagues on annual planning and communications calendars.</w:t>
      </w:r>
    </w:p>
    <w:p w14:paraId="6C3DB812" w14:textId="77777777" w:rsidR="008E26AB" w:rsidRDefault="008E26AB" w:rsidP="008E26AB">
      <w:pPr>
        <w:pStyle w:val="ListParagraph"/>
        <w:numPr>
          <w:ilvl w:val="0"/>
          <w:numId w:val="4"/>
        </w:numPr>
        <w:spacing w:after="0" w:line="240" w:lineRule="auto"/>
      </w:pPr>
      <w:r w:rsidRPr="008E26AB">
        <w:t>Supporting strategies that will allow for expanded and/or new segment exploration.</w:t>
      </w:r>
    </w:p>
    <w:p w14:paraId="4A1433DF" w14:textId="12C35FC5" w:rsidR="008E26AB" w:rsidRPr="008E26AB" w:rsidRDefault="008E26AB" w:rsidP="008E26AB">
      <w:pPr>
        <w:pStyle w:val="ListParagraph"/>
        <w:numPr>
          <w:ilvl w:val="0"/>
          <w:numId w:val="4"/>
        </w:numPr>
        <w:spacing w:after="0" w:line="240" w:lineRule="auto"/>
      </w:pPr>
      <w:r w:rsidRPr="008E26AB">
        <w:t>Supporting continual improvement in all facets of the portfolio.</w:t>
      </w:r>
    </w:p>
    <w:p w14:paraId="01DBFB0C" w14:textId="77777777" w:rsidR="008E26AB" w:rsidRDefault="008E26AB" w:rsidP="008E26AB">
      <w:pPr>
        <w:spacing w:after="0" w:line="240" w:lineRule="auto"/>
        <w:rPr>
          <w:b/>
          <w:bCs/>
        </w:rPr>
      </w:pPr>
    </w:p>
    <w:p w14:paraId="45C587CD" w14:textId="77777777" w:rsidR="008E26AB" w:rsidRDefault="008E26AB" w:rsidP="008E26AB">
      <w:pPr>
        <w:spacing w:after="0" w:line="240" w:lineRule="auto"/>
      </w:pPr>
      <w:r w:rsidRPr="008E26AB">
        <w:rPr>
          <w:b/>
          <w:bCs/>
        </w:rPr>
        <w:t>Qualifications:</w:t>
      </w:r>
      <w:r w:rsidRPr="008E26AB">
        <w:br/>
      </w:r>
      <w:r w:rsidRPr="008E26AB">
        <w:rPr>
          <w:b/>
          <w:bCs/>
        </w:rPr>
        <w:t>Education and Experience:</w:t>
      </w:r>
    </w:p>
    <w:p w14:paraId="21B3564C" w14:textId="77777777" w:rsidR="008E26AB" w:rsidRDefault="008E26AB" w:rsidP="008E26AB">
      <w:pPr>
        <w:pStyle w:val="ListParagraph"/>
        <w:numPr>
          <w:ilvl w:val="0"/>
          <w:numId w:val="4"/>
        </w:numPr>
        <w:spacing w:after="0" w:line="240" w:lineRule="auto"/>
      </w:pPr>
      <w:r w:rsidRPr="008E26AB">
        <w:t>Undergraduate degree</w:t>
      </w:r>
    </w:p>
    <w:p w14:paraId="465E889F" w14:textId="77777777" w:rsidR="008E26AB" w:rsidRDefault="008E26AB" w:rsidP="008E26AB">
      <w:pPr>
        <w:pStyle w:val="ListParagraph"/>
        <w:numPr>
          <w:ilvl w:val="0"/>
          <w:numId w:val="4"/>
        </w:numPr>
        <w:spacing w:after="0" w:line="240" w:lineRule="auto"/>
      </w:pPr>
      <w:r w:rsidRPr="008E26AB">
        <w:t>5 years of experience</w:t>
      </w:r>
    </w:p>
    <w:p w14:paraId="0416D3DF" w14:textId="7FD5C11E" w:rsidR="008E26AB" w:rsidRPr="008E26AB" w:rsidRDefault="008E26AB" w:rsidP="008E26AB">
      <w:pPr>
        <w:pStyle w:val="ListParagraph"/>
        <w:numPr>
          <w:ilvl w:val="0"/>
          <w:numId w:val="4"/>
        </w:numPr>
        <w:spacing w:after="0" w:line="240" w:lineRule="auto"/>
      </w:pPr>
      <w:r w:rsidRPr="008E26AB">
        <w:t>Knowledge of digital and social media fundraising techniques</w:t>
      </w:r>
    </w:p>
    <w:p w14:paraId="3BB37E00" w14:textId="77777777" w:rsidR="008E26AB" w:rsidRDefault="008E26AB" w:rsidP="008E26AB">
      <w:pPr>
        <w:spacing w:after="0" w:line="240" w:lineRule="auto"/>
        <w:rPr>
          <w:b/>
          <w:bCs/>
        </w:rPr>
      </w:pPr>
    </w:p>
    <w:p w14:paraId="2E94BAE4" w14:textId="40FCC9DF" w:rsidR="008E26AB" w:rsidRDefault="008E26AB" w:rsidP="008E26AB">
      <w:pPr>
        <w:spacing w:after="0" w:line="240" w:lineRule="auto"/>
      </w:pPr>
      <w:r w:rsidRPr="008E26AB">
        <w:rPr>
          <w:b/>
          <w:bCs/>
        </w:rPr>
        <w:t>Skills and Abilities:</w:t>
      </w:r>
    </w:p>
    <w:p w14:paraId="366CA477" w14:textId="77777777" w:rsidR="008E26AB" w:rsidRDefault="008E26AB" w:rsidP="008E26AB">
      <w:pPr>
        <w:pStyle w:val="ListParagraph"/>
        <w:numPr>
          <w:ilvl w:val="0"/>
          <w:numId w:val="4"/>
        </w:numPr>
        <w:spacing w:after="0" w:line="240" w:lineRule="auto"/>
      </w:pPr>
      <w:r w:rsidRPr="008E26AB">
        <w:t>Ability to organize and manage a diverse range of assignments and projects with high efficiency, yet thorough attention to detail and follow through</w:t>
      </w:r>
    </w:p>
    <w:p w14:paraId="701AE04A" w14:textId="77777777" w:rsidR="008E26AB" w:rsidRDefault="008E26AB" w:rsidP="008E26AB">
      <w:pPr>
        <w:pStyle w:val="ListParagraph"/>
        <w:numPr>
          <w:ilvl w:val="0"/>
          <w:numId w:val="4"/>
        </w:numPr>
        <w:spacing w:after="0" w:line="240" w:lineRule="auto"/>
      </w:pPr>
      <w:r w:rsidRPr="008E26AB">
        <w:t>Proven ability to develop persuasive communications including effective solicitation and stewardship materials for external audiences</w:t>
      </w:r>
    </w:p>
    <w:p w14:paraId="61BA3AC0" w14:textId="77777777" w:rsidR="008E26AB" w:rsidRDefault="008E26AB" w:rsidP="008E26AB">
      <w:pPr>
        <w:pStyle w:val="ListParagraph"/>
        <w:numPr>
          <w:ilvl w:val="0"/>
          <w:numId w:val="4"/>
        </w:numPr>
        <w:spacing w:after="0" w:line="240" w:lineRule="auto"/>
      </w:pPr>
      <w:r w:rsidRPr="008E26AB">
        <w:t>A sophisticated grasp of direct marketing techniques and related methods for building and sustaining annual support</w:t>
      </w:r>
    </w:p>
    <w:p w14:paraId="70F0803E" w14:textId="77777777" w:rsidR="008E26AB" w:rsidRDefault="008E26AB" w:rsidP="008E26AB">
      <w:pPr>
        <w:pStyle w:val="ListParagraph"/>
        <w:numPr>
          <w:ilvl w:val="0"/>
          <w:numId w:val="4"/>
        </w:numPr>
        <w:spacing w:after="0" w:line="240" w:lineRule="auto"/>
      </w:pPr>
      <w:r w:rsidRPr="008E26AB">
        <w:t>Strong communication skills, both oral and written</w:t>
      </w:r>
    </w:p>
    <w:p w14:paraId="317FACB8" w14:textId="77777777" w:rsidR="008E26AB" w:rsidRDefault="008E26AB" w:rsidP="008E26AB">
      <w:pPr>
        <w:pStyle w:val="ListParagraph"/>
        <w:numPr>
          <w:ilvl w:val="0"/>
          <w:numId w:val="4"/>
        </w:numPr>
        <w:spacing w:after="0" w:line="240" w:lineRule="auto"/>
      </w:pPr>
      <w:r w:rsidRPr="008E26AB">
        <w:lastRenderedPageBreak/>
        <w:t>An ability to work with information systems and databases to fully exploit the use of segmentation for solicitations</w:t>
      </w:r>
    </w:p>
    <w:p w14:paraId="2D33317F" w14:textId="77777777" w:rsidR="008E26AB" w:rsidRDefault="008E26AB" w:rsidP="008E26AB">
      <w:pPr>
        <w:pStyle w:val="ListParagraph"/>
        <w:numPr>
          <w:ilvl w:val="0"/>
          <w:numId w:val="4"/>
        </w:numPr>
        <w:spacing w:after="0" w:line="240" w:lineRule="auto"/>
      </w:pPr>
      <w:r w:rsidRPr="008E26AB">
        <w:t xml:space="preserve">An ability to interpret data </w:t>
      </w:r>
      <w:proofErr w:type="gramStart"/>
      <w:r w:rsidRPr="008E26AB">
        <w:t>in order to</w:t>
      </w:r>
      <w:proofErr w:type="gramEnd"/>
      <w:r w:rsidRPr="008E26AB">
        <w:t xml:space="preserve"> determine effectiveness of current strategy and determine future action</w:t>
      </w:r>
    </w:p>
    <w:p w14:paraId="17597982" w14:textId="77777777" w:rsidR="008E26AB" w:rsidRDefault="008E26AB" w:rsidP="008E26AB">
      <w:pPr>
        <w:pStyle w:val="ListParagraph"/>
        <w:numPr>
          <w:ilvl w:val="0"/>
          <w:numId w:val="4"/>
        </w:numPr>
        <w:spacing w:after="0" w:line="240" w:lineRule="auto"/>
      </w:pPr>
      <w:r w:rsidRPr="008E26AB">
        <w:t>An ability to effectively communicate data-driven results and put forward recommendations</w:t>
      </w:r>
    </w:p>
    <w:p w14:paraId="7ACACE07" w14:textId="2982BB55" w:rsidR="008E26AB" w:rsidRPr="008E26AB" w:rsidRDefault="008E26AB" w:rsidP="008E26AB">
      <w:pPr>
        <w:pStyle w:val="ListParagraph"/>
        <w:numPr>
          <w:ilvl w:val="0"/>
          <w:numId w:val="4"/>
        </w:numPr>
        <w:spacing w:after="0" w:line="240" w:lineRule="auto"/>
      </w:pPr>
      <w:r w:rsidRPr="008E26AB">
        <w:t>Appreciation of the mission, purpose and values of a comprehensive university, and more particularly, a leading business school and responding to the educational and research needs of an international business environment.</w:t>
      </w:r>
    </w:p>
    <w:p w14:paraId="4FCE60C5" w14:textId="77777777" w:rsidR="008E26AB" w:rsidRDefault="008E26AB" w:rsidP="008E26AB">
      <w:pPr>
        <w:spacing w:after="0" w:line="240" w:lineRule="auto"/>
        <w:rPr>
          <w:b/>
          <w:bCs/>
        </w:rPr>
      </w:pPr>
    </w:p>
    <w:p w14:paraId="379CF9FC" w14:textId="77777777" w:rsidR="008E26AB" w:rsidRDefault="008E26AB" w:rsidP="008E26AB">
      <w:pPr>
        <w:spacing w:after="0" w:line="240" w:lineRule="auto"/>
      </w:pPr>
      <w:r w:rsidRPr="008E26AB">
        <w:rPr>
          <w:b/>
          <w:bCs/>
        </w:rPr>
        <w:t>What We Offer:</w:t>
      </w:r>
      <w:r w:rsidRPr="008E26AB">
        <w:br/>
      </w:r>
    </w:p>
    <w:p w14:paraId="250D83C5" w14:textId="77777777" w:rsidR="008E26AB" w:rsidRDefault="008E26AB" w:rsidP="008E26AB">
      <w:pPr>
        <w:pStyle w:val="ListParagraph"/>
        <w:numPr>
          <w:ilvl w:val="0"/>
          <w:numId w:val="5"/>
        </w:numPr>
        <w:spacing w:after="0" w:line="240" w:lineRule="auto"/>
      </w:pPr>
      <w:r w:rsidRPr="008E26AB">
        <w:t>A bright, inclusive, and modern eco-friendly working environment</w:t>
      </w:r>
    </w:p>
    <w:p w14:paraId="377A51DC" w14:textId="77777777" w:rsidR="008E26AB" w:rsidRDefault="008E26AB" w:rsidP="008E26AB">
      <w:pPr>
        <w:pStyle w:val="ListParagraph"/>
        <w:numPr>
          <w:ilvl w:val="0"/>
          <w:numId w:val="5"/>
        </w:numPr>
        <w:spacing w:after="0" w:line="240" w:lineRule="auto"/>
      </w:pPr>
      <w:r w:rsidRPr="008E26AB">
        <w:t>A collaborative and engaging work culture</w:t>
      </w:r>
    </w:p>
    <w:p w14:paraId="26FF719F" w14:textId="77777777" w:rsidR="008E26AB" w:rsidRDefault="008E26AB" w:rsidP="008E26AB">
      <w:pPr>
        <w:pStyle w:val="ListParagraph"/>
        <w:numPr>
          <w:ilvl w:val="0"/>
          <w:numId w:val="5"/>
        </w:numPr>
        <w:spacing w:after="0" w:line="240" w:lineRule="auto"/>
      </w:pPr>
      <w:r w:rsidRPr="008E26AB">
        <w:t>Opportunity to join a community of people-focused professionals</w:t>
      </w:r>
    </w:p>
    <w:p w14:paraId="235F0A2A" w14:textId="77777777" w:rsidR="008E26AB" w:rsidRDefault="008E26AB" w:rsidP="008E26AB">
      <w:pPr>
        <w:pStyle w:val="ListParagraph"/>
        <w:numPr>
          <w:ilvl w:val="0"/>
          <w:numId w:val="5"/>
        </w:numPr>
        <w:spacing w:after="0" w:line="240" w:lineRule="auto"/>
      </w:pPr>
      <w:r w:rsidRPr="008E26AB">
        <w:t>Market competitive compensation</w:t>
      </w:r>
    </w:p>
    <w:p w14:paraId="7CDC056D" w14:textId="77777777" w:rsidR="008E26AB" w:rsidRDefault="008E26AB" w:rsidP="008E26AB">
      <w:pPr>
        <w:pStyle w:val="ListParagraph"/>
        <w:numPr>
          <w:ilvl w:val="0"/>
          <w:numId w:val="5"/>
        </w:numPr>
        <w:spacing w:after="0" w:line="240" w:lineRule="auto"/>
      </w:pPr>
      <w:r w:rsidRPr="008E26AB">
        <w:t>Benefits package with employer-paid premiums and no waiting period</w:t>
      </w:r>
    </w:p>
    <w:p w14:paraId="3215AC70" w14:textId="77777777" w:rsidR="008E26AB" w:rsidRDefault="008E26AB" w:rsidP="008E26AB">
      <w:pPr>
        <w:pStyle w:val="ListParagraph"/>
        <w:numPr>
          <w:ilvl w:val="0"/>
          <w:numId w:val="5"/>
        </w:numPr>
        <w:spacing w:after="0" w:line="240" w:lineRule="auto"/>
      </w:pPr>
      <w:r w:rsidRPr="008E26AB">
        <w:t>Enhanced mental health benefits coverage and resources</w:t>
      </w:r>
    </w:p>
    <w:p w14:paraId="62317527" w14:textId="77777777" w:rsidR="008E26AB" w:rsidRDefault="008E26AB" w:rsidP="008E26AB">
      <w:pPr>
        <w:pStyle w:val="ListParagraph"/>
        <w:numPr>
          <w:ilvl w:val="0"/>
          <w:numId w:val="5"/>
        </w:numPr>
        <w:spacing w:after="0" w:line="240" w:lineRule="auto"/>
      </w:pPr>
      <w:r w:rsidRPr="008E26AB">
        <w:t>15 days per year vacation plus 2 paid Ivey Personal Days</w:t>
      </w:r>
    </w:p>
    <w:p w14:paraId="4BC808D5" w14:textId="77777777" w:rsidR="008E26AB" w:rsidRDefault="008E26AB" w:rsidP="008E26AB">
      <w:pPr>
        <w:pStyle w:val="ListParagraph"/>
        <w:numPr>
          <w:ilvl w:val="0"/>
          <w:numId w:val="5"/>
        </w:numPr>
        <w:spacing w:after="0" w:line="240" w:lineRule="auto"/>
      </w:pPr>
      <w:r w:rsidRPr="008E26AB">
        <w:t>Paid time off during the School’s December holiday closure</w:t>
      </w:r>
    </w:p>
    <w:p w14:paraId="196050E2" w14:textId="77777777" w:rsidR="008E26AB" w:rsidRDefault="008E26AB" w:rsidP="008E26AB">
      <w:pPr>
        <w:pStyle w:val="ListParagraph"/>
        <w:numPr>
          <w:ilvl w:val="0"/>
          <w:numId w:val="5"/>
        </w:numPr>
        <w:spacing w:after="0" w:line="240" w:lineRule="auto"/>
      </w:pPr>
      <w:r w:rsidRPr="008E26AB">
        <w:t>Numerous campus-wide arts, culture, and sport events</w:t>
      </w:r>
    </w:p>
    <w:p w14:paraId="514ECF57" w14:textId="449814BC" w:rsidR="008E26AB" w:rsidRPr="008E26AB" w:rsidRDefault="008E26AB" w:rsidP="008E26AB">
      <w:pPr>
        <w:pStyle w:val="ListParagraph"/>
        <w:numPr>
          <w:ilvl w:val="0"/>
          <w:numId w:val="5"/>
        </w:numPr>
        <w:spacing w:after="0" w:line="240" w:lineRule="auto"/>
      </w:pPr>
      <w:r w:rsidRPr="008E26AB">
        <w:t>Employee Assistance Program with family coverage</w:t>
      </w:r>
    </w:p>
    <w:p w14:paraId="6A983E09" w14:textId="77777777" w:rsidR="008E26AB" w:rsidRDefault="008E26AB" w:rsidP="008E26AB">
      <w:pPr>
        <w:spacing w:after="0" w:line="240" w:lineRule="auto"/>
        <w:rPr>
          <w:b/>
          <w:bCs/>
        </w:rPr>
      </w:pPr>
    </w:p>
    <w:p w14:paraId="57750C8E" w14:textId="3B634699" w:rsidR="008E26AB" w:rsidRPr="008E26AB" w:rsidRDefault="008E26AB" w:rsidP="008E26AB">
      <w:pPr>
        <w:spacing w:after="0" w:line="240" w:lineRule="auto"/>
      </w:pPr>
      <w:r w:rsidRPr="008E26AB">
        <w:rPr>
          <w:b/>
          <w:bCs/>
        </w:rPr>
        <w:t>Equity, Diversity, and Inclusion at Ivey</w:t>
      </w:r>
      <w:r w:rsidRPr="008E26AB">
        <w:br/>
      </w:r>
      <w:proofErr w:type="spellStart"/>
      <w:r w:rsidRPr="008E26AB">
        <w:t>Ivey</w:t>
      </w:r>
      <w:proofErr w:type="spellEnd"/>
      <w:r w:rsidRPr="008E26AB">
        <w:t xml:space="preserve"> Business School is committed to Equity, Diversity, and Inclusion. Please explore Ivey’s EDI homepage for more information on Ivey’s commitment to EDI, to read about Ivey’s progress in the EDI Update, and to meet Ivey’s EDI Advisory Council members.</w:t>
      </w:r>
    </w:p>
    <w:p w14:paraId="406F7628" w14:textId="77777777" w:rsidR="008E26AB" w:rsidRPr="008E26AB" w:rsidRDefault="008E26AB" w:rsidP="008E26AB">
      <w:pPr>
        <w:spacing w:after="0" w:line="240" w:lineRule="auto"/>
      </w:pPr>
      <w:r w:rsidRPr="008E26AB">
        <w:t>Ivey Business School invites applications from all qualified individuals. Ivey is committed to employment equity and diversity in the workplace, and welcomes applications from women, members of racialized groups/visible minorities, Indigenous persons, persons with disabilities, persons of any sexual orientation, and persons of any gender identity or gender expression.</w:t>
      </w:r>
    </w:p>
    <w:p w14:paraId="67FCCC18" w14:textId="77777777" w:rsidR="008E26AB" w:rsidRDefault="008E26AB" w:rsidP="008E26AB">
      <w:pPr>
        <w:spacing w:after="0" w:line="240" w:lineRule="auto"/>
        <w:rPr>
          <w:b/>
          <w:bCs/>
        </w:rPr>
      </w:pPr>
    </w:p>
    <w:p w14:paraId="0F14BCD1" w14:textId="6D90D308" w:rsidR="008E26AB" w:rsidRPr="008E26AB" w:rsidRDefault="008E26AB" w:rsidP="008E26AB">
      <w:pPr>
        <w:spacing w:after="0" w:line="240" w:lineRule="auto"/>
      </w:pPr>
      <w:r w:rsidRPr="008E26AB">
        <w:rPr>
          <w:b/>
          <w:bCs/>
        </w:rPr>
        <w:t>Accommodation</w:t>
      </w:r>
    </w:p>
    <w:p w14:paraId="299C6110" w14:textId="77777777" w:rsidR="008E26AB" w:rsidRPr="008E26AB" w:rsidRDefault="008E26AB" w:rsidP="008E26AB">
      <w:pPr>
        <w:spacing w:after="0" w:line="240" w:lineRule="auto"/>
      </w:pPr>
      <w:r w:rsidRPr="008E26AB">
        <w:t xml:space="preserve">Prior to the next step in the recruiting process, we welcome you to inform us confidentially if you may require any accommodations </w:t>
      </w:r>
      <w:proofErr w:type="gramStart"/>
      <w:r w:rsidRPr="008E26AB">
        <w:t>in order to</w:t>
      </w:r>
      <w:proofErr w:type="gramEnd"/>
      <w:r w:rsidRPr="008E26AB">
        <w:t xml:space="preserve"> participate fully in our recruitment experience. Please contact us at </w:t>
      </w:r>
      <w:hyperlink r:id="rId9" w:tooltip="mailto:careers@ivey.ca" w:history="1">
        <w:r w:rsidRPr="008E26AB">
          <w:rPr>
            <w:rStyle w:val="Hyperlink"/>
          </w:rPr>
          <w:t>careers@ivey.ca</w:t>
        </w:r>
      </w:hyperlink>
      <w:r w:rsidRPr="008E26AB">
        <w:t> to notify us of any needs related to completing the job application, and/or throughout the recruitment process.</w:t>
      </w:r>
    </w:p>
    <w:p w14:paraId="61D71F4D" w14:textId="77777777" w:rsidR="008E26AB" w:rsidRDefault="008E26AB" w:rsidP="008E26AB">
      <w:pPr>
        <w:spacing w:after="0" w:line="240" w:lineRule="auto"/>
        <w:rPr>
          <w:b/>
          <w:bCs/>
        </w:rPr>
      </w:pPr>
    </w:p>
    <w:p w14:paraId="6F44730F" w14:textId="682EAE07" w:rsidR="008E26AB" w:rsidRPr="008E26AB" w:rsidRDefault="008E26AB" w:rsidP="008E26AB">
      <w:pPr>
        <w:spacing w:after="0" w:line="240" w:lineRule="auto"/>
      </w:pPr>
      <w:r w:rsidRPr="008E26AB">
        <w:rPr>
          <w:b/>
          <w:bCs/>
        </w:rPr>
        <w:t>Artificial Intelligence</w:t>
      </w:r>
      <w:r w:rsidRPr="008E26AB">
        <w:br/>
        <w:t>AI-supported tools may be used in parts of the selection process to help evaluate applications; however, our HR system itself does not include any AI functionality. All hiring decisions are made by people.</w:t>
      </w:r>
    </w:p>
    <w:p w14:paraId="5B86518E" w14:textId="77777777" w:rsidR="008E26AB" w:rsidRDefault="008E26AB" w:rsidP="008E26AB">
      <w:pPr>
        <w:spacing w:after="0" w:line="240" w:lineRule="auto"/>
        <w:rPr>
          <w:b/>
          <w:bCs/>
        </w:rPr>
      </w:pPr>
    </w:p>
    <w:p w14:paraId="2FFEF4E5" w14:textId="14D8C83C" w:rsidR="008E26AB" w:rsidRPr="008E26AB" w:rsidRDefault="008E26AB" w:rsidP="008E26AB">
      <w:pPr>
        <w:spacing w:after="0" w:line="240" w:lineRule="auto"/>
      </w:pPr>
      <w:r w:rsidRPr="008E26AB">
        <w:rPr>
          <w:b/>
          <w:bCs/>
        </w:rPr>
        <w:t>Application:</w:t>
      </w:r>
      <w:r w:rsidRPr="008E26AB">
        <w:br/>
        <w:t>If you’re excited about joining Canada’s leading business school and meet the qualifications, please submit your resume and cover letter via the Ivey Careers page by the application deadline.</w:t>
      </w:r>
    </w:p>
    <w:p w14:paraId="7D1EB818" w14:textId="77777777" w:rsidR="008E26AB" w:rsidRDefault="008E26AB" w:rsidP="008E26AB">
      <w:pPr>
        <w:spacing w:after="0" w:line="240" w:lineRule="auto"/>
      </w:pPr>
    </w:p>
    <w:p w14:paraId="6305C523" w14:textId="4AF3916C" w:rsidR="008E26AB" w:rsidRPr="008E26AB" w:rsidRDefault="008E26AB" w:rsidP="008E26AB">
      <w:pPr>
        <w:spacing w:after="0" w:line="240" w:lineRule="auto"/>
      </w:pPr>
      <w:r w:rsidRPr="008E26AB">
        <w:t>*Please note only selected candidates will be contacted.</w:t>
      </w:r>
    </w:p>
    <w:p w14:paraId="19798CB5" w14:textId="77777777" w:rsidR="000D2087" w:rsidRDefault="000D2087" w:rsidP="008E26AB">
      <w:pPr>
        <w:spacing w:after="0" w:line="240" w:lineRule="auto"/>
      </w:pPr>
    </w:p>
    <w:sectPr w:rsidR="000D20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882"/>
    <w:multiLevelType w:val="hybridMultilevel"/>
    <w:tmpl w:val="AAE0FD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072E48"/>
    <w:multiLevelType w:val="hybridMultilevel"/>
    <w:tmpl w:val="59EAED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4E74BD"/>
    <w:multiLevelType w:val="hybridMultilevel"/>
    <w:tmpl w:val="A79EFE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0016257"/>
    <w:multiLevelType w:val="hybridMultilevel"/>
    <w:tmpl w:val="F43E8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CD30354"/>
    <w:multiLevelType w:val="hybridMultilevel"/>
    <w:tmpl w:val="09D82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58546998">
    <w:abstractNumId w:val="4"/>
  </w:num>
  <w:num w:numId="2" w16cid:durableId="1656177162">
    <w:abstractNumId w:val="3"/>
  </w:num>
  <w:num w:numId="3" w16cid:durableId="941571780">
    <w:abstractNumId w:val="2"/>
  </w:num>
  <w:num w:numId="4" w16cid:durableId="585581308">
    <w:abstractNumId w:val="0"/>
  </w:num>
  <w:num w:numId="5" w16cid:durableId="407534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6AB"/>
    <w:rsid w:val="000D2087"/>
    <w:rsid w:val="008E26AB"/>
    <w:rsid w:val="009D330F"/>
    <w:rsid w:val="00EC02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2EC57"/>
  <w15:chartTrackingRefBased/>
  <w15:docId w15:val="{B3380C17-F4E3-4281-B4B7-44FF0F79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6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6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6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6AB"/>
    <w:rPr>
      <w:rFonts w:eastAsiaTheme="majorEastAsia" w:cstheme="majorBidi"/>
      <w:color w:val="272727" w:themeColor="text1" w:themeTint="D8"/>
    </w:rPr>
  </w:style>
  <w:style w:type="paragraph" w:styleId="Title">
    <w:name w:val="Title"/>
    <w:basedOn w:val="Normal"/>
    <w:next w:val="Normal"/>
    <w:link w:val="TitleChar"/>
    <w:uiPriority w:val="10"/>
    <w:qFormat/>
    <w:rsid w:val="008E2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6AB"/>
    <w:pPr>
      <w:spacing w:before="160"/>
      <w:jc w:val="center"/>
    </w:pPr>
    <w:rPr>
      <w:i/>
      <w:iCs/>
      <w:color w:val="404040" w:themeColor="text1" w:themeTint="BF"/>
    </w:rPr>
  </w:style>
  <w:style w:type="character" w:customStyle="1" w:styleId="QuoteChar">
    <w:name w:val="Quote Char"/>
    <w:basedOn w:val="DefaultParagraphFont"/>
    <w:link w:val="Quote"/>
    <w:uiPriority w:val="29"/>
    <w:rsid w:val="008E26AB"/>
    <w:rPr>
      <w:i/>
      <w:iCs/>
      <w:color w:val="404040" w:themeColor="text1" w:themeTint="BF"/>
    </w:rPr>
  </w:style>
  <w:style w:type="paragraph" w:styleId="ListParagraph">
    <w:name w:val="List Paragraph"/>
    <w:basedOn w:val="Normal"/>
    <w:uiPriority w:val="34"/>
    <w:qFormat/>
    <w:rsid w:val="008E26AB"/>
    <w:pPr>
      <w:ind w:left="720"/>
      <w:contextualSpacing/>
    </w:pPr>
  </w:style>
  <w:style w:type="character" w:styleId="IntenseEmphasis">
    <w:name w:val="Intense Emphasis"/>
    <w:basedOn w:val="DefaultParagraphFont"/>
    <w:uiPriority w:val="21"/>
    <w:qFormat/>
    <w:rsid w:val="008E26AB"/>
    <w:rPr>
      <w:i/>
      <w:iCs/>
      <w:color w:val="0F4761" w:themeColor="accent1" w:themeShade="BF"/>
    </w:rPr>
  </w:style>
  <w:style w:type="paragraph" w:styleId="IntenseQuote">
    <w:name w:val="Intense Quote"/>
    <w:basedOn w:val="Normal"/>
    <w:next w:val="Normal"/>
    <w:link w:val="IntenseQuoteChar"/>
    <w:uiPriority w:val="30"/>
    <w:qFormat/>
    <w:rsid w:val="008E2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6AB"/>
    <w:rPr>
      <w:i/>
      <w:iCs/>
      <w:color w:val="0F4761" w:themeColor="accent1" w:themeShade="BF"/>
    </w:rPr>
  </w:style>
  <w:style w:type="character" w:styleId="IntenseReference">
    <w:name w:val="Intense Reference"/>
    <w:basedOn w:val="DefaultParagraphFont"/>
    <w:uiPriority w:val="32"/>
    <w:qFormat/>
    <w:rsid w:val="008E26AB"/>
    <w:rPr>
      <w:b/>
      <w:bCs/>
      <w:smallCaps/>
      <w:color w:val="0F4761" w:themeColor="accent1" w:themeShade="BF"/>
      <w:spacing w:val="5"/>
    </w:rPr>
  </w:style>
  <w:style w:type="character" w:styleId="Hyperlink">
    <w:name w:val="Hyperlink"/>
    <w:basedOn w:val="DefaultParagraphFont"/>
    <w:uiPriority w:val="99"/>
    <w:unhideWhenUsed/>
    <w:rsid w:val="008E26AB"/>
    <w:rPr>
      <w:color w:val="467886" w:themeColor="hyperlink"/>
      <w:u w:val="single"/>
    </w:rPr>
  </w:style>
  <w:style w:type="character" w:styleId="UnresolvedMention">
    <w:name w:val="Unresolved Mention"/>
    <w:basedOn w:val="DefaultParagraphFont"/>
    <w:uiPriority w:val="99"/>
    <w:semiHidden/>
    <w:unhideWhenUsed/>
    <w:rsid w:val="008E2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tpscan.global.hornetsecurity.com/?d=WMPey4UrzFMgfGwuzuBfFfIKsVhK2N_OTvTGFb5y4qA&amp;f=OUJwxJGzbyov2Iy2FruNOkQB9Wg0Vi8NdbW9F6ZU9mjXzZIsyLp8qYax13ViYfsJ&amp;i=&amp;k=X1oF&amp;m=I6_NoXQTRTlxzf4CzjZB2I1LN7mEa9en59lBTwhMWlcKGZlViO0uj0wCowcb1w_2FiqnQv2ZRKvYXmr3UrX5cujpBnyG8EXiBxxyzc4WcKwn3ZSYObDIbb1QyjhbN33C&amp;n=tnpw_gF2Jv_iPtJXDOil3q8evVc3JlBdxu-XyVY6sp5nlgTlJ17ubJW4JCgxNXPI6gWhcrIjep_JKD_cKdp6dXk-5ITSxvkmz_L20WIQphM&amp;r=zlY1l6d3dfQ8vKX0Z5fAKRIqR_s-Y7m8RZKKQc39zYc5eZMZrl8ivstZcF6bzMuU&amp;s=ecd4ceed47dbb34419a1f6980daca2b9c7cf81c29790afaa24f8b168f5423b82&amp;u=www.uwo.ca" TargetMode="External"/><Relationship Id="rId3" Type="http://schemas.openxmlformats.org/officeDocument/2006/relationships/settings" Target="settings.xml"/><Relationship Id="rId7" Type="http://schemas.openxmlformats.org/officeDocument/2006/relationships/hyperlink" Target="http://atpscan.global.hornetsecurity.com/?d=0JzfGw200G7CwTxOme3flsXX8X44wnHuyic7iz3JPXQ&amp;f=Z6RYwqRW0mj8dF__wwj6aKORz3hVNTXil8sN5RbGXdyHkD-sc8RgtyOSn4s-fJ99&amp;i=&amp;k=FOQ3&amp;m=o989oYZykg6kC5_hvyqDCKfV5XwOPldZfdmZNi2-zFfMFM0aZiSgswd61LBvvQ9565U-MRjGkrdOQffyc5EuS9eCjtHvFlV0E-L5HY9pwmV3q8BsND8F3a2cZB-BrGcD&amp;n=yccMDpMKOlTvFcysnwd54S9ycau8rnwuPHG4_c72K0Kb32IVgIneogaN8MUPfeLu1LJje6VXoEPLKPTLlhuaGXNcdflqTUjqk7V56x5QWCk&amp;r=LxAaFbYE-FujVClyg_i-TM1a20bJZZ76yAGXqjLI_3PayJ-l384on6zyhrBGIo2-&amp;s=0850f5cfa2ba8bcade61a4d897f411dedaa042c3dd1e3b6fbee6c005bb0d29c5&amp;u=www.ivey.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pscan.global.hornetsecurity.com/?d=xSOJ3thotIoNry82DO27fJjxPNUUDuIezhDo5Pi6K84&amp;f=zl_mMbdMKtK3tR9wbEpf28QHsVPTxxteG_PCcXiDGIE0gVu6NgiQFRt_Rlk5ETQJ&amp;i=&amp;k=Fb8p&amp;m=ybK7qEA0TzRbfEoEXHAMlyYK9Maszu2u9YKM4X_MWN66YnKDltRQ6YPt6tpgpfk-Y5eYmZ9ZdeKCEII-TBvYTMhHPq78iNrhz_t0bSaPjGCjFz0i7znfYDlzGxEshaOq&amp;n=ux3HO3XrmqswuNP44rWdm53ZFb2AG7Ya0doontJYT6zkP6m3ItlciV2t7_vd2EtcMSwpo7cIHo2Uu2sJRsklulrYBSYgWC1I4PXoztCwm1k&amp;r=xJ2K9K6-6lfjqnKNUC4FyOEYfdllz-vKEFdwERIXHYm9zFw66zq_vjyLXzmOU8K8&amp;s=61fedb04863c093c33bfb68376245e33dab7860579f77ecdc9b9364e2d85d0ee&amp;u=https%3A%2F%2Fafptoronto.org%2Fwp-content%2Fuploads%2F2026%2F05%2FIBS-Manager-Annual-Giving-Ivey-Advancement-Temporary-Full-Time-2.pdf" TargetMode="External"/><Relationship Id="rId11" Type="http://schemas.openxmlformats.org/officeDocument/2006/relationships/theme" Target="theme/theme1.xml"/><Relationship Id="rId5" Type="http://schemas.openxmlformats.org/officeDocument/2006/relationships/hyperlink" Target="https://atpscan.global.hornetsecurity.com/?d=BkI7FKCNC0JBbj6JI-nt-OOv4JigAdX8irfUkCpoKAg&amp;f=cMMUEKd5i7jrRHjqxU29WCh9zDwO_K-NdKOt6kCBYZSczuwus3yqTYgi1H8NeEnR&amp;i=&amp;k=JEk9&amp;m=ScWqtEWYgavBh8j_sTyDbaxnTQpNh_6wYW0Zb5c1cIifBInrNMnl4QKJ_Cv3Zlo4mD8yhodyO64sAXpLMzEnOEpWvS7mX-XYPg7pH__hbjqdXhfWGLWh3HX-xgK1uo5o&amp;n=GKkG2Pwoge0JplZe2_N-d9cW5yPgw-XwVAIYRT5CxIhZLHX7N9AW5A6V4EiakNxcfWH20uxMyR-6us1FnYYuVQDnMiqJB7WBtG46NLT5qLo&amp;r=BMiOwgDfTE9Ud97G07suy2jVgNGYQpG7x224rsP0QNiWBPGVuUvbJuAPK2qmWn-7&amp;s=207ed697f153b0de034450ed7c5c85f1f89b4de9255a693e2c5b9296567d11ad&amp;u=https%3A%2F%2Fworkforcenow.adp.com%2Fmascsr%2Fdefault%2Fmdf%2Frecruitment%2Frecruitment.html%3Fcid%3Dffe28c5e-dcff-41b8-b801-1ae1a70edb00%26amp%3BccId%3D19000101_000001%26amp%3BjobId%3D631579%26amp%3Blang%3Den_C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reers@ive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2213</Words>
  <Characters>12618</Characters>
  <Application>Microsoft Office Word</Application>
  <DocSecurity>0</DocSecurity>
  <Lines>105</Lines>
  <Paragraphs>29</Paragraphs>
  <ScaleCrop>false</ScaleCrop>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Baxter</dc:creator>
  <cp:keywords/>
  <dc:description/>
  <cp:lastModifiedBy>Jennifer Baxter</cp:lastModifiedBy>
  <cp:revision>1</cp:revision>
  <dcterms:created xsi:type="dcterms:W3CDTF">2026-05-14T16:29:00Z</dcterms:created>
  <dcterms:modified xsi:type="dcterms:W3CDTF">2026-05-14T16:39:00Z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b4bb97fa-51c9-4a73-aeb3-e6806c40ce03</vt:lpwstr>
  </property>
</Properties>
</file>