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296F95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1C0876DF" w:rsidR="00FC320D" w:rsidRPr="00DD2440" w:rsidRDefault="00296F95" w:rsidP="0037159E">
            <w:pPr>
              <w:ind w:left="72"/>
              <w:rPr>
                <w:rFonts w:ascii="Raleway" w:hAnsi="Raleway"/>
              </w:rPr>
            </w:pPr>
            <w:r>
              <w:rPr>
                <w:rFonts w:ascii="Raleway" w:hAnsi="Raleway" w:cs="Times New Roman"/>
                <w:i/>
                <w:noProof/>
                <w:color w:val="262626"/>
                <w:sz w:val="22"/>
                <w:szCs w:val="22"/>
                <w:u w:val="single"/>
                <w:lang w:eastAsia="en-US"/>
              </w:rPr>
              <w:drawing>
                <wp:inline distT="0" distB="0" distL="0" distR="0" wp14:anchorId="0BC5197D" wp14:editId="35D04A2E">
                  <wp:extent cx="1294790" cy="1376243"/>
                  <wp:effectExtent l="0" t="0" r="635" b="0"/>
                  <wp:docPr id="5" name="Picture 5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, company nam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274" cy="1394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D2440" w:rsidRPr="00DD2440">
              <w:rPr>
                <w:rFonts w:ascii="Raleway" w:hAnsi="Raleway" w:cs="Times New Roman"/>
                <w:i/>
                <w:noProof/>
                <w:color w:val="262626"/>
                <w:sz w:val="22"/>
                <w:szCs w:val="22"/>
                <w:u w:val="singl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6ADBF9" wp14:editId="62D1416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DaBgIAAO8DAAAOAAAAZHJzL2Uyb0RvYy54bWysU8GO0zAQvSPxD5bvNGnV7tKo6Wrpqghp&#10;YZF2+QDHcRILx2PGbpPy9YydbqnghsjBynjGz++9GW/uxt6wo0KvwZZ8Pss5U1ZCrW1b8m8v+3fv&#10;OfNB2FoYsKrkJ+X53fbtm83gCrWADkytkBGI9cXgSt6F4Ios87JTvfAzcMpSsgHsRaAQ26xGMRB6&#10;b7JFnt9kA2DtEKTynnYfpiTfJvymUTI8NY1XgZmSE7eQVkxrFddsuxFFi8J1Wp5piH9g0Qtt6dIL&#10;1IMIgh1Q/wXVa4ngoQkzCX0GTaOlShpIzTz/Q81zJ5xKWsgc7y42+f8HK78cvyLTNfWOMyt6atGL&#10;GgP7ACNbRncG5wsqenZUFkbajpVRqXePIL97ZmHXCduqe0QYOiVqYjePJ7OroxOOjyDV8BlqukYc&#10;AiSgscE+ApIZjNCpS6dLZyIVSZu3+fpmvlhxJim3Xi1WeWpdJorX0w59+KigZ/Gn5EidT+ji+OhD&#10;ZCOK15LEHoyu99qYFGBb7Qyyo6Ap2acvCSCR12XGxmIL8diEGHeSzKhs0hjGajzbVkF9IsEI09TR&#10;K6GfDvAnZwNNXMn9j4NAxZn5ZMm09Xy5jCOaguXqdkEBXmeq64ywkqBKHjibfndhGuuDQ912dNPU&#10;Jgv3ZHSjkwexIxOrM2+aqmTN+QXEsb2OU9Xvd7r9BQAA//8DAFBLAwQUAAYACAAAACEAUdrFc94A&#10;AAAKAQAADwAAAGRycy9kb3ducmV2LnhtbEyPQU+DQBCF7yb+h82YeDF2gdZSkaFRE43X1v6AAaZA&#10;ZHcJuy303zs96XHee3nzvXw7m16defSdswjxIgLFtnJ1ZxuEw/fH4waUD2Rr6p1lhAt72Ba3Nzll&#10;tZvsjs/70CgpsT4jhDaEIdPaVy0b8gs3sBXv6EZDQc6x0fVIk5SbXidRtNaGOisfWhr4veXqZ38y&#10;CMev6eHpeSo/wyHdrdZv1KWluyDe382vL6ACz+EvDFd8QYdCmEp3srVXPcIqkSBCsoxl0tWPkzgF&#10;VSIsNyLpItf/JxS/AAAA//8DAFBLAQItABQABgAIAAAAIQC2gziS/gAAAOEBAAATAAAAAAAAAAAA&#10;AAAAAAAAAABbQ29udGVudF9UeXBlc10ueG1sUEsBAi0AFAAGAAgAAAAhADj9If/WAAAAlAEAAAsA&#10;AAAAAAAAAAAAAAAALwEAAF9yZWxzLy5yZWxzUEsBAi0AFAAGAAgAAAAhABtfINoGAgAA7wMAAA4A&#10;AAAAAAAAAAAAAAAALgIAAGRycy9lMm9Eb2MueG1sUEsBAi0AFAAGAAgAAAAhAFHaxXPeAAAACgEA&#10;AA8AAAAAAAAAAAAAAAAAYAQAAGRycy9kb3ducmV2LnhtbFBLBQYAAAAABAAEAPMAAABr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WuIQIAAC0EAAAOAAAAZHJzL2Uyb0RvYy54bWysU11v2yAUfZ+0/4B4Xxx7SZdacaouVadJ&#10;3YfU9gdgjG00zGVAYme/fhdI0mx9m+YHZO6Fc88997C+mQZF9sI6Cbqi+WxOidAcGqm7ij4/3b9b&#10;UeI80w1ToEVFD8LRm83bN+vRlKKAHlQjLEEQ7crRVLT33pRZ5ngvBuZmYITGZAt2YB63tssay0ZE&#10;H1RWzOdX2Qi2MRa4cA6jdylJNxG/bQX339rWCU9URZGbj6uNax3WbLNmZWeZ6SU/0mD/wGJgUmPR&#10;M9Qd84zsrHwFNUhuwUHrZxyGDNpWchF7wG7y+V/dPPbMiNgLiuPMWSb3/2D51/13S2RT0YISzQYc&#10;0ZOYPPkIEymCOqNxJR56NHjMTxjGKcdOnXkA/sMRDdue6U7cWgtjL1iD7PJwM7u4mnBcAKnHL9Bg&#10;GbbzEIGm1g5BOhSDIDpO6XCeTKDCMbhYLVZFsaSEY+79VX69jKPLWHm6bazznwQMJPxU1OLkIzrb&#10;Pzgf2LDydCQUc6Bkcy+VipvgNrFVluwZ+qTuUodqNyDVFMvn4Ut2wTiaKsVPNKJhA0Ss9Ae60qGG&#10;hlAtEQmRqE4QJEnjp3qKY4jSBeVqaA4ol4XkWXxj+NOD/UXJiH6tqPu5Y1ZQoj5rlPw6XyyCweNm&#10;sfxQ4MZeZurLDNMcoSrqKUm/W58exc5Y2fVYKUmg4RbH1Mqo4AurI330ZGz3+H6C6S/38dTLK9/8&#10;BgAA//8DAFBLAwQUAAYACAAAACEADtoyHt8AAAAMAQAADwAAAGRycy9kb3ducmV2LnhtbEyPPU/D&#10;MBCGdyT+g3VIbK3dEtqSxqkAiYUFtVTMTnyNQ2M7st0m8Ou5TmW70/vo/Sg2o+3YGUNsvZMwmwpg&#10;6GqvW9dI2H++TVbAYlJOq847lPCDETbl7U2hcu0Ht8XzLjWMTFzMlQSTUp9zHmuDVsWp79GRdvDB&#10;qkRvaLgOaiBz2/G5EAtuVesowageXw3Wx93JSvhqvvGlfQ+/4oOL4bjy2321NFLe343Pa2AJx3SF&#10;4VKfqkNJnSp/cjqyTsLkcTF/IpaUZZYBI+QSCKyi42GWAS8L/n9E+QcAAP//AwBQSwECLQAUAAYA&#10;CAAAACEAtoM4kv4AAADhAQAAEwAAAAAAAAAAAAAAAAAAAAAAW0NvbnRlbnRfVHlwZXNdLnhtbFBL&#10;AQItABQABgAIAAAAIQA4/SH/1gAAAJQBAAALAAAAAAAAAAAAAAAAAC8BAABfcmVscy8ucmVsc1BL&#10;AQItABQABgAIAAAAIQCzPfWuIQIAAC0EAAAOAAAAAAAAAAAAAAAAAC4CAABkcnMvZTJvRG9jLnht&#10;bFBLAQItABQABgAIAAAAIQAO2jIe3wAAAAwBAAAPAAAAAAAAAAAAAAAAAHsEAABkcnMvZG93bnJl&#10;di54bWxQSwUGAAAAAAQABADzAAAAhw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1097CEC3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 xml:space="preserve">- </w:t>
      </w:r>
      <w:r w:rsidR="00ED5939">
        <w:rPr>
          <w:rFonts w:ascii="Raleway" w:hAnsi="Raleway"/>
          <w:b/>
          <w:color w:val="262626" w:themeColor="text1" w:themeTint="D9"/>
        </w:rPr>
        <w:t>AFP Western PA Chapter</w:t>
      </w:r>
    </w:p>
    <w:p w14:paraId="0A90780C" w14:textId="65441D82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ED5939">
        <w:rPr>
          <w:rFonts w:ascii="Raleway" w:hAnsi="Raleway"/>
          <w:b/>
          <w:color w:val="262626" w:themeColor="text1" w:themeTint="D9"/>
        </w:rPr>
        <w:t>Emerging Philanthropy Conference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738D0020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>-</w:t>
      </w:r>
      <w:r w:rsidR="00ED5939">
        <w:rPr>
          <w:rFonts w:ascii="Raleway" w:hAnsi="Raleway"/>
          <w:color w:val="262626"/>
          <w:sz w:val="24"/>
          <w:szCs w:val="24"/>
        </w:rPr>
        <w:t xml:space="preserve"> November 10 – 17. 2021 (Online)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416AFB">
          <w:footerReference w:type="default" r:id="rId10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1F1431EC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E53B2C">
        <w:rPr>
          <w:rFonts w:ascii="Raleway" w:hAnsi="Raleway"/>
          <w:color w:val="B6121D"/>
          <w:u w:val="single"/>
        </w:rPr>
        <w:t>Wednesday, November 10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3064E3" w:rsidRPr="00DD2440">
        <w:rPr>
          <w:rFonts w:ascii="Raleway" w:hAnsi="Raleway"/>
          <w:color w:val="B6121D"/>
          <w:u w:val="single"/>
        </w:rPr>
        <w:t>20</w:t>
      </w:r>
      <w:r w:rsidR="00507901">
        <w:rPr>
          <w:rFonts w:ascii="Raleway" w:hAnsi="Raleway"/>
          <w:color w:val="B6121D"/>
          <w:u w:val="single"/>
        </w:rPr>
        <w:t>2</w:t>
      </w:r>
      <w:r w:rsidR="00296F95">
        <w:rPr>
          <w:rFonts w:ascii="Raleway" w:hAnsi="Raleway"/>
          <w:color w:val="B6121D"/>
          <w:u w:val="single"/>
        </w:rPr>
        <w:t>1</w:t>
      </w:r>
    </w:p>
    <w:p w14:paraId="36BAA810" w14:textId="7A1827F6" w:rsidR="00416AFB" w:rsidRPr="00DD2440" w:rsidRDefault="00E53B2C" w:rsidP="00461210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>Keynote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bookmarkStart w:id="0" w:name="_Hlk83826530"/>
      <w:r>
        <w:rPr>
          <w:rFonts w:ascii="Raleway" w:hAnsi="Raleway"/>
          <w:b/>
          <w:color w:val="B6121D"/>
          <w:sz w:val="22"/>
          <w:szCs w:val="22"/>
        </w:rPr>
        <w:t>9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:00 [am] – </w:t>
      </w:r>
      <w:r>
        <w:rPr>
          <w:rFonts w:ascii="Raleway" w:hAnsi="Raleway"/>
          <w:b/>
          <w:color w:val="B6121D"/>
          <w:sz w:val="22"/>
          <w:szCs w:val="22"/>
        </w:rPr>
        <w:t>10:15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 [am] (</w:t>
      </w:r>
      <w:r>
        <w:rPr>
          <w:rFonts w:ascii="Raleway" w:hAnsi="Raleway"/>
          <w:b/>
          <w:color w:val="B6121D"/>
          <w:sz w:val="22"/>
          <w:szCs w:val="22"/>
        </w:rPr>
        <w:t>1.25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  <w:bookmarkEnd w:id="0"/>
    </w:p>
    <w:p w14:paraId="31CE32E6" w14:textId="50F93503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580368" w:rsidRPr="00580368">
        <w:rPr>
          <w:rFonts w:ascii="Raleway" w:hAnsi="Raleway"/>
          <w:color w:val="262626"/>
          <w:sz w:val="22"/>
          <w:szCs w:val="22"/>
        </w:rPr>
        <w:t>Why Cash Is Not King In Fundraising: Results From 1 Million Nonprofit Tax Returns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0CE7F5D4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2E76A27" w14:textId="1B71387C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4843AC" w:rsidRPr="004843AC">
        <w:rPr>
          <w:rFonts w:ascii="Raleway" w:hAnsi="Raleway"/>
          <w:color w:val="B6121D"/>
          <w:u w:val="single"/>
        </w:rPr>
        <w:t>Wednesday, November 10, 2021</w:t>
      </w:r>
    </w:p>
    <w:p w14:paraId="437ECCC5" w14:textId="09B66424" w:rsidR="00416AFB" w:rsidRPr="00DD2440" w:rsidRDefault="004A2F96" w:rsidP="00461210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>Plenary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>1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>0:</w:t>
      </w:r>
      <w:r>
        <w:rPr>
          <w:rFonts w:ascii="Raleway" w:hAnsi="Raleway"/>
          <w:b/>
          <w:color w:val="B6121D"/>
          <w:sz w:val="22"/>
          <w:szCs w:val="22"/>
        </w:rPr>
        <w:t>3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0 [am] – </w:t>
      </w:r>
      <w:r>
        <w:rPr>
          <w:rFonts w:ascii="Raleway" w:hAnsi="Raleway"/>
          <w:b/>
          <w:color w:val="B6121D"/>
          <w:sz w:val="22"/>
          <w:szCs w:val="22"/>
        </w:rPr>
        <w:t>11:30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 [am] (</w:t>
      </w:r>
      <w:r>
        <w:rPr>
          <w:rFonts w:ascii="Raleway" w:hAnsi="Raleway"/>
          <w:b/>
          <w:color w:val="B6121D"/>
          <w:sz w:val="22"/>
          <w:szCs w:val="22"/>
        </w:rPr>
        <w:t>1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72827B67" w14:textId="3C20823B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B91013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B91013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B91013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B91013">
        <w:rPr>
          <w:rFonts w:ascii="Raleway" w:hAnsi="Raleway"/>
          <w:color w:val="262626"/>
          <w:sz w:val="22"/>
          <w:szCs w:val="22"/>
        </w:rPr>
        <w:t xml:space="preserve"> - [</w:t>
      </w:r>
      <w:r w:rsidR="00B91013" w:rsidRPr="00B91013">
        <w:rPr>
          <w:rFonts w:ascii="Raleway" w:hAnsi="Raleway"/>
          <w:color w:val="262626"/>
          <w:sz w:val="22"/>
          <w:szCs w:val="22"/>
        </w:rPr>
        <w:t>Lasting Lessons: Fundraising Trends That Will Continue Post Covid</w:t>
      </w:r>
      <w:r w:rsidR="00416AFB" w:rsidRPr="00B91013">
        <w:rPr>
          <w:rFonts w:ascii="Raleway" w:hAnsi="Raleway"/>
          <w:color w:val="262626"/>
          <w:sz w:val="22"/>
          <w:szCs w:val="22"/>
        </w:rPr>
        <w:t>]</w:t>
      </w:r>
    </w:p>
    <w:p w14:paraId="5A0EBA62" w14:textId="77777777" w:rsidR="00416AFB" w:rsidRPr="00DD2440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64784553" w14:textId="3C5C3EDC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bookmarkStart w:id="1" w:name="_Hlk83826426"/>
      <w:r w:rsidR="004843AC" w:rsidRPr="004843AC">
        <w:rPr>
          <w:rFonts w:ascii="Raleway" w:hAnsi="Raleway"/>
          <w:color w:val="B6121D"/>
          <w:u w:val="single"/>
        </w:rPr>
        <w:t>Wednesday, November 10, 2021</w:t>
      </w:r>
      <w:bookmarkEnd w:id="1"/>
    </w:p>
    <w:p w14:paraId="691F4423" w14:textId="2FFD453F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1: </w:t>
      </w:r>
      <w:r w:rsidR="00B15A99">
        <w:rPr>
          <w:rFonts w:ascii="Raleway" w:hAnsi="Raleway"/>
          <w:b/>
          <w:color w:val="B6121D"/>
          <w:sz w:val="22"/>
          <w:szCs w:val="22"/>
        </w:rPr>
        <w:t>12:30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[am/pm] – </w:t>
      </w:r>
      <w:r w:rsidR="00B15A99">
        <w:rPr>
          <w:rFonts w:ascii="Raleway" w:hAnsi="Raleway"/>
          <w:b/>
          <w:color w:val="B6121D"/>
          <w:sz w:val="22"/>
          <w:szCs w:val="22"/>
        </w:rPr>
        <w:t>1:30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[am/pm] (</w:t>
      </w:r>
      <w:r w:rsidR="00B15A99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6F85EAC0" w14:textId="7B6632F2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5295A" w:rsidRPr="00D5295A">
        <w:rPr>
          <w:rFonts w:ascii="Raleway" w:hAnsi="Raleway"/>
          <w:color w:val="262626"/>
          <w:sz w:val="22"/>
          <w:szCs w:val="22"/>
        </w:rPr>
        <w:t>The Vibrant Index: Measuring What Matters and Promising Practices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7F8BB824" w14:textId="2C74576B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C527D6" w:rsidRPr="00C527D6">
        <w:rPr>
          <w:rFonts w:ascii="Raleway" w:hAnsi="Raleway"/>
          <w:color w:val="262626"/>
          <w:sz w:val="22"/>
          <w:szCs w:val="22"/>
        </w:rPr>
        <w:t>Responsive Fundraising: Build Lasting Donor Relationships &amp; Increase Donor Loyalty In Today’s Distraction-filled World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2E24289A" w14:textId="31F19062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8A3537" w:rsidRPr="008A3537">
        <w:rPr>
          <w:rFonts w:ascii="Raleway" w:hAnsi="Raleway"/>
          <w:color w:val="262626"/>
          <w:sz w:val="22"/>
          <w:szCs w:val="22"/>
        </w:rPr>
        <w:t>Navigating Special Events In A Post Pandemic World</w:t>
      </w:r>
      <w:r w:rsidR="008A3537" w:rsidRPr="00DD2440">
        <w:rPr>
          <w:rFonts w:ascii="Raleway" w:hAnsi="Raleway"/>
          <w:color w:val="262626"/>
          <w:sz w:val="22"/>
          <w:szCs w:val="22"/>
        </w:rPr>
        <w:t>]</w:t>
      </w:r>
    </w:p>
    <w:p w14:paraId="0E578875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5B1755D6" w14:textId="4DE472E9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DF0ED7" w:rsidRPr="00DF0ED7">
        <w:rPr>
          <w:rFonts w:ascii="Raleway" w:hAnsi="Raleway"/>
          <w:color w:val="B6121D"/>
          <w:u w:val="single"/>
        </w:rPr>
        <w:t>Wednesday, November 10, 2021</w:t>
      </w:r>
    </w:p>
    <w:p w14:paraId="4B766CD7" w14:textId="4C00464D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DF0ED7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DF0ED7">
        <w:rPr>
          <w:rFonts w:ascii="Raleway" w:hAnsi="Raleway"/>
          <w:b/>
          <w:color w:val="B6121D"/>
          <w:sz w:val="22"/>
          <w:szCs w:val="22"/>
        </w:rPr>
        <w:t>1:45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[pm] – </w:t>
      </w:r>
      <w:r w:rsidR="00DF0ED7">
        <w:rPr>
          <w:rFonts w:ascii="Raleway" w:hAnsi="Raleway"/>
          <w:b/>
          <w:color w:val="B6121D"/>
          <w:sz w:val="22"/>
          <w:szCs w:val="22"/>
        </w:rPr>
        <w:t xml:space="preserve">2:45 </w:t>
      </w:r>
      <w:r w:rsidRPr="00DD2440">
        <w:rPr>
          <w:rFonts w:ascii="Raleway" w:hAnsi="Raleway"/>
          <w:b/>
          <w:color w:val="B6121D"/>
          <w:sz w:val="22"/>
          <w:szCs w:val="22"/>
        </w:rPr>
        <w:t>[pm] (</w:t>
      </w:r>
      <w:r w:rsidR="00DF0ED7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193A45DB" w14:textId="6260C641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7D2F66" w:rsidRPr="007D2F66">
        <w:rPr>
          <w:rFonts w:ascii="Raleway" w:hAnsi="Raleway"/>
          <w:color w:val="262626"/>
          <w:sz w:val="22"/>
          <w:szCs w:val="22"/>
        </w:rPr>
        <w:t>Cryptocurrency, NFTs, and New Forms of Giving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6B969C8D" w14:textId="6542E7EB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925F5" w:rsidRPr="00D925F5">
        <w:rPr>
          <w:rFonts w:ascii="Raleway" w:hAnsi="Raleway"/>
          <w:color w:val="262626"/>
          <w:sz w:val="22"/>
          <w:szCs w:val="22"/>
        </w:rPr>
        <w:t>Engaging Next Gen Donors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0C00BDB2" w14:textId="5AE629B1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F0ED7" w:rsidRPr="00DF0ED7">
        <w:rPr>
          <w:rFonts w:ascii="Raleway" w:hAnsi="Raleway"/>
          <w:color w:val="262626"/>
          <w:sz w:val="22"/>
          <w:szCs w:val="22"/>
        </w:rPr>
        <w:t>Attributes and Skills of Effective Leaders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091B188" w14:textId="77777777" w:rsidR="0012052B" w:rsidRDefault="0012052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</w:p>
    <w:p w14:paraId="65D14A6F" w14:textId="69F06AAC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bookmarkStart w:id="2" w:name="_Hlk83826564"/>
      <w:r w:rsidR="0012052B">
        <w:rPr>
          <w:rFonts w:ascii="Raleway" w:hAnsi="Raleway"/>
          <w:color w:val="B6121D"/>
          <w:u w:val="single"/>
        </w:rPr>
        <w:t>Wednesday, November 17,</w:t>
      </w:r>
      <w:r w:rsidRPr="00DD2440">
        <w:rPr>
          <w:rFonts w:ascii="Raleway" w:hAnsi="Raleway"/>
          <w:color w:val="B6121D"/>
          <w:u w:val="single"/>
        </w:rPr>
        <w:t xml:space="preserve"> </w:t>
      </w:r>
      <w:r w:rsidR="003064E3" w:rsidRPr="00DD2440">
        <w:rPr>
          <w:rFonts w:ascii="Raleway" w:hAnsi="Raleway"/>
          <w:color w:val="B6121D"/>
          <w:u w:val="single"/>
        </w:rPr>
        <w:t>20</w:t>
      </w:r>
      <w:r w:rsidR="00507901">
        <w:rPr>
          <w:rFonts w:ascii="Raleway" w:hAnsi="Raleway"/>
          <w:color w:val="B6121D"/>
          <w:u w:val="single"/>
        </w:rPr>
        <w:t>2</w:t>
      </w:r>
      <w:r w:rsidR="00296F95">
        <w:rPr>
          <w:rFonts w:ascii="Raleway" w:hAnsi="Raleway"/>
          <w:color w:val="B6121D"/>
          <w:u w:val="single"/>
        </w:rPr>
        <w:t>1</w:t>
      </w:r>
      <w:bookmarkEnd w:id="2"/>
    </w:p>
    <w:p w14:paraId="29217086" w14:textId="55DC812C" w:rsidR="00416AFB" w:rsidRPr="00DD2440" w:rsidRDefault="0012052B" w:rsidP="00416AFB">
      <w:pPr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>Keynote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Pr="0012052B">
        <w:rPr>
          <w:rFonts w:ascii="Raleway" w:hAnsi="Raleway"/>
          <w:b/>
          <w:color w:val="B6121D"/>
          <w:sz w:val="22"/>
          <w:szCs w:val="22"/>
        </w:rPr>
        <w:t>9:00 [am] – 10:15 [am] (1.25 pts)</w:t>
      </w:r>
    </w:p>
    <w:p w14:paraId="02E68EB7" w14:textId="29A2B19B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AA672B" w:rsidRPr="00AA672B">
        <w:rPr>
          <w:rFonts w:ascii="Raleway" w:hAnsi="Raleway"/>
          <w:color w:val="262626"/>
          <w:sz w:val="22"/>
          <w:szCs w:val="22"/>
        </w:rPr>
        <w:t>Ikigai (Japanese philosophy about life's purpose); Gratitude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618459BA" w14:textId="2D732D48" w:rsidR="0098623D" w:rsidRDefault="0098623D" w:rsidP="00416AFB">
      <w:pPr>
        <w:rPr>
          <w:rFonts w:ascii="Raleway" w:hAnsi="Raleway"/>
          <w:color w:val="262626"/>
          <w:sz w:val="22"/>
          <w:szCs w:val="22"/>
        </w:rPr>
      </w:pPr>
    </w:p>
    <w:p w14:paraId="688D0F56" w14:textId="0FA26F50" w:rsidR="0098623D" w:rsidRPr="0098623D" w:rsidRDefault="0098623D" w:rsidP="0098623D">
      <w:pPr>
        <w:rPr>
          <w:rFonts w:ascii="Raleway" w:hAnsi="Raleway"/>
          <w:b/>
          <w:color w:val="C00000"/>
          <w:sz w:val="22"/>
          <w:szCs w:val="22"/>
          <w:u w:val="single"/>
        </w:rPr>
      </w:pPr>
      <w:r w:rsidRPr="0098623D">
        <w:rPr>
          <w:rFonts w:ascii="Raleway" w:hAnsi="Raleway"/>
          <w:b/>
          <w:color w:val="C00000"/>
          <w:sz w:val="22"/>
          <w:szCs w:val="22"/>
          <w:u w:val="single"/>
        </w:rPr>
        <w:t>Date: Wednesday, November 1</w:t>
      </w:r>
      <w:r w:rsidR="002E3669">
        <w:rPr>
          <w:rFonts w:ascii="Raleway" w:hAnsi="Raleway"/>
          <w:b/>
          <w:color w:val="C00000"/>
          <w:sz w:val="22"/>
          <w:szCs w:val="22"/>
          <w:u w:val="single"/>
        </w:rPr>
        <w:t>7</w:t>
      </w:r>
      <w:r w:rsidRPr="0098623D">
        <w:rPr>
          <w:rFonts w:ascii="Raleway" w:hAnsi="Raleway"/>
          <w:b/>
          <w:color w:val="C00000"/>
          <w:sz w:val="22"/>
          <w:szCs w:val="22"/>
          <w:u w:val="single"/>
        </w:rPr>
        <w:t>, 2021</w:t>
      </w:r>
    </w:p>
    <w:p w14:paraId="0692412B" w14:textId="77777777" w:rsidR="0098623D" w:rsidRPr="0098623D" w:rsidRDefault="0098623D" w:rsidP="0098623D">
      <w:pPr>
        <w:rPr>
          <w:rFonts w:ascii="Raleway" w:hAnsi="Raleway"/>
          <w:color w:val="C00000"/>
          <w:sz w:val="22"/>
          <w:szCs w:val="22"/>
        </w:rPr>
      </w:pPr>
      <w:r w:rsidRPr="0098623D">
        <w:rPr>
          <w:rFonts w:ascii="Raleway" w:hAnsi="Raleway"/>
          <w:b/>
          <w:color w:val="C00000"/>
          <w:sz w:val="22"/>
          <w:szCs w:val="22"/>
        </w:rPr>
        <w:t>Plenary: 10:30 [am] – 11:30 [am] (1 pt)</w:t>
      </w:r>
    </w:p>
    <w:p w14:paraId="33DAC9D1" w14:textId="0772EE5A" w:rsidR="0098623D" w:rsidRPr="00F62BF9" w:rsidRDefault="0098623D" w:rsidP="0098623D">
      <w:pPr>
        <w:rPr>
          <w:rFonts w:ascii="Raleway" w:hAnsi="Raleway"/>
          <w:b/>
          <w:bCs/>
          <w:color w:val="262626"/>
          <w:sz w:val="22"/>
          <w:szCs w:val="22"/>
        </w:rPr>
      </w:pPr>
      <w:r w:rsidRPr="00CA5334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5334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CA5334">
        <w:rPr>
          <w:rFonts w:ascii="Raleway" w:hAnsi="Raleway"/>
          <w:color w:val="262626"/>
          <w:sz w:val="22"/>
          <w:szCs w:val="22"/>
        </w:rPr>
        <w:fldChar w:fldCharType="end"/>
      </w:r>
      <w:r w:rsidRPr="00CA5334">
        <w:rPr>
          <w:rFonts w:ascii="Raleway" w:hAnsi="Raleway"/>
          <w:color w:val="262626"/>
          <w:sz w:val="22"/>
          <w:szCs w:val="22"/>
        </w:rPr>
        <w:t xml:space="preserve"> - [</w:t>
      </w:r>
      <w:r w:rsidR="00CA5334" w:rsidRPr="00CA5334">
        <w:rPr>
          <w:rFonts w:ascii="Raleway" w:hAnsi="Raleway"/>
          <w:color w:val="262626"/>
          <w:sz w:val="22"/>
          <w:szCs w:val="22"/>
        </w:rPr>
        <w:t>“Past, Present, Future: What the history of philanthropy in Pittsburgh can teach us about fundraising today]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152525DF" w14:textId="0ED5D88F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AA672B" w:rsidRPr="00AA672B">
        <w:rPr>
          <w:rFonts w:ascii="Raleway" w:hAnsi="Raleway"/>
          <w:color w:val="B6121D"/>
          <w:u w:val="single"/>
        </w:rPr>
        <w:t>Wednesday, November 17, 2021</w:t>
      </w:r>
    </w:p>
    <w:p w14:paraId="2EA760E5" w14:textId="72F242A5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1: </w:t>
      </w:r>
      <w:r w:rsidR="008161CF">
        <w:rPr>
          <w:rFonts w:ascii="Raleway" w:hAnsi="Raleway"/>
          <w:b/>
          <w:color w:val="B6121D"/>
          <w:sz w:val="22"/>
          <w:szCs w:val="22"/>
        </w:rPr>
        <w:t>12:30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[pm] – </w:t>
      </w:r>
      <w:r w:rsidR="008161CF">
        <w:rPr>
          <w:rFonts w:ascii="Raleway" w:hAnsi="Raleway"/>
          <w:b/>
          <w:color w:val="B6121D"/>
          <w:sz w:val="22"/>
          <w:szCs w:val="22"/>
        </w:rPr>
        <w:t>1:30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[pm] (</w:t>
      </w:r>
      <w:r w:rsidR="008161CF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663CF8E5" w14:textId="2FD3CF78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C11E96" w:rsidRPr="00C11E96">
        <w:rPr>
          <w:rFonts w:ascii="Raleway" w:hAnsi="Raleway"/>
          <w:color w:val="262626"/>
          <w:sz w:val="22"/>
          <w:szCs w:val="22"/>
        </w:rPr>
        <w:t>Deep Dive in to Ikigai 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4C2562E0" w14:textId="51E024B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98413B" w:rsidRPr="0098413B">
        <w:rPr>
          <w:rFonts w:ascii="Raleway" w:hAnsi="Raleway"/>
          <w:color w:val="262626"/>
          <w:sz w:val="22"/>
          <w:szCs w:val="22"/>
        </w:rPr>
        <w:t>Major Gift Fundraising 102: Incorporating Blended and Planned Gifts into Everyday Asks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514F049D" w14:textId="74B44AF4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8161CF" w:rsidRPr="008161CF">
        <w:rPr>
          <w:rFonts w:ascii="Raleway" w:hAnsi="Raleway"/>
          <w:color w:val="262626"/>
          <w:sz w:val="22"/>
          <w:szCs w:val="22"/>
        </w:rPr>
        <w:t>Engaging Your Board In Fundraising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088EF0F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556B7DD9" w14:textId="328FC5EA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AA672B" w:rsidRPr="00AA672B">
        <w:rPr>
          <w:rFonts w:ascii="Raleway" w:hAnsi="Raleway"/>
          <w:color w:val="B6121D"/>
          <w:u w:val="single"/>
        </w:rPr>
        <w:t>Wednesday, November 17, 2021</w:t>
      </w:r>
    </w:p>
    <w:p w14:paraId="0249F6A7" w14:textId="16A175D2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1A6668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1A6668" w:rsidRPr="001A6668">
        <w:rPr>
          <w:rFonts w:ascii="Raleway" w:hAnsi="Raleway"/>
          <w:b/>
          <w:color w:val="B6121D"/>
          <w:sz w:val="22"/>
          <w:szCs w:val="22"/>
        </w:rPr>
        <w:t>1:45 [pm] – 2:45 [pm] (1 pt)</w:t>
      </w:r>
    </w:p>
    <w:p w14:paraId="6A8815BE" w14:textId="42AF215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1A6668">
        <w:rPr>
          <w:rFonts w:ascii="Raleway" w:hAnsi="Raleway"/>
          <w:color w:val="262626"/>
          <w:sz w:val="22"/>
          <w:szCs w:val="22"/>
        </w:rPr>
        <w:t>Diversity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01B71942" w14:textId="23A7BD3C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C30D28" w:rsidRPr="00C30D28">
        <w:rPr>
          <w:rFonts w:ascii="Raleway" w:hAnsi="Raleway"/>
          <w:color w:val="262626"/>
          <w:sz w:val="22"/>
          <w:szCs w:val="22"/>
        </w:rPr>
        <w:t>How Marketing Automation Helps Nonprofits Do More With Less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3C837720" w14:textId="321F812B" w:rsidR="00E53B2C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625B8E">
        <w:rPr>
          <w:rFonts w:ascii="Raleway" w:hAnsi="Raleway"/>
          <w:color w:val="262626"/>
          <w:sz w:val="22"/>
          <w:szCs w:val="22"/>
        </w:rPr>
      </w:r>
      <w:r w:rsidR="00625B8E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C30228" w:rsidRPr="00C30228">
        <w:rPr>
          <w:rFonts w:ascii="Raleway" w:hAnsi="Raleway"/>
          <w:color w:val="262626"/>
          <w:sz w:val="22"/>
          <w:szCs w:val="22"/>
        </w:rPr>
        <w:t>Engaging Your Board In Fundraising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416AFB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416AFB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91A1" w14:textId="77777777" w:rsidR="00625B8E" w:rsidRDefault="00625B8E" w:rsidP="00100161">
      <w:r>
        <w:separator/>
      </w:r>
    </w:p>
  </w:endnote>
  <w:endnote w:type="continuationSeparator" w:id="0">
    <w:p w14:paraId="3186CA8A" w14:textId="77777777" w:rsidR="00625B8E" w:rsidRDefault="00625B8E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panose1 w:val="020B0604020202020204"/>
    <w:charset w:val="4D"/>
    <w:family w:val="auto"/>
    <w:pitch w:val="variable"/>
    <w:sig w:usb0="A00002FF" w:usb1="5000205B" w:usb2="00000000" w:usb3="00000000" w:csb0="00000197" w:csb1="00000000"/>
  </w:font>
  <w:font w:name="BookAntiqua">
    <w:altName w:val="Cambria"/>
    <w:panose1 w:val="020B0604020202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(Non Fundraising Related) may be counted towards the 10 point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  <w:p w14:paraId="0A11FE6A" w14:textId="77777777" w:rsidR="00100161" w:rsidRPr="00DD2440" w:rsidRDefault="00100161" w:rsidP="00100161">
    <w:pPr>
      <w:pStyle w:val="Footer"/>
      <w:jc w:val="center"/>
      <w:rPr>
        <w:rFonts w:ascii="Raleway" w:hAnsi="Raleway"/>
        <w:sz w:val="18"/>
        <w:szCs w:val="18"/>
      </w:rPr>
    </w:pPr>
    <w:r w:rsidRPr="00DD2440">
      <w:rPr>
        <w:rFonts w:ascii="Raleway" w:hAnsi="Raleway"/>
        <w:sz w:val="18"/>
        <w:szCs w:val="18"/>
      </w:rPr>
      <w:t xml:space="preserve">Find more </w:t>
    </w:r>
    <w:r w:rsidRPr="00DD2440">
      <w:rPr>
        <w:rFonts w:ascii="Raleway" w:hAnsi="Raleway"/>
        <w:b/>
        <w:sz w:val="18"/>
        <w:szCs w:val="18"/>
      </w:rPr>
      <w:t>CFRE approved</w:t>
    </w:r>
    <w:r w:rsidRPr="00DD2440">
      <w:rPr>
        <w:rFonts w:ascii="Raleway" w:hAnsi="Raleway"/>
        <w:sz w:val="18"/>
        <w:szCs w:val="18"/>
      </w:rPr>
      <w:t xml:space="preserve"> continuing education opportunities on </w:t>
    </w:r>
    <w:r w:rsidRPr="00DD2440">
      <w:rPr>
        <w:rFonts w:ascii="Raleway" w:hAnsi="Raleway"/>
        <w:b/>
        <w:sz w:val="18"/>
        <w:szCs w:val="18"/>
      </w:rPr>
      <w:t>My Education Finder</w:t>
    </w:r>
    <w:r w:rsidRPr="00DD2440">
      <w:rPr>
        <w:rFonts w:ascii="Raleway" w:hAnsi="Raleway"/>
        <w:sz w:val="18"/>
        <w:szCs w:val="18"/>
      </w:rPr>
      <w:t>:</w:t>
    </w:r>
  </w:p>
  <w:p w14:paraId="6F59E379" w14:textId="3D11A9B4" w:rsidR="00100161" w:rsidRPr="00DD2440" w:rsidRDefault="00100161" w:rsidP="00100161">
    <w:pPr>
      <w:pStyle w:val="Footer"/>
      <w:jc w:val="center"/>
      <w:rPr>
        <w:rFonts w:ascii="Raleway" w:hAnsi="Raleway"/>
        <w:sz w:val="18"/>
        <w:szCs w:val="18"/>
      </w:rPr>
    </w:pPr>
    <w:r w:rsidRPr="00DD2440">
      <w:rPr>
        <w:rFonts w:ascii="Raleway" w:hAnsi="Raleway"/>
        <w:sz w:val="18"/>
        <w:szCs w:val="18"/>
      </w:rPr>
      <w:t>http://www.cfre.org/</w:t>
    </w:r>
    <w:r w:rsidR="00527CB0">
      <w:rPr>
        <w:rFonts w:ascii="Raleway" w:hAnsi="Raleway"/>
        <w:sz w:val="18"/>
        <w:szCs w:val="18"/>
      </w:rPr>
      <w:t>continuing-</w:t>
    </w:r>
    <w:r w:rsidRPr="00DD2440">
      <w:rPr>
        <w:rFonts w:ascii="Raleway" w:hAnsi="Raleway"/>
        <w:sz w:val="18"/>
        <w:szCs w:val="18"/>
      </w:rPr>
      <w:t>education/my-education-finder/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0A85" w14:textId="77777777" w:rsidR="00625B8E" w:rsidRDefault="00625B8E" w:rsidP="00100161">
      <w:r>
        <w:separator/>
      </w:r>
    </w:p>
  </w:footnote>
  <w:footnote w:type="continuationSeparator" w:id="0">
    <w:p w14:paraId="56325022" w14:textId="77777777" w:rsidR="00625B8E" w:rsidRDefault="00625B8E" w:rsidP="00100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hideSpellingErrors/>
  <w:hideGrammaticalError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514A7"/>
    <w:rsid w:val="000645D9"/>
    <w:rsid w:val="000A1DD0"/>
    <w:rsid w:val="000F6776"/>
    <w:rsid w:val="00100161"/>
    <w:rsid w:val="001061BF"/>
    <w:rsid w:val="0012052B"/>
    <w:rsid w:val="001278E1"/>
    <w:rsid w:val="001332A3"/>
    <w:rsid w:val="00141C97"/>
    <w:rsid w:val="001A6668"/>
    <w:rsid w:val="001D246D"/>
    <w:rsid w:val="00236B24"/>
    <w:rsid w:val="00243E9A"/>
    <w:rsid w:val="00264FA9"/>
    <w:rsid w:val="002920CE"/>
    <w:rsid w:val="00296F95"/>
    <w:rsid w:val="002B56E0"/>
    <w:rsid w:val="002E3669"/>
    <w:rsid w:val="002F754C"/>
    <w:rsid w:val="003064E3"/>
    <w:rsid w:val="00354ABE"/>
    <w:rsid w:val="0037159E"/>
    <w:rsid w:val="003D1B5B"/>
    <w:rsid w:val="003D37A7"/>
    <w:rsid w:val="003E5198"/>
    <w:rsid w:val="003F4BD1"/>
    <w:rsid w:val="00416AFB"/>
    <w:rsid w:val="00461210"/>
    <w:rsid w:val="004843AC"/>
    <w:rsid w:val="004A2F96"/>
    <w:rsid w:val="004A521B"/>
    <w:rsid w:val="004F5B67"/>
    <w:rsid w:val="00507901"/>
    <w:rsid w:val="00527CB0"/>
    <w:rsid w:val="005528AA"/>
    <w:rsid w:val="00580368"/>
    <w:rsid w:val="005E0EC1"/>
    <w:rsid w:val="0062020B"/>
    <w:rsid w:val="00625B8E"/>
    <w:rsid w:val="00665295"/>
    <w:rsid w:val="006865E8"/>
    <w:rsid w:val="006D7AE8"/>
    <w:rsid w:val="00731117"/>
    <w:rsid w:val="00744E7A"/>
    <w:rsid w:val="0076584B"/>
    <w:rsid w:val="00776F15"/>
    <w:rsid w:val="007919FB"/>
    <w:rsid w:val="007B5039"/>
    <w:rsid w:val="007D2F66"/>
    <w:rsid w:val="008161CF"/>
    <w:rsid w:val="00817D57"/>
    <w:rsid w:val="008A3537"/>
    <w:rsid w:val="00901013"/>
    <w:rsid w:val="00930D97"/>
    <w:rsid w:val="009534F7"/>
    <w:rsid w:val="0098413B"/>
    <w:rsid w:val="0098623D"/>
    <w:rsid w:val="009D70E2"/>
    <w:rsid w:val="009F71CB"/>
    <w:rsid w:val="00A04239"/>
    <w:rsid w:val="00A81420"/>
    <w:rsid w:val="00A83DB4"/>
    <w:rsid w:val="00A97A50"/>
    <w:rsid w:val="00AA63D1"/>
    <w:rsid w:val="00AA63FB"/>
    <w:rsid w:val="00AA672B"/>
    <w:rsid w:val="00AA72E8"/>
    <w:rsid w:val="00AC1C95"/>
    <w:rsid w:val="00AE039F"/>
    <w:rsid w:val="00B15A99"/>
    <w:rsid w:val="00B91013"/>
    <w:rsid w:val="00BD1BC9"/>
    <w:rsid w:val="00C11E96"/>
    <w:rsid w:val="00C30228"/>
    <w:rsid w:val="00C30D28"/>
    <w:rsid w:val="00C527D6"/>
    <w:rsid w:val="00C67409"/>
    <w:rsid w:val="00CA5334"/>
    <w:rsid w:val="00CE175C"/>
    <w:rsid w:val="00D5295A"/>
    <w:rsid w:val="00D56D85"/>
    <w:rsid w:val="00D81A35"/>
    <w:rsid w:val="00D925F5"/>
    <w:rsid w:val="00DD2440"/>
    <w:rsid w:val="00DF0ED7"/>
    <w:rsid w:val="00DF7253"/>
    <w:rsid w:val="00E53B2C"/>
    <w:rsid w:val="00E839F3"/>
    <w:rsid w:val="00E91077"/>
    <w:rsid w:val="00ED5939"/>
    <w:rsid w:val="00F62BF9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MC Houser</cp:lastModifiedBy>
  <cp:revision>2</cp:revision>
  <cp:lastPrinted>2012-08-09T18:43:00Z</cp:lastPrinted>
  <dcterms:created xsi:type="dcterms:W3CDTF">2021-11-05T10:38:00Z</dcterms:created>
  <dcterms:modified xsi:type="dcterms:W3CDTF">2021-11-05T10:38:00Z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