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2D142" w14:textId="77777777" w:rsidR="00BE0031" w:rsidRPr="00BE0031" w:rsidRDefault="00BE0031" w:rsidP="00BE0031">
      <w:pPr>
        <w:rPr>
          <w:rFonts w:cs="Arial"/>
          <w:b/>
          <w:sz w:val="2"/>
        </w:rPr>
      </w:pPr>
    </w:p>
    <w:p w14:paraId="32C2D143" w14:textId="77777777" w:rsidR="00BE0031" w:rsidRPr="00C1468B" w:rsidRDefault="00BE0031" w:rsidP="00BE0031">
      <w:pPr>
        <w:rPr>
          <w:rFonts w:asciiTheme="majorHAnsi" w:hAnsiTheme="majorHAnsi" w:cstheme="majorHAnsi"/>
          <w:b/>
          <w:sz w:val="14"/>
        </w:rPr>
      </w:pPr>
    </w:p>
    <w:p w14:paraId="311767B7" w14:textId="77777777" w:rsidR="00E6095A" w:rsidRDefault="00E6095A" w:rsidP="004678A7">
      <w:pPr>
        <w:jc w:val="center"/>
        <w:rPr>
          <w:rFonts w:asciiTheme="majorHAnsi" w:hAnsiTheme="majorHAnsi" w:cstheme="majorHAnsi"/>
          <w:b/>
          <w:sz w:val="32"/>
        </w:rPr>
      </w:pPr>
    </w:p>
    <w:p w14:paraId="3E7FE174" w14:textId="77777777" w:rsidR="00E6095A" w:rsidRPr="00E6095A" w:rsidRDefault="00E6095A" w:rsidP="00E6095A">
      <w:pPr>
        <w:widowControl w:val="0"/>
        <w:autoSpaceDE w:val="0"/>
        <w:autoSpaceDN w:val="0"/>
        <w:spacing w:before="56"/>
        <w:ind w:left="3769"/>
        <w:rPr>
          <w:rFonts w:ascii="Times New Roman" w:eastAsia="Calibri" w:hAnsi="Calibri" w:cs="Calibri"/>
          <w:sz w:val="20"/>
          <w:szCs w:val="22"/>
        </w:rPr>
      </w:pPr>
      <w:r w:rsidRPr="00E6095A">
        <w:rPr>
          <w:rFonts w:ascii="Times New Roman" w:eastAsia="Calibri" w:hAnsi="Calibri" w:cs="Calibri"/>
          <w:noProof/>
          <w:sz w:val="20"/>
          <w:szCs w:val="22"/>
        </w:rPr>
        <w:drawing>
          <wp:inline distT="0" distB="0" distL="0" distR="0" wp14:anchorId="0F9406FF" wp14:editId="6681BC89">
            <wp:extent cx="1472495" cy="952119"/>
            <wp:effectExtent l="0" t="0" r="0" b="0"/>
            <wp:docPr id="850341258" name="image1.jpeg"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341258" name="image1.jpeg" descr="A black and white logo&#10;&#10;AI-generated content may be incorrect."/>
                    <pic:cNvPicPr/>
                  </pic:nvPicPr>
                  <pic:blipFill>
                    <a:blip r:embed="rId11" cstate="print"/>
                    <a:stretch>
                      <a:fillRect/>
                    </a:stretch>
                  </pic:blipFill>
                  <pic:spPr>
                    <a:xfrm>
                      <a:off x="0" y="0"/>
                      <a:ext cx="1472495" cy="952119"/>
                    </a:xfrm>
                    <a:prstGeom prst="rect">
                      <a:avLst/>
                    </a:prstGeom>
                  </pic:spPr>
                </pic:pic>
              </a:graphicData>
            </a:graphic>
          </wp:inline>
        </w:drawing>
      </w:r>
    </w:p>
    <w:p w14:paraId="4AF8FA54" w14:textId="77777777" w:rsidR="00E6095A" w:rsidRPr="00E6095A" w:rsidRDefault="00E6095A" w:rsidP="00E6095A">
      <w:pPr>
        <w:widowControl w:val="0"/>
        <w:autoSpaceDE w:val="0"/>
        <w:autoSpaceDN w:val="0"/>
        <w:spacing w:before="56"/>
        <w:rPr>
          <w:rFonts w:ascii="Times New Roman" w:eastAsia="Calibri" w:hAnsi="Calibri" w:cs="Calibri"/>
          <w:sz w:val="20"/>
          <w:szCs w:val="22"/>
        </w:rPr>
      </w:pPr>
    </w:p>
    <w:p w14:paraId="4CA84487" w14:textId="77777777" w:rsidR="00E6095A" w:rsidRPr="00E6095A" w:rsidRDefault="00E6095A" w:rsidP="00E6095A">
      <w:pPr>
        <w:widowControl w:val="0"/>
        <w:autoSpaceDE w:val="0"/>
        <w:autoSpaceDN w:val="0"/>
        <w:spacing w:before="56"/>
        <w:rPr>
          <w:rFonts w:ascii="Times New Roman" w:eastAsia="Calibri" w:hAnsi="Calibri" w:cs="Calibri"/>
          <w:sz w:val="16"/>
          <w:szCs w:val="22"/>
        </w:rPr>
      </w:pPr>
    </w:p>
    <w:p w14:paraId="6E59CAFA" w14:textId="37D036AC" w:rsidR="00E6095A" w:rsidRPr="00E6095A" w:rsidRDefault="00E6095A" w:rsidP="00E6095A">
      <w:pPr>
        <w:widowControl w:val="0"/>
        <w:tabs>
          <w:tab w:val="left" w:pos="2835"/>
        </w:tabs>
        <w:autoSpaceDE w:val="0"/>
        <w:autoSpaceDN w:val="0"/>
        <w:spacing w:before="56" w:line="480" w:lineRule="auto"/>
        <w:ind w:left="2160" w:hanging="2024"/>
        <w:rPr>
          <w:rFonts w:ascii="Calibri" w:eastAsia="Calibri" w:hAnsi="Calibri" w:cs="Calibri"/>
          <w:szCs w:val="22"/>
        </w:rPr>
      </w:pPr>
      <w:r w:rsidRPr="00E6095A">
        <w:rPr>
          <w:rFonts w:ascii="Calibri" w:eastAsia="Calibri" w:hAnsi="Calibri" w:cs="Calibri"/>
          <w:b/>
          <w:sz w:val="24"/>
          <w:szCs w:val="22"/>
        </w:rPr>
        <w:t>TITLE:</w:t>
      </w:r>
      <w:r w:rsidRPr="00E6095A">
        <w:rPr>
          <w:rFonts w:ascii="Calibri" w:eastAsia="Calibri" w:hAnsi="Calibri" w:cs="Calibri"/>
          <w:b/>
          <w:sz w:val="24"/>
          <w:szCs w:val="22"/>
        </w:rPr>
        <w:tab/>
      </w:r>
      <w:r w:rsidRPr="00E6095A">
        <w:rPr>
          <w:rFonts w:ascii="Calibri" w:eastAsia="Calibri" w:hAnsi="Calibri" w:cs="Calibri"/>
          <w:b/>
          <w:sz w:val="24"/>
          <w:szCs w:val="22"/>
        </w:rPr>
        <w:tab/>
      </w:r>
      <w:r w:rsidR="005B4580">
        <w:rPr>
          <w:rFonts w:ascii="Calibri" w:eastAsia="Calibri" w:hAnsi="Calibri" w:cs="Calibri"/>
          <w:b/>
          <w:sz w:val="24"/>
          <w:szCs w:val="22"/>
        </w:rPr>
        <w:tab/>
      </w:r>
      <w:r w:rsidR="005B4580">
        <w:rPr>
          <w:rFonts w:ascii="Calibri" w:eastAsia="Calibri" w:hAnsi="Calibri" w:cs="Calibri"/>
          <w:b/>
          <w:sz w:val="24"/>
          <w:szCs w:val="22"/>
        </w:rPr>
        <w:tab/>
      </w:r>
      <w:r w:rsidR="005B4580">
        <w:rPr>
          <w:rFonts w:ascii="Calibri" w:eastAsia="Calibri" w:hAnsi="Calibri" w:cs="Calibri"/>
          <w:sz w:val="24"/>
          <w:szCs w:val="22"/>
        </w:rPr>
        <w:t>Prospect Research and Database Manager</w:t>
      </w:r>
    </w:p>
    <w:p w14:paraId="05CCD428" w14:textId="3CAC6C96" w:rsidR="00E6095A" w:rsidRPr="00E6095A" w:rsidRDefault="00E6095A" w:rsidP="00E6095A">
      <w:pPr>
        <w:widowControl w:val="0"/>
        <w:tabs>
          <w:tab w:val="left" w:pos="2127"/>
          <w:tab w:val="left" w:pos="2835"/>
        </w:tabs>
        <w:autoSpaceDE w:val="0"/>
        <w:autoSpaceDN w:val="0"/>
        <w:spacing w:before="56" w:line="480" w:lineRule="auto"/>
        <w:ind w:left="136"/>
        <w:rPr>
          <w:rFonts w:ascii="Calibri" w:eastAsia="Calibri" w:hAnsi="Calibri" w:cs="Calibri"/>
          <w:spacing w:val="1"/>
          <w:sz w:val="24"/>
          <w:szCs w:val="22"/>
        </w:rPr>
      </w:pPr>
      <w:r w:rsidRPr="00E6095A">
        <w:rPr>
          <w:rFonts w:ascii="Calibri" w:eastAsia="Calibri" w:hAnsi="Calibri" w:cs="Calibri"/>
          <w:b/>
          <w:sz w:val="24"/>
          <w:szCs w:val="22"/>
        </w:rPr>
        <w:t>ORGANIZATION:</w:t>
      </w:r>
      <w:r w:rsidRPr="00E6095A">
        <w:rPr>
          <w:rFonts w:ascii="Calibri" w:eastAsia="Calibri" w:hAnsi="Calibri" w:cs="Calibri"/>
          <w:b/>
          <w:sz w:val="24"/>
          <w:szCs w:val="22"/>
        </w:rPr>
        <w:tab/>
      </w:r>
      <w:r w:rsidRPr="00E6095A">
        <w:rPr>
          <w:rFonts w:ascii="Calibri" w:eastAsia="Calibri" w:hAnsi="Calibri" w:cs="Calibri"/>
          <w:b/>
          <w:sz w:val="24"/>
          <w:szCs w:val="22"/>
        </w:rPr>
        <w:tab/>
      </w:r>
      <w:r w:rsidR="005B4580">
        <w:rPr>
          <w:rFonts w:ascii="Calibri" w:eastAsia="Calibri" w:hAnsi="Calibri" w:cs="Calibri"/>
          <w:b/>
          <w:sz w:val="24"/>
          <w:szCs w:val="22"/>
        </w:rPr>
        <w:tab/>
      </w:r>
      <w:r w:rsidR="005B4580">
        <w:rPr>
          <w:rFonts w:ascii="Calibri" w:eastAsia="Calibri" w:hAnsi="Calibri" w:cs="Calibri"/>
          <w:b/>
          <w:sz w:val="24"/>
          <w:szCs w:val="22"/>
        </w:rPr>
        <w:tab/>
      </w:r>
      <w:r w:rsidRPr="00E6095A">
        <w:rPr>
          <w:rFonts w:ascii="Calibri" w:eastAsia="Calibri" w:hAnsi="Calibri" w:cs="Calibri"/>
          <w:sz w:val="24"/>
          <w:szCs w:val="22"/>
        </w:rPr>
        <w:t>Friends of the Canadian Museum for</w:t>
      </w:r>
      <w:r w:rsidRPr="00E6095A">
        <w:rPr>
          <w:rFonts w:ascii="Calibri" w:eastAsia="Calibri" w:hAnsi="Calibri" w:cs="Calibri"/>
          <w:spacing w:val="-11"/>
          <w:sz w:val="24"/>
          <w:szCs w:val="22"/>
        </w:rPr>
        <w:t xml:space="preserve"> </w:t>
      </w:r>
      <w:r w:rsidRPr="00E6095A">
        <w:rPr>
          <w:rFonts w:ascii="Calibri" w:eastAsia="Calibri" w:hAnsi="Calibri" w:cs="Calibri"/>
          <w:sz w:val="24"/>
          <w:szCs w:val="22"/>
        </w:rPr>
        <w:t>Human</w:t>
      </w:r>
      <w:r w:rsidRPr="00E6095A">
        <w:rPr>
          <w:rFonts w:ascii="Calibri" w:eastAsia="Calibri" w:hAnsi="Calibri" w:cs="Calibri"/>
          <w:spacing w:val="-3"/>
          <w:sz w:val="24"/>
          <w:szCs w:val="22"/>
        </w:rPr>
        <w:t xml:space="preserve"> </w:t>
      </w:r>
      <w:r w:rsidRPr="00E6095A">
        <w:rPr>
          <w:rFonts w:ascii="Calibri" w:eastAsia="Calibri" w:hAnsi="Calibri" w:cs="Calibri"/>
          <w:sz w:val="24"/>
          <w:szCs w:val="22"/>
        </w:rPr>
        <w:t>Rights</w:t>
      </w:r>
      <w:r w:rsidRPr="00E6095A">
        <w:rPr>
          <w:rFonts w:ascii="Calibri" w:eastAsia="Calibri" w:hAnsi="Calibri" w:cs="Calibri"/>
          <w:spacing w:val="1"/>
          <w:sz w:val="24"/>
          <w:szCs w:val="22"/>
        </w:rPr>
        <w:t xml:space="preserve"> </w:t>
      </w:r>
    </w:p>
    <w:p w14:paraId="1DF3B569" w14:textId="0107CFDA" w:rsidR="00E6095A" w:rsidRDefault="00E6095A" w:rsidP="00E6095A">
      <w:pPr>
        <w:widowControl w:val="0"/>
        <w:tabs>
          <w:tab w:val="left" w:pos="2268"/>
        </w:tabs>
        <w:autoSpaceDE w:val="0"/>
        <w:autoSpaceDN w:val="0"/>
        <w:spacing w:before="56" w:line="480" w:lineRule="auto"/>
        <w:ind w:left="136"/>
        <w:rPr>
          <w:rFonts w:ascii="Calibri" w:eastAsia="Calibri" w:hAnsi="Calibri" w:cs="Calibri"/>
          <w:sz w:val="24"/>
          <w:szCs w:val="22"/>
        </w:rPr>
      </w:pPr>
      <w:r w:rsidRPr="00E6095A">
        <w:rPr>
          <w:rFonts w:ascii="Calibri" w:eastAsia="Calibri" w:hAnsi="Calibri" w:cs="Calibri"/>
          <w:b/>
          <w:sz w:val="24"/>
          <w:szCs w:val="22"/>
        </w:rPr>
        <w:t>REPORTS</w:t>
      </w:r>
      <w:r w:rsidRPr="00E6095A">
        <w:rPr>
          <w:rFonts w:ascii="Calibri" w:eastAsia="Calibri" w:hAnsi="Calibri" w:cs="Calibri"/>
          <w:b/>
          <w:spacing w:val="-1"/>
          <w:sz w:val="24"/>
          <w:szCs w:val="22"/>
        </w:rPr>
        <w:t xml:space="preserve"> </w:t>
      </w:r>
      <w:r w:rsidRPr="00E6095A">
        <w:rPr>
          <w:rFonts w:ascii="Calibri" w:eastAsia="Calibri" w:hAnsi="Calibri" w:cs="Calibri"/>
          <w:b/>
          <w:sz w:val="24"/>
          <w:szCs w:val="22"/>
        </w:rPr>
        <w:t>TO:</w:t>
      </w:r>
      <w:r w:rsidRPr="00E6095A">
        <w:rPr>
          <w:rFonts w:ascii="Calibri" w:eastAsia="Calibri" w:hAnsi="Calibri" w:cs="Calibri"/>
          <w:b/>
          <w:sz w:val="24"/>
          <w:szCs w:val="22"/>
        </w:rPr>
        <w:tab/>
      </w:r>
      <w:r w:rsidRPr="00E6095A">
        <w:rPr>
          <w:rFonts w:ascii="Calibri" w:eastAsia="Calibri" w:hAnsi="Calibri" w:cs="Calibri"/>
          <w:b/>
          <w:sz w:val="24"/>
          <w:szCs w:val="22"/>
        </w:rPr>
        <w:tab/>
      </w:r>
      <w:r w:rsidR="005B4580">
        <w:rPr>
          <w:rFonts w:ascii="Calibri" w:eastAsia="Calibri" w:hAnsi="Calibri" w:cs="Calibri"/>
          <w:b/>
          <w:sz w:val="24"/>
          <w:szCs w:val="22"/>
        </w:rPr>
        <w:tab/>
      </w:r>
      <w:r w:rsidRPr="00E6095A">
        <w:rPr>
          <w:rFonts w:ascii="Calibri" w:eastAsia="Calibri" w:hAnsi="Calibri" w:cs="Calibri"/>
          <w:sz w:val="24"/>
          <w:szCs w:val="22"/>
        </w:rPr>
        <w:t>Director, Development and Partnerships</w:t>
      </w:r>
    </w:p>
    <w:p w14:paraId="635AB50C" w14:textId="2F4B9109" w:rsidR="005B4580" w:rsidRPr="00E6095A" w:rsidRDefault="005B4580" w:rsidP="005B4580">
      <w:pPr>
        <w:widowControl w:val="0"/>
        <w:tabs>
          <w:tab w:val="left" w:pos="2268"/>
        </w:tabs>
        <w:autoSpaceDE w:val="0"/>
        <w:autoSpaceDN w:val="0"/>
        <w:spacing w:before="56" w:line="480" w:lineRule="auto"/>
        <w:ind w:left="136"/>
        <w:rPr>
          <w:rFonts w:ascii="Calibri" w:eastAsia="Calibri" w:hAnsi="Calibri" w:cs="Calibri"/>
          <w:b/>
          <w:sz w:val="24"/>
          <w:szCs w:val="22"/>
        </w:rPr>
      </w:pPr>
      <w:r w:rsidRPr="005B4580">
        <w:rPr>
          <w:rFonts w:ascii="Calibri" w:eastAsia="Calibri" w:hAnsi="Calibri" w:cs="Calibri"/>
          <w:b/>
          <w:sz w:val="24"/>
          <w:szCs w:val="22"/>
        </w:rPr>
        <w:t>EMPLOYMENT STATUS:</w:t>
      </w:r>
      <w:r>
        <w:rPr>
          <w:rFonts w:ascii="Calibri" w:eastAsia="Calibri" w:hAnsi="Calibri" w:cs="Calibri"/>
          <w:b/>
          <w:sz w:val="24"/>
          <w:szCs w:val="22"/>
        </w:rPr>
        <w:tab/>
      </w:r>
      <w:r>
        <w:rPr>
          <w:rFonts w:ascii="Calibri" w:eastAsia="Calibri" w:hAnsi="Calibri" w:cs="Calibri"/>
          <w:b/>
          <w:sz w:val="24"/>
          <w:szCs w:val="22"/>
        </w:rPr>
        <w:tab/>
      </w:r>
      <w:r w:rsidRPr="005B4580">
        <w:rPr>
          <w:rFonts w:ascii="Calibri" w:eastAsia="Calibri" w:hAnsi="Calibri" w:cs="Calibri"/>
          <w:bCs/>
          <w:sz w:val="24"/>
          <w:szCs w:val="22"/>
        </w:rPr>
        <w:t>Permanent full-time</w:t>
      </w:r>
    </w:p>
    <w:p w14:paraId="7AEA8C74" w14:textId="762CAD01" w:rsidR="005B4580" w:rsidRDefault="00E6095A" w:rsidP="005541CA">
      <w:pPr>
        <w:widowControl w:val="0"/>
        <w:tabs>
          <w:tab w:val="left" w:pos="2268"/>
        </w:tabs>
        <w:autoSpaceDE w:val="0"/>
        <w:autoSpaceDN w:val="0"/>
        <w:spacing w:before="56" w:line="480" w:lineRule="auto"/>
        <w:ind w:left="136"/>
        <w:rPr>
          <w:rFonts w:ascii="Calibri" w:eastAsia="Calibri" w:hAnsi="Calibri" w:cs="Calibri"/>
          <w:sz w:val="24"/>
          <w:szCs w:val="22"/>
        </w:rPr>
      </w:pPr>
      <w:r w:rsidRPr="00E6095A">
        <w:rPr>
          <w:rFonts w:ascii="Calibri" w:eastAsia="Calibri" w:hAnsi="Calibri" w:cs="Calibri"/>
          <w:b/>
          <w:sz w:val="24"/>
          <w:szCs w:val="22"/>
        </w:rPr>
        <w:t xml:space="preserve">SECURITY SCREENING LEVEL: </w:t>
      </w:r>
      <w:r w:rsidR="005B4580">
        <w:rPr>
          <w:rFonts w:ascii="Calibri" w:eastAsia="Calibri" w:hAnsi="Calibri" w:cs="Calibri"/>
          <w:b/>
          <w:sz w:val="24"/>
          <w:szCs w:val="22"/>
        </w:rPr>
        <w:tab/>
      </w:r>
      <w:r w:rsidRPr="00E6095A">
        <w:rPr>
          <w:rFonts w:ascii="Calibri" w:eastAsia="Calibri" w:hAnsi="Calibri" w:cs="Calibri"/>
          <w:sz w:val="24"/>
          <w:szCs w:val="22"/>
        </w:rPr>
        <w:t>Reliability</w:t>
      </w:r>
      <w:r w:rsidRPr="00E6095A">
        <w:rPr>
          <w:rFonts w:ascii="Calibri" w:eastAsia="Calibri" w:hAnsi="Calibri" w:cs="Calibri"/>
          <w:spacing w:val="3"/>
          <w:sz w:val="24"/>
          <w:szCs w:val="22"/>
        </w:rPr>
        <w:t xml:space="preserve"> </w:t>
      </w:r>
      <w:r w:rsidRPr="00E6095A">
        <w:rPr>
          <w:rFonts w:ascii="Calibri" w:eastAsia="Calibri" w:hAnsi="Calibri" w:cs="Calibri"/>
          <w:sz w:val="24"/>
          <w:szCs w:val="22"/>
        </w:rPr>
        <w:t>Status</w:t>
      </w:r>
    </w:p>
    <w:p w14:paraId="651CB79E" w14:textId="7FD35394" w:rsidR="00AF5B13" w:rsidRPr="00E6095A" w:rsidRDefault="00AF5B13" w:rsidP="005541CA">
      <w:pPr>
        <w:widowControl w:val="0"/>
        <w:tabs>
          <w:tab w:val="left" w:pos="2268"/>
        </w:tabs>
        <w:autoSpaceDE w:val="0"/>
        <w:autoSpaceDN w:val="0"/>
        <w:spacing w:before="56" w:line="480" w:lineRule="auto"/>
        <w:ind w:left="136"/>
        <w:rPr>
          <w:rFonts w:ascii="Calibri" w:eastAsia="Calibri" w:hAnsi="Calibri" w:cs="Calibri"/>
          <w:sz w:val="24"/>
          <w:szCs w:val="22"/>
        </w:rPr>
      </w:pPr>
      <w:r w:rsidRPr="00AF5B13">
        <w:rPr>
          <w:rFonts w:ascii="Calibri" w:eastAsia="Calibri" w:hAnsi="Calibri" w:cs="Calibri"/>
          <w:b/>
          <w:bCs/>
          <w:sz w:val="24"/>
          <w:szCs w:val="22"/>
        </w:rPr>
        <w:t xml:space="preserve">Grade: </w:t>
      </w:r>
      <w:r>
        <w:rPr>
          <w:rFonts w:ascii="Calibri" w:eastAsia="Calibri" w:hAnsi="Calibri" w:cs="Calibri"/>
          <w:b/>
          <w:bCs/>
          <w:sz w:val="24"/>
          <w:szCs w:val="22"/>
        </w:rPr>
        <w:tab/>
      </w:r>
      <w:r>
        <w:rPr>
          <w:rFonts w:ascii="Calibri" w:eastAsia="Calibri" w:hAnsi="Calibri" w:cs="Calibri"/>
          <w:b/>
          <w:bCs/>
          <w:sz w:val="24"/>
          <w:szCs w:val="22"/>
        </w:rPr>
        <w:tab/>
      </w:r>
      <w:r>
        <w:rPr>
          <w:rFonts w:ascii="Calibri" w:eastAsia="Calibri" w:hAnsi="Calibri" w:cs="Calibri"/>
          <w:b/>
          <w:bCs/>
          <w:sz w:val="24"/>
          <w:szCs w:val="22"/>
        </w:rPr>
        <w:tab/>
      </w:r>
      <w:r w:rsidRPr="00AF5B13">
        <w:rPr>
          <w:rFonts w:ascii="Calibri" w:eastAsia="Calibri" w:hAnsi="Calibri" w:cs="Calibri"/>
          <w:sz w:val="24"/>
          <w:szCs w:val="22"/>
        </w:rPr>
        <w:t xml:space="preserve"> 5 ($</w:t>
      </w:r>
      <w:r w:rsidR="00332316">
        <w:rPr>
          <w:rFonts w:ascii="Calibri" w:eastAsia="Calibri" w:hAnsi="Calibri" w:cs="Calibri"/>
          <w:sz w:val="24"/>
          <w:szCs w:val="22"/>
        </w:rPr>
        <w:t>60,784</w:t>
      </w:r>
      <w:r w:rsidRPr="00AF5B13">
        <w:rPr>
          <w:rFonts w:ascii="Calibri" w:eastAsia="Calibri" w:hAnsi="Calibri" w:cs="Calibri"/>
          <w:sz w:val="24"/>
          <w:szCs w:val="22"/>
        </w:rPr>
        <w:t xml:space="preserve"> - $7</w:t>
      </w:r>
      <w:r w:rsidR="002E5531">
        <w:rPr>
          <w:rFonts w:ascii="Calibri" w:eastAsia="Calibri" w:hAnsi="Calibri" w:cs="Calibri"/>
          <w:sz w:val="24"/>
          <w:szCs w:val="22"/>
        </w:rPr>
        <w:t>5</w:t>
      </w:r>
      <w:r w:rsidRPr="00AF5B13">
        <w:rPr>
          <w:rFonts w:ascii="Calibri" w:eastAsia="Calibri" w:hAnsi="Calibri" w:cs="Calibri"/>
          <w:sz w:val="24"/>
          <w:szCs w:val="22"/>
        </w:rPr>
        <w:t>,</w:t>
      </w:r>
      <w:r w:rsidR="002E5531">
        <w:rPr>
          <w:rFonts w:ascii="Calibri" w:eastAsia="Calibri" w:hAnsi="Calibri" w:cs="Calibri"/>
          <w:sz w:val="24"/>
          <w:szCs w:val="22"/>
        </w:rPr>
        <w:t>085</w:t>
      </w:r>
      <w:r w:rsidRPr="00AF5B13">
        <w:rPr>
          <w:rFonts w:ascii="Calibri" w:eastAsia="Calibri" w:hAnsi="Calibri" w:cs="Calibri"/>
          <w:sz w:val="24"/>
          <w:szCs w:val="22"/>
        </w:rPr>
        <w:t>)</w:t>
      </w:r>
    </w:p>
    <w:p w14:paraId="2AD89F52" w14:textId="77777777" w:rsidR="00E6095A" w:rsidRPr="00E6095A" w:rsidRDefault="00E6095A" w:rsidP="00E6095A">
      <w:pPr>
        <w:widowControl w:val="0"/>
        <w:autoSpaceDE w:val="0"/>
        <w:autoSpaceDN w:val="0"/>
        <w:spacing w:before="56" w:line="20" w:lineRule="exact"/>
        <w:ind w:left="100"/>
        <w:rPr>
          <w:rFonts w:ascii="Calibri" w:eastAsia="Calibri" w:hAnsi="Calibri" w:cs="Calibri"/>
          <w:sz w:val="2"/>
          <w:szCs w:val="22"/>
        </w:rPr>
      </w:pPr>
      <w:r w:rsidRPr="00E6095A">
        <w:rPr>
          <w:rFonts w:ascii="Calibri" w:eastAsia="Calibri" w:hAnsi="Calibri" w:cs="Calibri"/>
          <w:noProof/>
          <w:sz w:val="2"/>
          <w:szCs w:val="22"/>
        </w:rPr>
        <mc:AlternateContent>
          <mc:Choice Requires="wpg">
            <w:drawing>
              <wp:inline distT="0" distB="0" distL="0" distR="0" wp14:anchorId="090CC10C" wp14:editId="49569DA9">
                <wp:extent cx="6198870" cy="9525"/>
                <wp:effectExtent l="0" t="0" r="1905" b="254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870" cy="9525"/>
                          <a:chOff x="0" y="0"/>
                          <a:chExt cx="9762" cy="15"/>
                        </a:xfrm>
                      </wpg:grpSpPr>
                      <wps:wsp>
                        <wps:cNvPr id="4" name="Line 3"/>
                        <wps:cNvCnPr>
                          <a:cxnSpLocks noChangeShapeType="1"/>
                        </wps:cNvCnPr>
                        <wps:spPr bwMode="auto">
                          <a:xfrm>
                            <a:off x="8" y="8"/>
                            <a:ext cx="974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21108FA" id="Group 2" o:spid="_x0000_s1026" style="width:488.1pt;height:.75pt;mso-position-horizontal-relative:char;mso-position-vertical-relative:line" coordsize="976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">
                <v:line id="Line 3" o:spid="_x0000_s1027" style="position:absolute;visibility:visible;mso-wrap-style:square" from="8,8" to="97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" strokeweight=".72pt"/>
                <w10:anchorlock/>
              </v:group>
            </w:pict>
          </mc:Fallback>
        </mc:AlternateContent>
      </w:r>
    </w:p>
    <w:p w14:paraId="5364D804" w14:textId="77777777" w:rsidR="00E6095A" w:rsidRPr="00E6095A" w:rsidRDefault="00E6095A" w:rsidP="00E6095A">
      <w:pPr>
        <w:widowControl w:val="0"/>
        <w:autoSpaceDE w:val="0"/>
        <w:autoSpaceDN w:val="0"/>
        <w:spacing w:before="56"/>
        <w:rPr>
          <w:rFonts w:ascii="Calibri" w:eastAsia="Calibri" w:hAnsi="Calibri" w:cs="Calibri"/>
          <w:sz w:val="15"/>
          <w:szCs w:val="22"/>
        </w:rPr>
      </w:pPr>
    </w:p>
    <w:p w14:paraId="7E5F7EA6" w14:textId="77777777" w:rsidR="00EB5075" w:rsidRPr="00EB5075" w:rsidRDefault="00EB5075" w:rsidP="00EB5075">
      <w:pPr>
        <w:widowControl w:val="0"/>
        <w:autoSpaceDE w:val="0"/>
        <w:autoSpaceDN w:val="0"/>
        <w:spacing w:before="56"/>
        <w:ind w:left="136"/>
        <w:jc w:val="both"/>
        <w:rPr>
          <w:rFonts w:ascii="Calibri" w:eastAsia="Calibri" w:hAnsi="Calibri" w:cs="Calibri"/>
          <w:szCs w:val="22"/>
        </w:rPr>
      </w:pPr>
      <w:r w:rsidRPr="00EB5075">
        <w:rPr>
          <w:rFonts w:ascii="Calibri" w:eastAsia="Calibri" w:hAnsi="Calibri" w:cs="Calibri"/>
          <w:szCs w:val="22"/>
        </w:rPr>
        <w:t>The Canadian Museum for Human Rights (CMHR) is a national museum dedicated to the evolution, celebration and future of human rights. It is the first national museum in Canada to be built outside the National Capital Region. Located in the heart of Canada in Winnipeg, Manitoba, the CMHR rises from the Prairie earth at The Forks, which has been a meeting place for over six thousand years.</w:t>
      </w:r>
    </w:p>
    <w:p w14:paraId="308A9221" w14:textId="77777777" w:rsidR="00EB5075" w:rsidRPr="00EB5075" w:rsidRDefault="00EB5075" w:rsidP="00EB5075">
      <w:pPr>
        <w:widowControl w:val="0"/>
        <w:autoSpaceDE w:val="0"/>
        <w:autoSpaceDN w:val="0"/>
        <w:spacing w:before="56"/>
        <w:ind w:left="136"/>
        <w:jc w:val="both"/>
        <w:rPr>
          <w:rFonts w:ascii="Calibri" w:eastAsia="Calibri" w:hAnsi="Calibri" w:cs="Calibri"/>
          <w:szCs w:val="22"/>
        </w:rPr>
      </w:pPr>
    </w:p>
    <w:p w14:paraId="05CED59C" w14:textId="232EFDE9" w:rsidR="00E6095A" w:rsidRDefault="00EB5075" w:rsidP="00C16A77">
      <w:pPr>
        <w:widowControl w:val="0"/>
        <w:autoSpaceDE w:val="0"/>
        <w:autoSpaceDN w:val="0"/>
        <w:spacing w:before="56"/>
        <w:ind w:left="136"/>
        <w:jc w:val="both"/>
        <w:rPr>
          <w:rFonts w:ascii="Calibri" w:eastAsia="Calibri" w:hAnsi="Calibri" w:cs="Calibri"/>
          <w:szCs w:val="22"/>
        </w:rPr>
      </w:pPr>
      <w:r w:rsidRPr="00EB5075">
        <w:rPr>
          <w:rFonts w:ascii="Calibri" w:eastAsia="Calibri" w:hAnsi="Calibri" w:cs="Calibri"/>
          <w:szCs w:val="22"/>
        </w:rPr>
        <w:t>The CMHR delivers an immersive, interactive and memorable experience for visitors of every background, age and ability. Each visitor has access to a fully reinvented museum experience that reflects a design approach that sets new Canadian and world standards for inclusion and universal accessibility.</w:t>
      </w:r>
    </w:p>
    <w:p w14:paraId="7A1A965E" w14:textId="77777777" w:rsidR="00E739A7" w:rsidRPr="00E6095A" w:rsidRDefault="00E739A7" w:rsidP="00E6095A">
      <w:pPr>
        <w:widowControl w:val="0"/>
        <w:autoSpaceDE w:val="0"/>
        <w:autoSpaceDN w:val="0"/>
        <w:spacing w:before="56"/>
        <w:jc w:val="both"/>
        <w:rPr>
          <w:rFonts w:ascii="Calibri" w:eastAsia="Calibri" w:hAnsi="Calibri" w:cs="Calibri"/>
          <w:sz w:val="21"/>
          <w:szCs w:val="22"/>
        </w:rPr>
      </w:pPr>
    </w:p>
    <w:p w14:paraId="6AE56D34" w14:textId="056327AF" w:rsidR="00E6095A" w:rsidRPr="00E6095A" w:rsidRDefault="3A9CFE3F" w:rsidP="1503EB1C">
      <w:pPr>
        <w:widowControl w:val="0"/>
        <w:autoSpaceDE w:val="0"/>
        <w:autoSpaceDN w:val="0"/>
        <w:spacing w:before="56"/>
        <w:ind w:left="136"/>
        <w:jc w:val="both"/>
        <w:rPr>
          <w:rFonts w:ascii="Calibri" w:eastAsia="Calibri" w:hAnsi="Calibri" w:cs="Calibri"/>
        </w:rPr>
      </w:pPr>
      <w:r w:rsidRPr="53F8C94F">
        <w:rPr>
          <w:rFonts w:ascii="Calibri" w:eastAsia="Calibri" w:hAnsi="Calibri" w:cs="Calibri"/>
        </w:rPr>
        <w:t xml:space="preserve">Since opening in 2014, the Museum has welcomed millions </w:t>
      </w:r>
      <w:r w:rsidR="23037778" w:rsidRPr="53F8C94F">
        <w:rPr>
          <w:rFonts w:ascii="Calibri" w:eastAsia="Calibri" w:hAnsi="Calibri" w:cs="Calibri"/>
        </w:rPr>
        <w:t xml:space="preserve">of visitors in person and </w:t>
      </w:r>
      <w:r w:rsidR="00BD638E">
        <w:rPr>
          <w:rFonts w:ascii="Calibri" w:eastAsia="Calibri" w:hAnsi="Calibri" w:cs="Calibri"/>
        </w:rPr>
        <w:t>o</w:t>
      </w:r>
      <w:r w:rsidRPr="53F8C94F">
        <w:rPr>
          <w:rFonts w:ascii="Calibri" w:eastAsia="Calibri" w:hAnsi="Calibri" w:cs="Calibri"/>
        </w:rPr>
        <w:t>nline. It has worked with over 150,000 participants from across Canada in our education programs. It has won over 50 awards for its programs, galleries, architecture, communications and design. And it is featured on the $10 bill, as a symbol of Canada’s commitment to human rights.</w:t>
      </w:r>
    </w:p>
    <w:p w14:paraId="7E9B522E" w14:textId="77777777" w:rsidR="00E6095A" w:rsidRPr="00E6095A" w:rsidRDefault="00E6095A" w:rsidP="00E6095A">
      <w:pPr>
        <w:widowControl w:val="0"/>
        <w:autoSpaceDE w:val="0"/>
        <w:autoSpaceDN w:val="0"/>
        <w:spacing w:before="56"/>
        <w:jc w:val="both"/>
        <w:rPr>
          <w:rFonts w:ascii="Calibri" w:eastAsia="Calibri" w:hAnsi="Calibri" w:cs="Calibri"/>
          <w:sz w:val="21"/>
          <w:szCs w:val="22"/>
        </w:rPr>
      </w:pPr>
    </w:p>
    <w:p w14:paraId="27ACBD4D" w14:textId="114B2261" w:rsidR="00E6095A" w:rsidRPr="00E6095A" w:rsidRDefault="00E6095A" w:rsidP="00E6095A">
      <w:pPr>
        <w:widowControl w:val="0"/>
        <w:autoSpaceDE w:val="0"/>
        <w:autoSpaceDN w:val="0"/>
        <w:spacing w:before="56"/>
        <w:ind w:left="136"/>
        <w:jc w:val="both"/>
        <w:rPr>
          <w:rFonts w:ascii="Calibri" w:eastAsia="Calibri" w:hAnsi="Calibri" w:cs="Calibri"/>
          <w:szCs w:val="22"/>
        </w:rPr>
      </w:pPr>
      <w:r w:rsidRPr="00E6095A">
        <w:rPr>
          <w:rFonts w:ascii="Calibri" w:eastAsia="Calibri" w:hAnsi="Calibri" w:cs="Calibri"/>
          <w:szCs w:val="22"/>
        </w:rPr>
        <w:t xml:space="preserve">The Friends of the Canadian Museum for Human Rights </w:t>
      </w:r>
      <w:r w:rsidR="001263EE">
        <w:rPr>
          <w:rFonts w:ascii="Calibri" w:eastAsia="Calibri" w:hAnsi="Calibri" w:cs="Calibri"/>
          <w:szCs w:val="22"/>
        </w:rPr>
        <w:t xml:space="preserve">(FCMHR) </w:t>
      </w:r>
      <w:r w:rsidRPr="00E6095A">
        <w:rPr>
          <w:rFonts w:ascii="Calibri" w:eastAsia="Calibri" w:hAnsi="Calibri" w:cs="Calibri"/>
          <w:szCs w:val="22"/>
        </w:rPr>
        <w:t xml:space="preserve">is the non-profit organization that attracts and sustains all forms of philanthropic contributions for the Museum from a broad range of supporters </w:t>
      </w:r>
      <w:r w:rsidRPr="00E6095A">
        <w:rPr>
          <w:rFonts w:ascii="Calibri" w:eastAsia="Calibri" w:hAnsi="Calibri" w:cs="Calibri"/>
          <w:szCs w:val="22"/>
        </w:rPr>
        <w:lastRenderedPageBreak/>
        <w:t>across Canada and around the world. To support the construction of the Museum, the Friends ran the most successful capital campaign in the history of national cultural institution</w:t>
      </w:r>
      <w:r w:rsidR="00412445">
        <w:rPr>
          <w:rFonts w:ascii="Calibri" w:eastAsia="Calibri" w:hAnsi="Calibri" w:cs="Calibri"/>
          <w:szCs w:val="22"/>
        </w:rPr>
        <w:t>s</w:t>
      </w:r>
      <w:r w:rsidRPr="00E6095A">
        <w:rPr>
          <w:rFonts w:ascii="Calibri" w:eastAsia="Calibri" w:hAnsi="Calibri" w:cs="Calibri"/>
          <w:szCs w:val="22"/>
        </w:rPr>
        <w:t xml:space="preserve"> in Canada, raising more than $150 million from private funding sources.</w:t>
      </w:r>
    </w:p>
    <w:p w14:paraId="28E6FFED" w14:textId="77777777" w:rsidR="00E6095A" w:rsidRPr="00E6095A" w:rsidRDefault="00E6095A" w:rsidP="00E6095A">
      <w:pPr>
        <w:widowControl w:val="0"/>
        <w:autoSpaceDE w:val="0"/>
        <w:autoSpaceDN w:val="0"/>
        <w:spacing w:before="56"/>
        <w:jc w:val="both"/>
        <w:rPr>
          <w:rFonts w:ascii="Calibri" w:eastAsia="Calibri" w:hAnsi="Calibri" w:cs="Calibri"/>
          <w:szCs w:val="22"/>
        </w:rPr>
      </w:pPr>
    </w:p>
    <w:p w14:paraId="40F4EF7B" w14:textId="7AC144CD" w:rsidR="00E6095A" w:rsidRPr="00E6095A" w:rsidRDefault="00E6095A" w:rsidP="00334584">
      <w:pPr>
        <w:widowControl w:val="0"/>
        <w:autoSpaceDE w:val="0"/>
        <w:autoSpaceDN w:val="0"/>
        <w:spacing w:before="56"/>
        <w:jc w:val="both"/>
        <w:rPr>
          <w:rFonts w:ascii="Calibri" w:eastAsia="Calibri" w:hAnsi="Calibri" w:cs="Calibri"/>
          <w:szCs w:val="22"/>
        </w:rPr>
      </w:pPr>
      <w:r w:rsidRPr="00E6095A">
        <w:rPr>
          <w:rFonts w:ascii="Calibri" w:eastAsia="Calibri" w:hAnsi="Calibri" w:cs="Calibri"/>
          <w:szCs w:val="22"/>
        </w:rPr>
        <w:t>Together,</w:t>
      </w:r>
      <w:r w:rsidR="00C16A77">
        <w:rPr>
          <w:rFonts w:ascii="Calibri" w:eastAsia="Calibri" w:hAnsi="Calibri" w:cs="Calibri"/>
          <w:szCs w:val="22"/>
        </w:rPr>
        <w:t xml:space="preserve"> the</w:t>
      </w:r>
      <w:r w:rsidRPr="00E6095A">
        <w:rPr>
          <w:rFonts w:ascii="Calibri" w:eastAsia="Calibri" w:hAnsi="Calibri" w:cs="Calibri"/>
          <w:szCs w:val="22"/>
        </w:rPr>
        <w:t xml:space="preserve"> </w:t>
      </w:r>
      <w:r w:rsidR="00C16A77" w:rsidRPr="00E6095A">
        <w:rPr>
          <w:rFonts w:ascii="Calibri" w:eastAsia="Calibri" w:hAnsi="Calibri" w:cs="Calibri"/>
          <w:szCs w:val="22"/>
        </w:rPr>
        <w:t>Friends</w:t>
      </w:r>
      <w:r w:rsidRPr="00E6095A">
        <w:rPr>
          <w:rFonts w:ascii="Calibri" w:eastAsia="Calibri" w:hAnsi="Calibri" w:cs="Calibri"/>
          <w:szCs w:val="22"/>
        </w:rPr>
        <w:t xml:space="preserve"> and the Museum are building a national dialogue about the power and importance of human rights, helping people from all walks of life to connect with something much larger than themselves</w:t>
      </w:r>
      <w:r w:rsidR="00C16A77">
        <w:rPr>
          <w:rFonts w:ascii="Calibri" w:eastAsia="Calibri" w:hAnsi="Calibri" w:cs="Calibri"/>
          <w:szCs w:val="22"/>
        </w:rPr>
        <w:t xml:space="preserve"> </w:t>
      </w:r>
      <w:r w:rsidRPr="00E6095A">
        <w:rPr>
          <w:rFonts w:ascii="Calibri" w:eastAsia="Calibri" w:hAnsi="Calibri" w:cs="Calibri"/>
          <w:szCs w:val="22"/>
        </w:rPr>
        <w:t>and acknowledge that they have a direct stake in building a better world.</w:t>
      </w:r>
    </w:p>
    <w:p w14:paraId="32C2D145" w14:textId="77777777" w:rsidR="00927B61" w:rsidRPr="00C1468B" w:rsidRDefault="00927B61" w:rsidP="009B3840">
      <w:pPr>
        <w:rPr>
          <w:rFonts w:asciiTheme="majorHAnsi" w:hAnsiTheme="majorHAnsi" w:cstheme="majorHAnsi"/>
          <w:b/>
        </w:rPr>
      </w:pPr>
    </w:p>
    <w:p w14:paraId="32C2D15D" w14:textId="553F5B95" w:rsidR="009B3840" w:rsidRPr="00C1468B" w:rsidRDefault="00DB21A3" w:rsidP="009B3840">
      <w:pPr>
        <w:rPr>
          <w:rFonts w:asciiTheme="majorHAnsi" w:hAnsiTheme="majorHAnsi" w:cstheme="majorHAnsi"/>
          <w:sz w:val="24"/>
          <w:szCs w:val="24"/>
        </w:rPr>
      </w:pPr>
      <w:r>
        <w:rPr>
          <w:rFonts w:asciiTheme="majorHAnsi" w:hAnsiTheme="majorHAnsi" w:cstheme="majorHAnsi"/>
          <w:b/>
          <w:sz w:val="24"/>
          <w:szCs w:val="24"/>
        </w:rPr>
        <w:t>About the role</w:t>
      </w:r>
    </w:p>
    <w:p w14:paraId="3701FA15" w14:textId="77777777" w:rsidR="00EF74A6" w:rsidRDefault="00EF74A6" w:rsidP="00AD7812">
      <w:pPr>
        <w:pStyle w:val="Default"/>
        <w:rPr>
          <w:rFonts w:asciiTheme="majorHAnsi" w:hAnsiTheme="majorHAnsi" w:cstheme="majorHAnsi"/>
          <w:sz w:val="22"/>
          <w:szCs w:val="22"/>
        </w:rPr>
      </w:pPr>
    </w:p>
    <w:p w14:paraId="47949043" w14:textId="5DA535A6" w:rsidR="00AD7812" w:rsidRPr="00EE30E2" w:rsidRDefault="00EF74A6" w:rsidP="00EE30E2">
      <w:pPr>
        <w:rPr>
          <w:rFonts w:asciiTheme="majorHAnsi" w:eastAsiaTheme="minorEastAsia" w:hAnsiTheme="majorHAnsi" w:cstheme="majorHAnsi"/>
          <w:color w:val="000000"/>
          <w:szCs w:val="22"/>
          <w:lang w:val="en-CA"/>
        </w:rPr>
      </w:pPr>
      <w:r w:rsidRPr="007B7030">
        <w:rPr>
          <w:rFonts w:asciiTheme="majorHAnsi" w:hAnsiTheme="majorHAnsi" w:cstheme="majorHAnsi"/>
          <w:szCs w:val="22"/>
        </w:rPr>
        <w:t>Reporting to</w:t>
      </w:r>
      <w:r w:rsidR="008C6790" w:rsidRPr="007B7030">
        <w:rPr>
          <w:rFonts w:asciiTheme="majorHAnsi" w:hAnsiTheme="majorHAnsi" w:cstheme="majorHAnsi"/>
          <w:szCs w:val="22"/>
        </w:rPr>
        <w:t xml:space="preserve"> the</w:t>
      </w:r>
      <w:r w:rsidRPr="007B7030">
        <w:rPr>
          <w:rFonts w:asciiTheme="majorHAnsi" w:hAnsiTheme="majorHAnsi" w:cstheme="majorHAnsi"/>
          <w:szCs w:val="22"/>
        </w:rPr>
        <w:t xml:space="preserve"> </w:t>
      </w:r>
      <w:r w:rsidR="003C79FE" w:rsidRPr="007B7030">
        <w:rPr>
          <w:rFonts w:asciiTheme="majorHAnsi" w:hAnsiTheme="majorHAnsi" w:cstheme="majorHAnsi"/>
          <w:szCs w:val="22"/>
        </w:rPr>
        <w:t xml:space="preserve">Director, Development and </w:t>
      </w:r>
      <w:r w:rsidR="00EB0308" w:rsidRPr="007B7030">
        <w:rPr>
          <w:rFonts w:asciiTheme="majorHAnsi" w:hAnsiTheme="majorHAnsi" w:cstheme="majorHAnsi"/>
          <w:szCs w:val="22"/>
        </w:rPr>
        <w:t>Partnerships</w:t>
      </w:r>
      <w:r w:rsidR="003C79FE" w:rsidRPr="007B7030">
        <w:rPr>
          <w:rFonts w:asciiTheme="majorHAnsi" w:hAnsiTheme="majorHAnsi" w:cstheme="majorHAnsi"/>
          <w:szCs w:val="22"/>
        </w:rPr>
        <w:t>, the Prospect Research and Database Man</w:t>
      </w:r>
      <w:r w:rsidR="007B7030">
        <w:rPr>
          <w:rFonts w:asciiTheme="majorHAnsi" w:hAnsiTheme="majorHAnsi" w:cstheme="majorHAnsi"/>
          <w:szCs w:val="22"/>
        </w:rPr>
        <w:t>a</w:t>
      </w:r>
      <w:r w:rsidR="003C79FE" w:rsidRPr="007B7030">
        <w:rPr>
          <w:rFonts w:asciiTheme="majorHAnsi" w:hAnsiTheme="majorHAnsi" w:cstheme="majorHAnsi"/>
          <w:szCs w:val="22"/>
        </w:rPr>
        <w:t>ger</w:t>
      </w:r>
      <w:r w:rsidR="00EB0308" w:rsidRPr="007B7030">
        <w:rPr>
          <w:rFonts w:asciiTheme="majorHAnsi" w:hAnsiTheme="majorHAnsi" w:cstheme="majorHAnsi"/>
          <w:szCs w:val="22"/>
        </w:rPr>
        <w:t xml:space="preserve"> </w:t>
      </w:r>
      <w:r w:rsidR="00DC26BB">
        <w:rPr>
          <w:rFonts w:asciiTheme="majorHAnsi" w:hAnsiTheme="majorHAnsi" w:cstheme="majorHAnsi"/>
          <w:szCs w:val="22"/>
        </w:rPr>
        <w:t xml:space="preserve">will play an integral role </w:t>
      </w:r>
      <w:r w:rsidR="00EE5966">
        <w:rPr>
          <w:rFonts w:asciiTheme="majorHAnsi" w:hAnsiTheme="majorHAnsi" w:cstheme="majorHAnsi"/>
          <w:szCs w:val="22"/>
        </w:rPr>
        <w:t xml:space="preserve">in </w:t>
      </w:r>
      <w:r w:rsidR="00407A8C">
        <w:rPr>
          <w:rFonts w:asciiTheme="majorHAnsi" w:hAnsiTheme="majorHAnsi" w:cstheme="majorHAnsi"/>
          <w:szCs w:val="22"/>
        </w:rPr>
        <w:t>managing</w:t>
      </w:r>
      <w:r w:rsidR="00F56046" w:rsidRPr="00F56046">
        <w:rPr>
          <w:rFonts w:asciiTheme="majorHAnsi" w:hAnsiTheme="majorHAnsi" w:cstheme="majorHAnsi"/>
          <w:szCs w:val="22"/>
        </w:rPr>
        <w:t xml:space="preserve"> the growth and development of the prospect pipeline to enable the fundraising ambitions </w:t>
      </w:r>
      <w:r w:rsidR="00EE5966">
        <w:rPr>
          <w:rFonts w:asciiTheme="majorHAnsi" w:hAnsiTheme="majorHAnsi" w:cstheme="majorHAnsi"/>
          <w:szCs w:val="22"/>
        </w:rPr>
        <w:t>of the Friends of the Canadian Museum for Human Rights</w:t>
      </w:r>
      <w:r w:rsidR="00247ADB">
        <w:rPr>
          <w:rFonts w:asciiTheme="majorHAnsi" w:hAnsiTheme="majorHAnsi" w:cstheme="majorHAnsi"/>
          <w:szCs w:val="22"/>
        </w:rPr>
        <w:t xml:space="preserve"> (FCMHR)</w:t>
      </w:r>
      <w:r w:rsidR="00EE5966">
        <w:rPr>
          <w:rFonts w:asciiTheme="majorHAnsi" w:hAnsiTheme="majorHAnsi" w:cstheme="majorHAnsi"/>
          <w:szCs w:val="22"/>
        </w:rPr>
        <w:t>. They will</w:t>
      </w:r>
      <w:r w:rsidR="00DC26BB">
        <w:rPr>
          <w:rFonts w:asciiTheme="majorHAnsi" w:hAnsiTheme="majorHAnsi" w:cstheme="majorHAnsi"/>
          <w:szCs w:val="22"/>
        </w:rPr>
        <w:t xml:space="preserve"> </w:t>
      </w:r>
      <w:r w:rsidR="0083454D" w:rsidRPr="007B7030">
        <w:rPr>
          <w:rFonts w:asciiTheme="majorHAnsi" w:hAnsiTheme="majorHAnsi" w:cstheme="majorHAnsi"/>
          <w:szCs w:val="22"/>
        </w:rPr>
        <w:t>support</w:t>
      </w:r>
      <w:r w:rsidR="006F6317" w:rsidRPr="007B7030">
        <w:rPr>
          <w:rFonts w:asciiTheme="majorHAnsi" w:hAnsiTheme="majorHAnsi" w:cstheme="majorHAnsi"/>
          <w:szCs w:val="22"/>
          <w:lang w:val="en-CA"/>
        </w:rPr>
        <w:t xml:space="preserve"> </w:t>
      </w:r>
      <w:r w:rsidR="005C1A49">
        <w:rPr>
          <w:rFonts w:asciiTheme="majorHAnsi" w:hAnsiTheme="majorHAnsi" w:cstheme="majorHAnsi"/>
          <w:szCs w:val="22"/>
          <w:lang w:val="en-CA"/>
        </w:rPr>
        <w:t xml:space="preserve">and work closely with </w:t>
      </w:r>
      <w:r w:rsidR="006F6317" w:rsidRPr="007B7030">
        <w:rPr>
          <w:rFonts w:asciiTheme="majorHAnsi" w:hAnsiTheme="majorHAnsi" w:cstheme="majorHAnsi"/>
          <w:szCs w:val="22"/>
          <w:lang w:val="en-CA"/>
        </w:rPr>
        <w:t xml:space="preserve">the major gifts </w:t>
      </w:r>
      <w:r w:rsidR="005C1A49">
        <w:rPr>
          <w:rFonts w:asciiTheme="majorHAnsi" w:hAnsiTheme="majorHAnsi" w:cstheme="majorHAnsi"/>
          <w:szCs w:val="22"/>
          <w:lang w:val="en-CA"/>
        </w:rPr>
        <w:t xml:space="preserve">and sponsorship </w:t>
      </w:r>
      <w:r w:rsidR="006F6317" w:rsidRPr="007B7030">
        <w:rPr>
          <w:rFonts w:asciiTheme="majorHAnsi" w:hAnsiTheme="majorHAnsi" w:cstheme="majorHAnsi"/>
          <w:szCs w:val="22"/>
          <w:lang w:val="en-CA"/>
        </w:rPr>
        <w:t>fundraisers by developing strong cultivation and solicitation strategies for prospects through extensive research</w:t>
      </w:r>
      <w:r w:rsidR="00472B85" w:rsidRPr="00472B85">
        <w:rPr>
          <w:rFonts w:asciiTheme="majorHAnsi" w:hAnsiTheme="majorHAnsi" w:cstheme="majorHAnsi"/>
          <w:szCs w:val="22"/>
          <w:lang w:val="en-CA"/>
        </w:rPr>
        <w:t xml:space="preserve"> </w:t>
      </w:r>
      <w:r w:rsidR="00DA30A4">
        <w:rPr>
          <w:rFonts w:asciiTheme="majorHAnsi" w:hAnsiTheme="majorHAnsi" w:cstheme="majorHAnsi"/>
          <w:szCs w:val="22"/>
          <w:lang w:val="en-CA"/>
        </w:rPr>
        <w:t>and data analysis</w:t>
      </w:r>
      <w:r w:rsidR="00E46915">
        <w:rPr>
          <w:rFonts w:asciiTheme="majorHAnsi" w:hAnsiTheme="majorHAnsi" w:cstheme="majorHAnsi"/>
          <w:szCs w:val="22"/>
          <w:lang w:val="en-CA"/>
        </w:rPr>
        <w:t xml:space="preserve">, while </w:t>
      </w:r>
      <w:r w:rsidR="00472B85" w:rsidRPr="005E468A">
        <w:rPr>
          <w:rFonts w:asciiTheme="majorHAnsi" w:eastAsiaTheme="minorEastAsia" w:hAnsiTheme="majorHAnsi" w:cstheme="majorHAnsi"/>
          <w:color w:val="000000"/>
          <w:szCs w:val="22"/>
          <w:lang w:val="en-CA"/>
        </w:rPr>
        <w:t>ensur</w:t>
      </w:r>
      <w:r w:rsidR="00E46915">
        <w:rPr>
          <w:rFonts w:asciiTheme="majorHAnsi" w:eastAsiaTheme="minorEastAsia" w:hAnsiTheme="majorHAnsi" w:cstheme="majorHAnsi"/>
          <w:color w:val="000000"/>
          <w:szCs w:val="22"/>
          <w:lang w:val="en-CA"/>
        </w:rPr>
        <w:t>ing</w:t>
      </w:r>
      <w:r w:rsidR="00472B85" w:rsidRPr="005E468A">
        <w:rPr>
          <w:rFonts w:asciiTheme="majorHAnsi" w:eastAsiaTheme="minorEastAsia" w:hAnsiTheme="majorHAnsi" w:cstheme="majorHAnsi"/>
          <w:color w:val="000000"/>
          <w:szCs w:val="22"/>
          <w:lang w:val="en-CA"/>
        </w:rPr>
        <w:t xml:space="preserve"> that the best potential supporters are identified, researched and allocated</w:t>
      </w:r>
      <w:r w:rsidR="006F6317" w:rsidRPr="007B7030">
        <w:rPr>
          <w:rFonts w:asciiTheme="majorHAnsi" w:hAnsiTheme="majorHAnsi" w:cstheme="majorHAnsi"/>
          <w:szCs w:val="22"/>
          <w:lang w:val="en-CA"/>
        </w:rPr>
        <w:t xml:space="preserve">. </w:t>
      </w:r>
      <w:r w:rsidR="00247ADB">
        <w:rPr>
          <w:rFonts w:asciiTheme="majorHAnsi" w:hAnsiTheme="majorHAnsi" w:cstheme="majorHAnsi"/>
          <w:szCs w:val="22"/>
          <w:lang w:val="en-CA"/>
        </w:rPr>
        <w:t xml:space="preserve"> </w:t>
      </w:r>
      <w:r w:rsidR="007738BB" w:rsidRPr="007738BB">
        <w:rPr>
          <w:rFonts w:asciiTheme="majorHAnsi" w:hAnsiTheme="majorHAnsi" w:cstheme="majorHAnsi"/>
          <w:szCs w:val="22"/>
          <w:lang w:val="en-CA"/>
        </w:rPr>
        <w:t xml:space="preserve"> </w:t>
      </w:r>
    </w:p>
    <w:p w14:paraId="55925C68" w14:textId="77777777" w:rsidR="004E4CD7" w:rsidRPr="007B7030" w:rsidRDefault="004E4CD7" w:rsidP="00AD7812">
      <w:pPr>
        <w:pStyle w:val="Default"/>
        <w:rPr>
          <w:rFonts w:asciiTheme="majorHAnsi" w:hAnsiTheme="majorHAnsi" w:cstheme="majorHAnsi"/>
          <w:sz w:val="22"/>
          <w:szCs w:val="22"/>
        </w:rPr>
      </w:pPr>
    </w:p>
    <w:p w14:paraId="32C2D15F" w14:textId="123BACBC" w:rsidR="009B3840" w:rsidRPr="007B7030" w:rsidRDefault="00AD7812" w:rsidP="007B7030">
      <w:pPr>
        <w:pStyle w:val="Default"/>
        <w:rPr>
          <w:rFonts w:asciiTheme="majorHAnsi" w:hAnsiTheme="majorHAnsi" w:cstheme="majorHAnsi"/>
          <w:sz w:val="22"/>
          <w:szCs w:val="22"/>
        </w:rPr>
      </w:pPr>
      <w:r w:rsidRPr="007B7030">
        <w:rPr>
          <w:rFonts w:asciiTheme="majorHAnsi" w:hAnsiTheme="majorHAnsi" w:cstheme="majorHAnsi"/>
          <w:sz w:val="22"/>
          <w:szCs w:val="22"/>
        </w:rPr>
        <w:t>The incumbent will be a strong and thoughtful communicator, critical thinker and innovator, and will bring a collaborative approach to their role.</w:t>
      </w:r>
    </w:p>
    <w:p w14:paraId="6EE119AD" w14:textId="77777777" w:rsidR="00AD7812" w:rsidRPr="00C1468B" w:rsidRDefault="00AD7812" w:rsidP="00AD7812">
      <w:pPr>
        <w:rPr>
          <w:rFonts w:asciiTheme="majorHAnsi" w:hAnsiTheme="majorHAnsi" w:cstheme="majorHAnsi"/>
        </w:rPr>
      </w:pPr>
    </w:p>
    <w:p w14:paraId="311905BC" w14:textId="398219D3" w:rsidR="00F25431" w:rsidRPr="00C16A77" w:rsidRDefault="00993D17" w:rsidP="00FF03EB">
      <w:pPr>
        <w:spacing w:line="276" w:lineRule="auto"/>
        <w:rPr>
          <w:rFonts w:asciiTheme="majorHAnsi" w:hAnsiTheme="majorHAnsi" w:cstheme="majorHAnsi"/>
          <w:b/>
          <w:bCs/>
          <w:sz w:val="24"/>
          <w:szCs w:val="24"/>
        </w:rPr>
      </w:pPr>
      <w:r w:rsidRPr="00C16A77">
        <w:rPr>
          <w:rFonts w:asciiTheme="majorHAnsi" w:hAnsiTheme="majorHAnsi" w:cstheme="majorHAnsi"/>
          <w:b/>
          <w:bCs/>
          <w:sz w:val="24"/>
          <w:szCs w:val="24"/>
        </w:rPr>
        <w:t>What you will do</w:t>
      </w:r>
    </w:p>
    <w:p w14:paraId="73065701" w14:textId="77777777" w:rsidR="0022473B" w:rsidRPr="00C16A77" w:rsidRDefault="0022473B" w:rsidP="00F25431">
      <w:pPr>
        <w:spacing w:line="276" w:lineRule="auto"/>
        <w:rPr>
          <w:rFonts w:asciiTheme="majorHAnsi" w:hAnsiTheme="majorHAnsi" w:cstheme="majorHAnsi"/>
          <w:b/>
          <w:bCs/>
          <w:iCs/>
        </w:rPr>
      </w:pPr>
    </w:p>
    <w:p w14:paraId="13DE26DD" w14:textId="44287D5F" w:rsidR="00F25431" w:rsidRPr="00C16A77" w:rsidRDefault="00F25431" w:rsidP="672489F0">
      <w:pPr>
        <w:pStyle w:val="ListParagraph"/>
        <w:numPr>
          <w:ilvl w:val="0"/>
          <w:numId w:val="19"/>
        </w:numPr>
        <w:spacing w:line="276" w:lineRule="auto"/>
        <w:rPr>
          <w:rFonts w:asciiTheme="majorHAnsi" w:hAnsiTheme="majorHAnsi" w:cstheme="majorBidi"/>
          <w:szCs w:val="22"/>
        </w:rPr>
      </w:pPr>
      <w:r w:rsidRPr="00C16A77">
        <w:rPr>
          <w:rFonts w:asciiTheme="majorHAnsi" w:hAnsiTheme="majorHAnsi" w:cstheme="majorBidi"/>
        </w:rPr>
        <w:t xml:space="preserve">Contribute to a culture that promotes respect, equity, inclusion and innovation, and model anti-racist and accountable </w:t>
      </w:r>
      <w:proofErr w:type="spellStart"/>
      <w:r w:rsidRPr="00C16A77">
        <w:rPr>
          <w:rFonts w:asciiTheme="majorHAnsi" w:hAnsiTheme="majorHAnsi" w:cstheme="majorBidi"/>
        </w:rPr>
        <w:t>behaviours</w:t>
      </w:r>
      <w:proofErr w:type="spellEnd"/>
      <w:r w:rsidRPr="00C16A77">
        <w:rPr>
          <w:rFonts w:asciiTheme="majorHAnsi" w:hAnsiTheme="majorHAnsi" w:cstheme="majorBidi"/>
        </w:rPr>
        <w:t>.</w:t>
      </w:r>
    </w:p>
    <w:p w14:paraId="795EB7B1" w14:textId="2678F827" w:rsidR="00F25431" w:rsidRPr="00C16A77" w:rsidRDefault="30220D85" w:rsidP="672489F0">
      <w:pPr>
        <w:pStyle w:val="ListParagraph"/>
        <w:numPr>
          <w:ilvl w:val="0"/>
          <w:numId w:val="19"/>
        </w:numPr>
        <w:spacing w:line="276" w:lineRule="auto"/>
        <w:rPr>
          <w:rFonts w:asciiTheme="majorHAnsi" w:hAnsiTheme="majorHAnsi" w:cstheme="majorBidi"/>
          <w:szCs w:val="22"/>
        </w:rPr>
      </w:pPr>
      <w:r w:rsidRPr="00C16A77">
        <w:rPr>
          <w:rFonts w:asciiTheme="majorHAnsi" w:hAnsiTheme="majorHAnsi" w:cstheme="majorBidi"/>
        </w:rPr>
        <w:t>Develop strategies and grow the prospect pool through data analysis to support fundraising strategy development.</w:t>
      </w:r>
    </w:p>
    <w:p w14:paraId="238C130D" w14:textId="2EAD9433" w:rsidR="00F25431" w:rsidRPr="00C16A77" w:rsidRDefault="30220D85" w:rsidP="00E13CC6">
      <w:pPr>
        <w:pStyle w:val="ListParagraph"/>
        <w:numPr>
          <w:ilvl w:val="0"/>
          <w:numId w:val="19"/>
        </w:numPr>
        <w:spacing w:line="276" w:lineRule="auto"/>
        <w:rPr>
          <w:rFonts w:asciiTheme="majorHAnsi" w:hAnsiTheme="majorHAnsi" w:cstheme="majorBidi"/>
          <w:szCs w:val="22"/>
        </w:rPr>
      </w:pPr>
      <w:r w:rsidRPr="00C16A77">
        <w:rPr>
          <w:rFonts w:asciiTheme="majorHAnsi" w:hAnsiTheme="majorHAnsi" w:cstheme="majorBidi"/>
        </w:rPr>
        <w:t>Develop an in-depth understanding of the Raiser’s Edge database. Administer all data requirements; maintain and manage the research data, build queries, export, and create records.  Ensure data is accurate, relevant and processed.</w:t>
      </w:r>
    </w:p>
    <w:p w14:paraId="49634477" w14:textId="738C00CA" w:rsidR="005062EB" w:rsidRPr="00C16A77" w:rsidRDefault="00165B61" w:rsidP="672489F0">
      <w:pPr>
        <w:pStyle w:val="ListParagraph"/>
        <w:numPr>
          <w:ilvl w:val="0"/>
          <w:numId w:val="19"/>
        </w:numPr>
        <w:spacing w:line="276" w:lineRule="auto"/>
        <w:rPr>
          <w:rFonts w:asciiTheme="majorHAnsi" w:hAnsiTheme="majorHAnsi" w:cstheme="majorBidi"/>
        </w:rPr>
      </w:pPr>
      <w:r w:rsidRPr="00C16A77">
        <w:rPr>
          <w:rFonts w:asciiTheme="majorHAnsi" w:hAnsiTheme="majorHAnsi" w:cstheme="majorBidi"/>
        </w:rPr>
        <w:t>Support fundraisers by conducting</w:t>
      </w:r>
      <w:r w:rsidR="00D9072C" w:rsidRPr="00C16A77">
        <w:rPr>
          <w:rFonts w:asciiTheme="majorHAnsi" w:hAnsiTheme="majorHAnsi" w:cstheme="majorBidi"/>
        </w:rPr>
        <w:t xml:space="preserve"> timely</w:t>
      </w:r>
      <w:r w:rsidRPr="00C16A77">
        <w:rPr>
          <w:rFonts w:asciiTheme="majorHAnsi" w:hAnsiTheme="majorHAnsi" w:cstheme="majorBidi"/>
        </w:rPr>
        <w:t xml:space="preserve"> research </w:t>
      </w:r>
      <w:r w:rsidR="00E62729" w:rsidRPr="00C16A77">
        <w:rPr>
          <w:rFonts w:asciiTheme="majorHAnsi" w:hAnsiTheme="majorHAnsi" w:cstheme="majorBidi"/>
        </w:rPr>
        <w:t>on prospects</w:t>
      </w:r>
      <w:r w:rsidR="005861DB" w:rsidRPr="00C16A77">
        <w:rPr>
          <w:rFonts w:asciiTheme="majorHAnsi" w:hAnsiTheme="majorHAnsi" w:cstheme="majorBidi"/>
        </w:rPr>
        <w:t>, donors and volunteers</w:t>
      </w:r>
      <w:r w:rsidR="00354B57" w:rsidRPr="00C16A77">
        <w:rPr>
          <w:rFonts w:asciiTheme="majorHAnsi" w:hAnsiTheme="majorHAnsi" w:cstheme="majorBidi"/>
        </w:rPr>
        <w:t>; monitor news headlines and communicate information that impacts Friends fundraising strategies and the philanthropic environment.</w:t>
      </w:r>
    </w:p>
    <w:p w14:paraId="17DA9967" w14:textId="5D07382C" w:rsidR="356D2753" w:rsidRPr="00C16A77" w:rsidRDefault="356D2753" w:rsidP="672489F0">
      <w:pPr>
        <w:pStyle w:val="ListParagraph"/>
        <w:numPr>
          <w:ilvl w:val="0"/>
          <w:numId w:val="19"/>
        </w:numPr>
        <w:spacing w:line="276" w:lineRule="auto"/>
        <w:rPr>
          <w:rFonts w:asciiTheme="majorHAnsi" w:hAnsiTheme="majorHAnsi" w:cstheme="majorBidi"/>
          <w:szCs w:val="22"/>
        </w:rPr>
      </w:pPr>
      <w:r w:rsidRPr="00C16A77">
        <w:rPr>
          <w:rFonts w:asciiTheme="majorHAnsi" w:hAnsiTheme="majorHAnsi" w:cstheme="majorBidi"/>
        </w:rPr>
        <w:t>Participate in campaign meetings, including providing reports, commenting on research, and making recommendations to the FCMHR on fundraising strategies.</w:t>
      </w:r>
    </w:p>
    <w:p w14:paraId="0988B233" w14:textId="7C97E337" w:rsidR="356D2753" w:rsidRPr="00C16A77" w:rsidRDefault="356D2753" w:rsidP="6D111E68">
      <w:pPr>
        <w:pStyle w:val="ListParagraph"/>
        <w:numPr>
          <w:ilvl w:val="0"/>
          <w:numId w:val="19"/>
        </w:numPr>
        <w:spacing w:line="276" w:lineRule="auto"/>
        <w:rPr>
          <w:rFonts w:asciiTheme="majorHAnsi" w:hAnsiTheme="majorHAnsi" w:cstheme="majorBidi"/>
          <w:szCs w:val="22"/>
        </w:rPr>
      </w:pPr>
      <w:r w:rsidRPr="00C16A77">
        <w:rPr>
          <w:rFonts w:asciiTheme="majorHAnsi" w:hAnsiTheme="majorHAnsi" w:cstheme="majorBidi"/>
        </w:rPr>
        <w:t>Maintain staff and volunteer assignment data, including both prospect and donor stewardship data, and report the data as needed</w:t>
      </w:r>
      <w:r w:rsidR="00CB548A">
        <w:rPr>
          <w:rFonts w:asciiTheme="majorHAnsi" w:hAnsiTheme="majorHAnsi" w:cstheme="majorBidi"/>
        </w:rPr>
        <w:t>.</w:t>
      </w:r>
    </w:p>
    <w:p w14:paraId="1A4F04BA" w14:textId="69F4B362" w:rsidR="672489F0" w:rsidRPr="00C16A77" w:rsidRDefault="356D2753" w:rsidP="00C16A77">
      <w:pPr>
        <w:pStyle w:val="ListParagraph"/>
        <w:numPr>
          <w:ilvl w:val="0"/>
          <w:numId w:val="19"/>
        </w:numPr>
        <w:spacing w:line="276" w:lineRule="auto"/>
        <w:rPr>
          <w:rFonts w:asciiTheme="majorHAnsi" w:hAnsiTheme="majorHAnsi" w:cstheme="majorBidi"/>
          <w:szCs w:val="22"/>
        </w:rPr>
      </w:pPr>
      <w:r w:rsidRPr="00C16A77">
        <w:rPr>
          <w:rFonts w:asciiTheme="majorHAnsi" w:hAnsiTheme="majorHAnsi" w:cstheme="majorBidi"/>
        </w:rPr>
        <w:t xml:space="preserve">Maintain Mailchimp data in the database </w:t>
      </w:r>
      <w:r w:rsidR="00CB548A">
        <w:rPr>
          <w:rFonts w:asciiTheme="majorHAnsi" w:hAnsiTheme="majorHAnsi" w:cstheme="majorBidi"/>
        </w:rPr>
        <w:t>.</w:t>
      </w:r>
    </w:p>
    <w:p w14:paraId="3CD2DF77" w14:textId="73347445" w:rsidR="00E163CD" w:rsidRPr="008D10F1" w:rsidRDefault="00E163CD" w:rsidP="00E163CD">
      <w:pPr>
        <w:pStyle w:val="ListParagraph"/>
        <w:numPr>
          <w:ilvl w:val="0"/>
          <w:numId w:val="19"/>
        </w:numPr>
        <w:spacing w:line="276" w:lineRule="auto"/>
        <w:rPr>
          <w:rFonts w:asciiTheme="majorHAnsi" w:hAnsiTheme="majorHAnsi" w:cstheme="majorHAnsi"/>
          <w:iCs/>
        </w:rPr>
      </w:pPr>
      <w:r>
        <w:rPr>
          <w:rFonts w:asciiTheme="majorHAnsi" w:hAnsiTheme="majorHAnsi" w:cstheme="majorHAnsi"/>
          <w:iCs/>
        </w:rPr>
        <w:t>Create reports and p</w:t>
      </w:r>
      <w:r w:rsidRPr="00C85590">
        <w:rPr>
          <w:rFonts w:asciiTheme="majorHAnsi" w:hAnsiTheme="majorHAnsi" w:cstheme="majorHAnsi"/>
          <w:iCs/>
        </w:rPr>
        <w:t>repare information packages relating to donor prospects for FCMHR fundraisers</w:t>
      </w:r>
      <w:r w:rsidR="00FC2D2B">
        <w:rPr>
          <w:rFonts w:asciiTheme="majorHAnsi" w:hAnsiTheme="majorHAnsi" w:cstheme="majorHAnsi"/>
          <w:iCs/>
        </w:rPr>
        <w:t>.</w:t>
      </w:r>
    </w:p>
    <w:p w14:paraId="2F39E065" w14:textId="3E5D62B1" w:rsidR="00805758" w:rsidRPr="00F83494" w:rsidRDefault="003F1E9F" w:rsidP="00805758">
      <w:pPr>
        <w:pStyle w:val="ListParagraph"/>
        <w:numPr>
          <w:ilvl w:val="0"/>
          <w:numId w:val="19"/>
        </w:numPr>
        <w:spacing w:line="276" w:lineRule="auto"/>
        <w:rPr>
          <w:rFonts w:asciiTheme="majorHAnsi" w:hAnsiTheme="majorHAnsi" w:cstheme="majorHAnsi"/>
          <w:iCs/>
        </w:rPr>
      </w:pPr>
      <w:r>
        <w:rPr>
          <w:rFonts w:asciiTheme="majorHAnsi" w:hAnsiTheme="majorHAnsi" w:cstheme="majorHAnsi"/>
          <w:iCs/>
        </w:rPr>
        <w:lastRenderedPageBreak/>
        <w:t>Collaborate</w:t>
      </w:r>
      <w:r w:rsidR="00805758">
        <w:rPr>
          <w:rFonts w:asciiTheme="majorHAnsi" w:hAnsiTheme="majorHAnsi" w:cstheme="majorHAnsi"/>
          <w:iCs/>
        </w:rPr>
        <w:t xml:space="preserve"> with the</w:t>
      </w:r>
      <w:r w:rsidR="00805758" w:rsidRPr="00D42E5F">
        <w:rPr>
          <w:rFonts w:asciiTheme="majorHAnsi" w:hAnsiTheme="majorHAnsi" w:cstheme="majorHAnsi"/>
          <w:iCs/>
        </w:rPr>
        <w:t xml:space="preserve"> </w:t>
      </w:r>
      <w:r w:rsidR="0078321F">
        <w:rPr>
          <w:rFonts w:asciiTheme="majorHAnsi" w:hAnsiTheme="majorHAnsi" w:cstheme="majorHAnsi"/>
          <w:iCs/>
        </w:rPr>
        <w:t>V</w:t>
      </w:r>
      <w:r w:rsidR="00805758">
        <w:rPr>
          <w:rFonts w:asciiTheme="majorHAnsi" w:hAnsiTheme="majorHAnsi" w:cstheme="majorHAnsi"/>
          <w:iCs/>
        </w:rPr>
        <w:t xml:space="preserve">isitor </w:t>
      </w:r>
      <w:r w:rsidR="0078321F">
        <w:rPr>
          <w:rFonts w:asciiTheme="majorHAnsi" w:hAnsiTheme="majorHAnsi" w:cstheme="majorHAnsi"/>
          <w:iCs/>
        </w:rPr>
        <w:t>Ex</w:t>
      </w:r>
      <w:r w:rsidR="00805758">
        <w:rPr>
          <w:rFonts w:asciiTheme="majorHAnsi" w:hAnsiTheme="majorHAnsi" w:cstheme="majorHAnsi"/>
          <w:iCs/>
        </w:rPr>
        <w:t xml:space="preserve">perience division of the CMHR by </w:t>
      </w:r>
      <w:r w:rsidR="00805758" w:rsidRPr="00F83494">
        <w:rPr>
          <w:rFonts w:asciiTheme="majorHAnsi" w:hAnsiTheme="majorHAnsi" w:cstheme="majorHAnsi"/>
          <w:iCs/>
        </w:rPr>
        <w:t>data-sharing</w:t>
      </w:r>
      <w:r w:rsidR="00805758">
        <w:rPr>
          <w:rFonts w:asciiTheme="majorHAnsi" w:hAnsiTheme="majorHAnsi" w:cstheme="majorHAnsi"/>
          <w:iCs/>
        </w:rPr>
        <w:t xml:space="preserve"> information in relation to </w:t>
      </w:r>
      <w:r w:rsidR="002D028F">
        <w:rPr>
          <w:rFonts w:asciiTheme="majorHAnsi" w:hAnsiTheme="majorHAnsi" w:cstheme="majorHAnsi"/>
          <w:iCs/>
        </w:rPr>
        <w:t xml:space="preserve">membership, </w:t>
      </w:r>
      <w:r w:rsidR="00805758">
        <w:rPr>
          <w:rFonts w:asciiTheme="majorHAnsi" w:hAnsiTheme="majorHAnsi" w:cstheme="majorHAnsi"/>
          <w:iCs/>
        </w:rPr>
        <w:t>events and partnerships</w:t>
      </w:r>
      <w:r w:rsidR="00805758" w:rsidRPr="00F83494">
        <w:rPr>
          <w:rFonts w:asciiTheme="majorHAnsi" w:hAnsiTheme="majorHAnsi" w:cstheme="majorHAnsi"/>
          <w:iCs/>
        </w:rPr>
        <w:t xml:space="preserve"> </w:t>
      </w:r>
      <w:r w:rsidR="00BF68EF">
        <w:rPr>
          <w:rFonts w:asciiTheme="majorHAnsi" w:hAnsiTheme="majorHAnsi" w:cstheme="majorHAnsi"/>
          <w:iCs/>
        </w:rPr>
        <w:t>(funding/progress repo</w:t>
      </w:r>
      <w:r w:rsidR="00DB7966">
        <w:rPr>
          <w:rFonts w:asciiTheme="majorHAnsi" w:hAnsiTheme="majorHAnsi" w:cstheme="majorHAnsi"/>
          <w:iCs/>
        </w:rPr>
        <w:t>rts</w:t>
      </w:r>
      <w:r w:rsidR="00BF68EF">
        <w:rPr>
          <w:rFonts w:asciiTheme="majorHAnsi" w:hAnsiTheme="majorHAnsi" w:cstheme="majorHAnsi"/>
          <w:iCs/>
        </w:rPr>
        <w:t>)</w:t>
      </w:r>
      <w:r w:rsidR="00CB548A">
        <w:rPr>
          <w:rFonts w:asciiTheme="majorHAnsi" w:hAnsiTheme="majorHAnsi" w:cstheme="majorHAnsi"/>
          <w:iCs/>
        </w:rPr>
        <w:t>.</w:t>
      </w:r>
    </w:p>
    <w:p w14:paraId="7B3FDA48" w14:textId="1FA0023C" w:rsidR="00F83494" w:rsidRPr="00F83494" w:rsidRDefault="00CE0B74" w:rsidP="00F83494">
      <w:pPr>
        <w:pStyle w:val="ListParagraph"/>
        <w:numPr>
          <w:ilvl w:val="0"/>
          <w:numId w:val="19"/>
        </w:numPr>
        <w:spacing w:line="276" w:lineRule="auto"/>
        <w:rPr>
          <w:rFonts w:asciiTheme="majorHAnsi" w:hAnsiTheme="majorHAnsi" w:cstheme="majorHAnsi"/>
          <w:iCs/>
        </w:rPr>
      </w:pPr>
      <w:r>
        <w:rPr>
          <w:rFonts w:asciiTheme="majorHAnsi" w:hAnsiTheme="majorHAnsi" w:cstheme="majorHAnsi"/>
          <w:iCs/>
        </w:rPr>
        <w:t>Work</w:t>
      </w:r>
      <w:r w:rsidR="00F83494" w:rsidRPr="00F83494">
        <w:rPr>
          <w:rFonts w:asciiTheme="majorHAnsi" w:hAnsiTheme="majorHAnsi" w:cstheme="majorHAnsi"/>
          <w:iCs/>
        </w:rPr>
        <w:t xml:space="preserve"> with </w:t>
      </w:r>
      <w:r w:rsidR="007C4102">
        <w:rPr>
          <w:rFonts w:asciiTheme="majorHAnsi" w:hAnsiTheme="majorHAnsi" w:cstheme="majorHAnsi"/>
          <w:iCs/>
        </w:rPr>
        <w:t xml:space="preserve">IT </w:t>
      </w:r>
      <w:r>
        <w:rPr>
          <w:rFonts w:asciiTheme="majorHAnsi" w:hAnsiTheme="majorHAnsi" w:cstheme="majorHAnsi"/>
          <w:iCs/>
        </w:rPr>
        <w:t>regarding any technical issues/updates to the Raiser’s Edge software</w:t>
      </w:r>
      <w:r w:rsidR="00CB548A">
        <w:rPr>
          <w:rFonts w:asciiTheme="majorHAnsi" w:hAnsiTheme="majorHAnsi" w:cstheme="majorHAnsi"/>
          <w:iCs/>
        </w:rPr>
        <w:t>.</w:t>
      </w:r>
    </w:p>
    <w:p w14:paraId="6AFC8000" w14:textId="58827AC8" w:rsidR="00F83494" w:rsidRPr="00F83494" w:rsidRDefault="00F83494" w:rsidP="00F83494">
      <w:pPr>
        <w:pStyle w:val="ListParagraph"/>
        <w:numPr>
          <w:ilvl w:val="0"/>
          <w:numId w:val="19"/>
        </w:numPr>
        <w:spacing w:line="276" w:lineRule="auto"/>
        <w:rPr>
          <w:rFonts w:asciiTheme="majorHAnsi" w:hAnsiTheme="majorHAnsi" w:cstheme="majorHAnsi"/>
          <w:iCs/>
        </w:rPr>
      </w:pPr>
      <w:r w:rsidRPr="00F83494">
        <w:rPr>
          <w:rFonts w:asciiTheme="majorHAnsi" w:hAnsiTheme="majorHAnsi" w:cstheme="majorHAnsi"/>
          <w:iCs/>
        </w:rPr>
        <w:t xml:space="preserve">Facilitate </w:t>
      </w:r>
      <w:r w:rsidR="00247B13">
        <w:rPr>
          <w:rFonts w:asciiTheme="majorHAnsi" w:hAnsiTheme="majorHAnsi" w:cstheme="majorHAnsi"/>
          <w:iCs/>
        </w:rPr>
        <w:t xml:space="preserve">FCMHR </w:t>
      </w:r>
      <w:r w:rsidRPr="00F83494">
        <w:rPr>
          <w:rFonts w:asciiTheme="majorHAnsi" w:hAnsiTheme="majorHAnsi" w:cstheme="majorHAnsi"/>
          <w:iCs/>
        </w:rPr>
        <w:t>staff training on Raiser’s Edge as needed</w:t>
      </w:r>
      <w:r w:rsidR="00CB548A">
        <w:rPr>
          <w:rFonts w:asciiTheme="majorHAnsi" w:hAnsiTheme="majorHAnsi" w:cstheme="majorHAnsi"/>
          <w:iCs/>
        </w:rPr>
        <w:t>.</w:t>
      </w:r>
    </w:p>
    <w:p w14:paraId="2E3E2BB9" w14:textId="2F971434" w:rsidR="00F83494" w:rsidRPr="00F83494" w:rsidRDefault="00F83494" w:rsidP="00F83494">
      <w:pPr>
        <w:pStyle w:val="ListParagraph"/>
        <w:numPr>
          <w:ilvl w:val="0"/>
          <w:numId w:val="19"/>
        </w:numPr>
        <w:spacing w:line="276" w:lineRule="auto"/>
        <w:rPr>
          <w:rFonts w:asciiTheme="majorHAnsi" w:hAnsiTheme="majorHAnsi" w:cstheme="majorHAnsi"/>
          <w:iCs/>
        </w:rPr>
      </w:pPr>
      <w:r w:rsidRPr="00F83494">
        <w:rPr>
          <w:rFonts w:asciiTheme="majorHAnsi" w:hAnsiTheme="majorHAnsi" w:cstheme="majorHAnsi"/>
          <w:iCs/>
        </w:rPr>
        <w:t xml:space="preserve">Provide support to facilitate the running of </w:t>
      </w:r>
      <w:r w:rsidR="00412445">
        <w:rPr>
          <w:rFonts w:asciiTheme="majorHAnsi" w:hAnsiTheme="majorHAnsi" w:cstheme="majorHAnsi"/>
          <w:iCs/>
        </w:rPr>
        <w:t>e</w:t>
      </w:r>
      <w:r w:rsidRPr="00F83494">
        <w:rPr>
          <w:rFonts w:asciiTheme="majorHAnsi" w:hAnsiTheme="majorHAnsi" w:cstheme="majorHAnsi"/>
          <w:iCs/>
        </w:rPr>
        <w:t>vents</w:t>
      </w:r>
      <w:r w:rsidR="00CB548A">
        <w:rPr>
          <w:rFonts w:asciiTheme="majorHAnsi" w:hAnsiTheme="majorHAnsi" w:cstheme="majorHAnsi"/>
          <w:iCs/>
        </w:rPr>
        <w:t>.</w:t>
      </w:r>
    </w:p>
    <w:p w14:paraId="1F369054" w14:textId="51EEDDF0" w:rsidR="00F83494" w:rsidRPr="00273D3D" w:rsidRDefault="001F210D" w:rsidP="00273D3D">
      <w:pPr>
        <w:pStyle w:val="ListParagraph"/>
        <w:numPr>
          <w:ilvl w:val="0"/>
          <w:numId w:val="19"/>
        </w:numPr>
        <w:spacing w:line="276" w:lineRule="auto"/>
        <w:rPr>
          <w:rFonts w:asciiTheme="majorHAnsi" w:hAnsiTheme="majorHAnsi" w:cstheme="majorHAnsi"/>
          <w:iCs/>
        </w:rPr>
      </w:pPr>
      <w:r w:rsidRPr="005C24F6">
        <w:rPr>
          <w:rFonts w:asciiTheme="majorHAnsi" w:hAnsiTheme="majorHAnsi" w:cstheme="majorHAnsi"/>
          <w:iCs/>
        </w:rPr>
        <w:t xml:space="preserve">Maintain database procedure documents, </w:t>
      </w:r>
      <w:r w:rsidR="00273D3D">
        <w:rPr>
          <w:rFonts w:asciiTheme="majorHAnsi" w:hAnsiTheme="majorHAnsi" w:cstheme="majorHAnsi"/>
          <w:iCs/>
        </w:rPr>
        <w:t>including</w:t>
      </w:r>
      <w:r w:rsidRPr="005C24F6">
        <w:rPr>
          <w:rFonts w:asciiTheme="majorHAnsi" w:hAnsiTheme="majorHAnsi" w:cstheme="majorHAnsi"/>
          <w:iCs/>
        </w:rPr>
        <w:t xml:space="preserve"> processes not covered by Raiser’s Edge manuals.</w:t>
      </w:r>
    </w:p>
    <w:p w14:paraId="3B14211C" w14:textId="53C5323A" w:rsidR="00B15806" w:rsidRPr="003F1E9F" w:rsidRDefault="00F83494" w:rsidP="00FF03EB">
      <w:pPr>
        <w:pStyle w:val="ListParagraph"/>
        <w:numPr>
          <w:ilvl w:val="0"/>
          <w:numId w:val="19"/>
        </w:numPr>
        <w:spacing w:line="276" w:lineRule="auto"/>
        <w:rPr>
          <w:rFonts w:asciiTheme="majorHAnsi" w:hAnsiTheme="majorHAnsi" w:cstheme="majorHAnsi"/>
          <w:iCs/>
        </w:rPr>
      </w:pPr>
      <w:r w:rsidRPr="00F83494">
        <w:rPr>
          <w:rFonts w:asciiTheme="majorHAnsi" w:hAnsiTheme="majorHAnsi" w:cstheme="majorHAnsi"/>
          <w:iCs/>
        </w:rPr>
        <w:t xml:space="preserve">Provide back-up support to the data and finance teams, including entering gifts, processing </w:t>
      </w:r>
      <w:proofErr w:type="spellStart"/>
      <w:r w:rsidRPr="00F83494">
        <w:rPr>
          <w:rFonts w:asciiTheme="majorHAnsi" w:hAnsiTheme="majorHAnsi" w:cstheme="majorHAnsi"/>
          <w:iCs/>
        </w:rPr>
        <w:t>Telpay</w:t>
      </w:r>
      <w:proofErr w:type="spellEnd"/>
      <w:r w:rsidRPr="00F83494">
        <w:rPr>
          <w:rFonts w:asciiTheme="majorHAnsi" w:hAnsiTheme="majorHAnsi" w:cstheme="majorHAnsi"/>
          <w:iCs/>
        </w:rPr>
        <w:t xml:space="preserve"> and credit card payments, doing tribute card</w:t>
      </w:r>
      <w:r w:rsidR="00D66918">
        <w:rPr>
          <w:rFonts w:asciiTheme="majorHAnsi" w:hAnsiTheme="majorHAnsi" w:cstheme="majorHAnsi"/>
          <w:iCs/>
        </w:rPr>
        <w:t>s</w:t>
      </w:r>
      <w:r w:rsidR="00E21037">
        <w:rPr>
          <w:rFonts w:asciiTheme="majorHAnsi" w:hAnsiTheme="majorHAnsi" w:cstheme="majorHAnsi"/>
          <w:iCs/>
        </w:rPr>
        <w:t xml:space="preserve"> and</w:t>
      </w:r>
      <w:r w:rsidRPr="00F83494">
        <w:rPr>
          <w:rFonts w:asciiTheme="majorHAnsi" w:hAnsiTheme="majorHAnsi" w:cstheme="majorHAnsi"/>
          <w:iCs/>
        </w:rPr>
        <w:t xml:space="preserve"> taking </w:t>
      </w:r>
      <w:r w:rsidR="00E21037">
        <w:rPr>
          <w:rFonts w:asciiTheme="majorHAnsi" w:hAnsiTheme="majorHAnsi" w:cstheme="majorHAnsi"/>
          <w:iCs/>
        </w:rPr>
        <w:t>calls on</w:t>
      </w:r>
      <w:r w:rsidRPr="00F83494">
        <w:rPr>
          <w:rFonts w:asciiTheme="majorHAnsi" w:hAnsiTheme="majorHAnsi" w:cstheme="majorHAnsi"/>
          <w:iCs/>
        </w:rPr>
        <w:t xml:space="preserve"> the donation phone line.</w:t>
      </w:r>
    </w:p>
    <w:p w14:paraId="32C2D160" w14:textId="3F1A45C6" w:rsidR="00BB4184" w:rsidRPr="00C1468B" w:rsidRDefault="00BB4184" w:rsidP="00BB4184">
      <w:pPr>
        <w:rPr>
          <w:rFonts w:asciiTheme="majorHAnsi" w:hAnsiTheme="majorHAnsi" w:cstheme="majorHAnsi"/>
          <w:b/>
          <w:bCs/>
          <w:sz w:val="24"/>
          <w:szCs w:val="24"/>
        </w:rPr>
      </w:pPr>
    </w:p>
    <w:p w14:paraId="507BECA7" w14:textId="286891BC" w:rsidR="00E0310C" w:rsidRPr="00C1468B" w:rsidRDefault="00993D17" w:rsidP="00E0310C">
      <w:pPr>
        <w:pStyle w:val="Default"/>
        <w:rPr>
          <w:rFonts w:asciiTheme="majorHAnsi" w:hAnsiTheme="majorHAnsi" w:cstheme="majorHAnsi"/>
          <w:b/>
        </w:rPr>
      </w:pPr>
      <w:r>
        <w:rPr>
          <w:rFonts w:asciiTheme="majorHAnsi" w:hAnsiTheme="majorHAnsi" w:cstheme="majorHAnsi"/>
          <w:b/>
        </w:rPr>
        <w:t>What we’re looking for</w:t>
      </w:r>
    </w:p>
    <w:p w14:paraId="3E65E575" w14:textId="77777777" w:rsidR="006E19A8" w:rsidRDefault="006E19A8" w:rsidP="00E0310C">
      <w:pPr>
        <w:pStyle w:val="Default"/>
        <w:rPr>
          <w:rFonts w:asciiTheme="majorHAnsi" w:hAnsiTheme="majorHAnsi" w:cstheme="majorHAnsi"/>
          <w:b/>
        </w:rPr>
      </w:pPr>
    </w:p>
    <w:p w14:paraId="0B79605E" w14:textId="387601CF" w:rsidR="006E19A8" w:rsidRPr="006F56C9" w:rsidRDefault="00D80848" w:rsidP="00CF4C93">
      <w:pPr>
        <w:pStyle w:val="Default"/>
        <w:numPr>
          <w:ilvl w:val="0"/>
          <w:numId w:val="24"/>
        </w:numPr>
        <w:rPr>
          <w:rFonts w:asciiTheme="majorHAnsi" w:hAnsiTheme="majorHAnsi" w:cstheme="majorHAnsi"/>
          <w:bCs/>
          <w:sz w:val="22"/>
          <w:szCs w:val="22"/>
        </w:rPr>
      </w:pPr>
      <w:r w:rsidRPr="006F56C9">
        <w:rPr>
          <w:rFonts w:asciiTheme="majorHAnsi" w:hAnsiTheme="majorHAnsi" w:cstheme="majorHAnsi"/>
          <w:bCs/>
          <w:sz w:val="22"/>
          <w:szCs w:val="22"/>
        </w:rPr>
        <w:t xml:space="preserve">3-5 years </w:t>
      </w:r>
      <w:r w:rsidR="007A23E5">
        <w:rPr>
          <w:rFonts w:asciiTheme="majorHAnsi" w:hAnsiTheme="majorHAnsi" w:cstheme="majorHAnsi"/>
          <w:bCs/>
          <w:sz w:val="22"/>
          <w:szCs w:val="22"/>
        </w:rPr>
        <w:t xml:space="preserve">of </w:t>
      </w:r>
      <w:r w:rsidR="0071191F" w:rsidRPr="006F56C9">
        <w:rPr>
          <w:rFonts w:asciiTheme="majorHAnsi" w:hAnsiTheme="majorHAnsi" w:cstheme="majorHAnsi"/>
          <w:bCs/>
          <w:sz w:val="22"/>
          <w:szCs w:val="22"/>
        </w:rPr>
        <w:t>experience</w:t>
      </w:r>
      <w:r w:rsidRPr="006F56C9">
        <w:rPr>
          <w:rFonts w:asciiTheme="majorHAnsi" w:hAnsiTheme="majorHAnsi" w:cstheme="majorHAnsi"/>
          <w:bCs/>
          <w:sz w:val="22"/>
          <w:szCs w:val="22"/>
        </w:rPr>
        <w:t xml:space="preserve"> working in a fundraising environment, in prospect research or database management. </w:t>
      </w:r>
    </w:p>
    <w:p w14:paraId="35FF3ECE" w14:textId="77777777" w:rsidR="00961D54" w:rsidRPr="00C679EE" w:rsidRDefault="00D636C0" w:rsidP="00D636C0">
      <w:pPr>
        <w:pStyle w:val="Default"/>
        <w:numPr>
          <w:ilvl w:val="0"/>
          <w:numId w:val="24"/>
        </w:numPr>
        <w:rPr>
          <w:rFonts w:asciiTheme="majorHAnsi" w:hAnsiTheme="majorHAnsi" w:cstheme="majorHAnsi"/>
          <w:sz w:val="22"/>
          <w:szCs w:val="22"/>
        </w:rPr>
      </w:pPr>
      <w:r w:rsidRPr="00C679EE">
        <w:rPr>
          <w:rFonts w:asciiTheme="majorHAnsi" w:hAnsiTheme="majorHAnsi" w:cstheme="majorHAnsi"/>
          <w:sz w:val="22"/>
          <w:szCs w:val="22"/>
        </w:rPr>
        <w:t xml:space="preserve">Proficiency with </w:t>
      </w:r>
      <w:r w:rsidR="004B2211" w:rsidRPr="00C679EE">
        <w:rPr>
          <w:rFonts w:asciiTheme="majorHAnsi" w:hAnsiTheme="majorHAnsi" w:cstheme="majorHAnsi"/>
          <w:sz w:val="22"/>
          <w:szCs w:val="22"/>
        </w:rPr>
        <w:t>Raiser’s Edge</w:t>
      </w:r>
      <w:r w:rsidR="00606BE5" w:rsidRPr="00C679EE">
        <w:rPr>
          <w:rFonts w:asciiTheme="majorHAnsi" w:hAnsiTheme="majorHAnsi" w:cstheme="majorHAnsi"/>
          <w:sz w:val="22"/>
          <w:szCs w:val="22"/>
        </w:rPr>
        <w:t xml:space="preserve"> preferred</w:t>
      </w:r>
      <w:r w:rsidR="00961D54" w:rsidRPr="00C679EE">
        <w:rPr>
          <w:rFonts w:asciiTheme="majorHAnsi" w:hAnsiTheme="majorHAnsi" w:cstheme="majorHAnsi"/>
          <w:sz w:val="22"/>
          <w:szCs w:val="22"/>
        </w:rPr>
        <w:t>, or similar donor management software</w:t>
      </w:r>
    </w:p>
    <w:p w14:paraId="61A04B75" w14:textId="450C9960" w:rsidR="002405F4" w:rsidRPr="00C679EE" w:rsidRDefault="00A36616" w:rsidP="00D636C0">
      <w:pPr>
        <w:pStyle w:val="Default"/>
        <w:numPr>
          <w:ilvl w:val="0"/>
          <w:numId w:val="24"/>
        </w:numPr>
        <w:rPr>
          <w:rFonts w:asciiTheme="majorHAnsi" w:hAnsiTheme="majorHAnsi" w:cstheme="majorHAnsi"/>
          <w:sz w:val="22"/>
          <w:szCs w:val="22"/>
        </w:rPr>
      </w:pPr>
      <w:r w:rsidRPr="00C679EE">
        <w:rPr>
          <w:rFonts w:asciiTheme="majorHAnsi" w:hAnsiTheme="majorHAnsi" w:cstheme="majorHAnsi"/>
          <w:sz w:val="22"/>
          <w:szCs w:val="22"/>
        </w:rPr>
        <w:t>D</w:t>
      </w:r>
      <w:r w:rsidR="002405F4" w:rsidRPr="00C679EE">
        <w:rPr>
          <w:rFonts w:asciiTheme="majorHAnsi" w:hAnsiTheme="majorHAnsi" w:cstheme="majorHAnsi"/>
          <w:sz w:val="22"/>
          <w:szCs w:val="22"/>
        </w:rPr>
        <w:t>emonstrated knowledge of various research methods; ability to search consistently for new information and developments in related fields</w:t>
      </w:r>
      <w:r w:rsidR="009F71FB" w:rsidRPr="00C679EE">
        <w:rPr>
          <w:rFonts w:asciiTheme="majorHAnsi" w:hAnsiTheme="majorHAnsi" w:cstheme="majorHAnsi"/>
          <w:sz w:val="22"/>
          <w:szCs w:val="22"/>
        </w:rPr>
        <w:t>.</w:t>
      </w:r>
    </w:p>
    <w:p w14:paraId="049B9E44" w14:textId="4223518A" w:rsidR="00D636C0" w:rsidRPr="00C679EE" w:rsidRDefault="00961D54" w:rsidP="00D636C0">
      <w:pPr>
        <w:pStyle w:val="Default"/>
        <w:numPr>
          <w:ilvl w:val="0"/>
          <w:numId w:val="24"/>
        </w:numPr>
        <w:rPr>
          <w:rFonts w:asciiTheme="majorHAnsi" w:hAnsiTheme="majorHAnsi" w:cstheme="majorHAnsi"/>
          <w:sz w:val="22"/>
          <w:szCs w:val="22"/>
        </w:rPr>
      </w:pPr>
      <w:r w:rsidRPr="00C679EE">
        <w:rPr>
          <w:rFonts w:asciiTheme="majorHAnsi" w:hAnsiTheme="majorHAnsi" w:cstheme="majorHAnsi"/>
          <w:sz w:val="22"/>
          <w:szCs w:val="22"/>
        </w:rPr>
        <w:t xml:space="preserve">Proficiency with the </w:t>
      </w:r>
      <w:r w:rsidR="00D636C0" w:rsidRPr="00C679EE">
        <w:rPr>
          <w:rFonts w:asciiTheme="majorHAnsi" w:hAnsiTheme="majorHAnsi" w:cstheme="majorHAnsi"/>
          <w:sz w:val="22"/>
          <w:szCs w:val="22"/>
        </w:rPr>
        <w:t xml:space="preserve">Microsoft suite of products (Word, Excel, </w:t>
      </w:r>
      <w:r w:rsidR="004B2211" w:rsidRPr="00C679EE">
        <w:rPr>
          <w:rFonts w:asciiTheme="majorHAnsi" w:hAnsiTheme="majorHAnsi" w:cstheme="majorHAnsi"/>
          <w:sz w:val="22"/>
          <w:szCs w:val="22"/>
        </w:rPr>
        <w:t xml:space="preserve">PowerPoint, </w:t>
      </w:r>
      <w:r w:rsidR="00D636C0" w:rsidRPr="00C679EE">
        <w:rPr>
          <w:rFonts w:asciiTheme="majorHAnsi" w:hAnsiTheme="majorHAnsi" w:cstheme="majorHAnsi"/>
          <w:sz w:val="22"/>
          <w:szCs w:val="22"/>
        </w:rPr>
        <w:t xml:space="preserve">Outlook). </w:t>
      </w:r>
    </w:p>
    <w:p w14:paraId="1A880461" w14:textId="77777777" w:rsidR="004B2211" w:rsidRPr="00C679EE" w:rsidRDefault="004B2211" w:rsidP="004B2211">
      <w:pPr>
        <w:pStyle w:val="Default"/>
        <w:numPr>
          <w:ilvl w:val="0"/>
          <w:numId w:val="24"/>
        </w:numPr>
        <w:rPr>
          <w:rFonts w:asciiTheme="majorHAnsi" w:hAnsiTheme="majorHAnsi" w:cstheme="majorHAnsi"/>
          <w:sz w:val="22"/>
          <w:szCs w:val="22"/>
        </w:rPr>
      </w:pPr>
      <w:r w:rsidRPr="00C679EE">
        <w:rPr>
          <w:rFonts w:asciiTheme="majorHAnsi" w:hAnsiTheme="majorHAnsi" w:cstheme="majorHAnsi"/>
          <w:sz w:val="22"/>
          <w:szCs w:val="22"/>
        </w:rPr>
        <w:t xml:space="preserve">Commitment to human rights principles, including respect, equity, inclusion and dignity for all. </w:t>
      </w:r>
    </w:p>
    <w:p w14:paraId="092CC4AA" w14:textId="4F24C671" w:rsidR="00D636C0" w:rsidRPr="00C679EE" w:rsidRDefault="00D636C0" w:rsidP="00D636C0">
      <w:pPr>
        <w:pStyle w:val="Default"/>
        <w:numPr>
          <w:ilvl w:val="0"/>
          <w:numId w:val="24"/>
        </w:numPr>
        <w:rPr>
          <w:rFonts w:asciiTheme="majorHAnsi" w:hAnsiTheme="majorHAnsi" w:cstheme="majorHAnsi"/>
          <w:sz w:val="22"/>
          <w:szCs w:val="22"/>
        </w:rPr>
      </w:pPr>
      <w:r w:rsidRPr="00C679EE">
        <w:rPr>
          <w:rFonts w:asciiTheme="majorHAnsi" w:hAnsiTheme="majorHAnsi" w:cstheme="majorHAnsi"/>
          <w:sz w:val="22"/>
          <w:szCs w:val="22"/>
        </w:rPr>
        <w:t>Ability to maintain strict confidentiality and exercise tact and diplomacy</w:t>
      </w:r>
      <w:r w:rsidR="001D2E08" w:rsidRPr="00C679EE">
        <w:rPr>
          <w:rFonts w:asciiTheme="majorHAnsi" w:hAnsiTheme="majorHAnsi" w:cstheme="majorHAnsi"/>
          <w:sz w:val="22"/>
          <w:szCs w:val="22"/>
        </w:rPr>
        <w:t xml:space="preserve">; </w:t>
      </w:r>
      <w:r w:rsidR="006602B9">
        <w:rPr>
          <w:rFonts w:asciiTheme="majorHAnsi" w:hAnsiTheme="majorHAnsi" w:cstheme="majorHAnsi"/>
          <w:sz w:val="22"/>
          <w:szCs w:val="22"/>
        </w:rPr>
        <w:t xml:space="preserve">to </w:t>
      </w:r>
      <w:r w:rsidR="001D2E08" w:rsidRPr="006F56C9">
        <w:rPr>
          <w:rFonts w:asciiTheme="majorHAnsi" w:hAnsiTheme="majorHAnsi" w:cstheme="majorHAnsi"/>
          <w:bCs/>
          <w:sz w:val="22"/>
          <w:szCs w:val="22"/>
        </w:rPr>
        <w:t>work with sensitive donor information and data.</w:t>
      </w:r>
    </w:p>
    <w:p w14:paraId="6D19B77C" w14:textId="1D3E6C87" w:rsidR="006E19A8" w:rsidRPr="006F56C9" w:rsidRDefault="00BE39B8" w:rsidP="007E1610">
      <w:pPr>
        <w:pStyle w:val="Default"/>
        <w:numPr>
          <w:ilvl w:val="0"/>
          <w:numId w:val="24"/>
        </w:numPr>
        <w:rPr>
          <w:rFonts w:asciiTheme="majorHAnsi" w:hAnsiTheme="majorHAnsi" w:cstheme="majorHAnsi"/>
          <w:bCs/>
          <w:sz w:val="22"/>
          <w:szCs w:val="22"/>
        </w:rPr>
      </w:pPr>
      <w:r w:rsidRPr="006F56C9">
        <w:rPr>
          <w:rFonts w:asciiTheme="majorHAnsi" w:hAnsiTheme="majorHAnsi" w:cstheme="majorHAnsi"/>
          <w:bCs/>
          <w:sz w:val="22"/>
          <w:szCs w:val="22"/>
        </w:rPr>
        <w:t>Strong communication skil</w:t>
      </w:r>
      <w:r w:rsidR="005A03E4" w:rsidRPr="006F56C9">
        <w:rPr>
          <w:rFonts w:asciiTheme="majorHAnsi" w:hAnsiTheme="majorHAnsi" w:cstheme="majorHAnsi"/>
          <w:bCs/>
          <w:sz w:val="22"/>
          <w:szCs w:val="22"/>
        </w:rPr>
        <w:t>ls</w:t>
      </w:r>
      <w:r w:rsidRPr="006F56C9">
        <w:rPr>
          <w:rFonts w:asciiTheme="majorHAnsi" w:hAnsiTheme="majorHAnsi" w:cstheme="majorHAnsi"/>
          <w:bCs/>
          <w:sz w:val="22"/>
          <w:szCs w:val="22"/>
        </w:rPr>
        <w:t>, both oral and writte</w:t>
      </w:r>
      <w:r w:rsidR="00E42A10" w:rsidRPr="006F56C9">
        <w:rPr>
          <w:rFonts w:asciiTheme="majorHAnsi" w:hAnsiTheme="majorHAnsi" w:cstheme="majorHAnsi"/>
          <w:bCs/>
          <w:sz w:val="22"/>
          <w:szCs w:val="22"/>
        </w:rPr>
        <w:t>n</w:t>
      </w:r>
      <w:r w:rsidR="00604C0D" w:rsidRPr="006F56C9">
        <w:rPr>
          <w:rFonts w:asciiTheme="majorHAnsi" w:hAnsiTheme="majorHAnsi" w:cstheme="majorHAnsi"/>
          <w:bCs/>
          <w:sz w:val="22"/>
          <w:szCs w:val="22"/>
        </w:rPr>
        <w:t xml:space="preserve"> including</w:t>
      </w:r>
      <w:r w:rsidR="001B4382" w:rsidRPr="006F56C9">
        <w:rPr>
          <w:rFonts w:asciiTheme="majorHAnsi" w:hAnsiTheme="majorHAnsi" w:cstheme="majorHAnsi"/>
          <w:bCs/>
          <w:sz w:val="22"/>
          <w:szCs w:val="22"/>
        </w:rPr>
        <w:t xml:space="preserve"> </w:t>
      </w:r>
      <w:r w:rsidR="001D2E08" w:rsidRPr="006F56C9">
        <w:rPr>
          <w:rFonts w:asciiTheme="majorHAnsi" w:hAnsiTheme="majorHAnsi" w:cstheme="majorHAnsi"/>
          <w:bCs/>
          <w:sz w:val="22"/>
          <w:szCs w:val="22"/>
        </w:rPr>
        <w:t>phone etiquette, ensuring</w:t>
      </w:r>
      <w:r w:rsidR="00CE1EB6" w:rsidRPr="006F56C9">
        <w:rPr>
          <w:rFonts w:asciiTheme="majorHAnsi" w:hAnsiTheme="majorHAnsi" w:cstheme="majorHAnsi"/>
          <w:bCs/>
          <w:sz w:val="22"/>
          <w:szCs w:val="22"/>
        </w:rPr>
        <w:t xml:space="preserve"> tact</w:t>
      </w:r>
      <w:r w:rsidR="001D2E08" w:rsidRPr="006F56C9">
        <w:rPr>
          <w:rFonts w:asciiTheme="majorHAnsi" w:hAnsiTheme="majorHAnsi" w:cstheme="majorHAnsi"/>
          <w:bCs/>
          <w:sz w:val="22"/>
          <w:szCs w:val="22"/>
        </w:rPr>
        <w:t xml:space="preserve"> and courtesy</w:t>
      </w:r>
      <w:r w:rsidR="002F36D3" w:rsidRPr="006F56C9">
        <w:rPr>
          <w:rFonts w:asciiTheme="majorHAnsi" w:hAnsiTheme="majorHAnsi" w:cstheme="majorHAnsi"/>
          <w:bCs/>
          <w:sz w:val="22"/>
          <w:szCs w:val="22"/>
        </w:rPr>
        <w:t>.</w:t>
      </w:r>
      <w:r w:rsidR="001D2E08" w:rsidRPr="006F56C9">
        <w:rPr>
          <w:rFonts w:asciiTheme="majorHAnsi" w:hAnsiTheme="majorHAnsi" w:cstheme="majorHAnsi"/>
          <w:bCs/>
          <w:sz w:val="22"/>
          <w:szCs w:val="22"/>
        </w:rPr>
        <w:t xml:space="preserve"> </w:t>
      </w:r>
    </w:p>
    <w:p w14:paraId="3BBE24D4" w14:textId="44C1DBFF" w:rsidR="00BE39B8" w:rsidRPr="006F56C9" w:rsidRDefault="00BE39B8" w:rsidP="007E1610">
      <w:pPr>
        <w:pStyle w:val="Default"/>
        <w:numPr>
          <w:ilvl w:val="0"/>
          <w:numId w:val="24"/>
        </w:numPr>
        <w:rPr>
          <w:rFonts w:asciiTheme="majorHAnsi" w:hAnsiTheme="majorHAnsi" w:cstheme="majorHAnsi"/>
          <w:bCs/>
          <w:sz w:val="22"/>
          <w:szCs w:val="22"/>
        </w:rPr>
      </w:pPr>
      <w:r w:rsidRPr="006F56C9">
        <w:rPr>
          <w:rFonts w:asciiTheme="majorHAnsi" w:hAnsiTheme="majorHAnsi" w:cstheme="majorHAnsi"/>
          <w:bCs/>
          <w:sz w:val="22"/>
          <w:szCs w:val="22"/>
        </w:rPr>
        <w:t xml:space="preserve">Strong time management skills, with the ability to </w:t>
      </w:r>
      <w:r w:rsidR="00E30626" w:rsidRPr="006F56C9">
        <w:rPr>
          <w:rFonts w:asciiTheme="majorHAnsi" w:hAnsiTheme="majorHAnsi" w:cstheme="majorHAnsi"/>
          <w:bCs/>
          <w:sz w:val="22"/>
          <w:szCs w:val="22"/>
        </w:rPr>
        <w:t xml:space="preserve">be organized, </w:t>
      </w:r>
      <w:r w:rsidRPr="006F56C9">
        <w:rPr>
          <w:rFonts w:asciiTheme="majorHAnsi" w:hAnsiTheme="majorHAnsi" w:cstheme="majorHAnsi"/>
          <w:bCs/>
          <w:sz w:val="22"/>
          <w:szCs w:val="22"/>
        </w:rPr>
        <w:t>work under pressure and prioritize.</w:t>
      </w:r>
    </w:p>
    <w:p w14:paraId="32C2D163" w14:textId="02A538B7" w:rsidR="00BB4184" w:rsidRPr="006F56C9" w:rsidRDefault="00A62978" w:rsidP="00DF24F3">
      <w:pPr>
        <w:pStyle w:val="Default"/>
        <w:numPr>
          <w:ilvl w:val="0"/>
          <w:numId w:val="24"/>
        </w:numPr>
        <w:rPr>
          <w:rFonts w:asciiTheme="majorHAnsi" w:hAnsiTheme="majorHAnsi" w:cstheme="majorHAnsi"/>
          <w:bCs/>
          <w:sz w:val="22"/>
          <w:szCs w:val="22"/>
        </w:rPr>
      </w:pPr>
      <w:r w:rsidRPr="006F56C9">
        <w:rPr>
          <w:rFonts w:asciiTheme="majorHAnsi" w:hAnsiTheme="majorHAnsi" w:cstheme="majorHAnsi"/>
          <w:bCs/>
          <w:sz w:val="22"/>
          <w:szCs w:val="22"/>
        </w:rPr>
        <w:t>S</w:t>
      </w:r>
      <w:r w:rsidR="00B20A42" w:rsidRPr="006F56C9">
        <w:rPr>
          <w:rFonts w:asciiTheme="majorHAnsi" w:hAnsiTheme="majorHAnsi" w:cstheme="majorHAnsi"/>
          <w:bCs/>
          <w:sz w:val="22"/>
          <w:szCs w:val="22"/>
        </w:rPr>
        <w:t>elf-motivated</w:t>
      </w:r>
      <w:r w:rsidRPr="006F56C9">
        <w:rPr>
          <w:rFonts w:asciiTheme="majorHAnsi" w:hAnsiTheme="majorHAnsi" w:cstheme="majorHAnsi"/>
          <w:bCs/>
          <w:sz w:val="22"/>
          <w:szCs w:val="22"/>
        </w:rPr>
        <w:t xml:space="preserve"> </w:t>
      </w:r>
      <w:r w:rsidR="00B20A42" w:rsidRPr="006F56C9">
        <w:rPr>
          <w:rFonts w:asciiTheme="majorHAnsi" w:hAnsiTheme="majorHAnsi" w:cstheme="majorHAnsi"/>
          <w:bCs/>
          <w:sz w:val="22"/>
          <w:szCs w:val="22"/>
        </w:rPr>
        <w:t>with proven ability to efficiently manage multiple projects and tasks</w:t>
      </w:r>
      <w:r w:rsidRPr="006F56C9">
        <w:rPr>
          <w:rFonts w:asciiTheme="majorHAnsi" w:hAnsiTheme="majorHAnsi" w:cstheme="majorHAnsi"/>
          <w:bCs/>
          <w:sz w:val="22"/>
          <w:szCs w:val="22"/>
        </w:rPr>
        <w:t>.</w:t>
      </w:r>
    </w:p>
    <w:p w14:paraId="14A72EB2" w14:textId="77777777" w:rsidR="00606104" w:rsidRPr="006F56C9" w:rsidRDefault="00606104" w:rsidP="00606104">
      <w:pPr>
        <w:pStyle w:val="Default"/>
        <w:numPr>
          <w:ilvl w:val="0"/>
          <w:numId w:val="24"/>
        </w:numPr>
        <w:rPr>
          <w:rFonts w:asciiTheme="majorHAnsi" w:hAnsiTheme="majorHAnsi" w:cstheme="majorHAnsi"/>
          <w:bCs/>
          <w:sz w:val="22"/>
          <w:szCs w:val="22"/>
        </w:rPr>
      </w:pPr>
      <w:r w:rsidRPr="006F56C9">
        <w:rPr>
          <w:rFonts w:asciiTheme="majorHAnsi" w:hAnsiTheme="majorHAnsi" w:cstheme="majorHAnsi"/>
          <w:bCs/>
          <w:sz w:val="22"/>
          <w:szCs w:val="22"/>
        </w:rPr>
        <w:t>Strong analytical skills.</w:t>
      </w:r>
    </w:p>
    <w:p w14:paraId="40C68254" w14:textId="1AEDB5C4" w:rsidR="00606104" w:rsidRPr="006F56C9" w:rsidRDefault="00606104" w:rsidP="00606104">
      <w:pPr>
        <w:pStyle w:val="Default"/>
        <w:numPr>
          <w:ilvl w:val="0"/>
          <w:numId w:val="24"/>
        </w:numPr>
        <w:rPr>
          <w:rFonts w:asciiTheme="majorHAnsi" w:hAnsiTheme="majorHAnsi" w:cstheme="majorHAnsi"/>
          <w:bCs/>
          <w:sz w:val="22"/>
          <w:szCs w:val="22"/>
        </w:rPr>
      </w:pPr>
      <w:r w:rsidRPr="006F56C9">
        <w:rPr>
          <w:rFonts w:asciiTheme="majorHAnsi" w:hAnsiTheme="majorHAnsi" w:cstheme="majorHAnsi"/>
          <w:bCs/>
          <w:sz w:val="22"/>
          <w:szCs w:val="22"/>
        </w:rPr>
        <w:t>Ability to work collaboratively with others to achieve fundraising goals.</w:t>
      </w:r>
    </w:p>
    <w:p w14:paraId="03F02B45" w14:textId="77777777" w:rsidR="00606104" w:rsidRPr="00606104" w:rsidRDefault="00606104" w:rsidP="00606104">
      <w:pPr>
        <w:pStyle w:val="Default"/>
        <w:ind w:left="720"/>
        <w:rPr>
          <w:rFonts w:asciiTheme="majorHAnsi" w:hAnsiTheme="majorHAnsi" w:cstheme="majorHAnsi"/>
          <w:b/>
        </w:rPr>
      </w:pPr>
    </w:p>
    <w:p w14:paraId="4BDF7E1E" w14:textId="00D13630" w:rsidR="00B15806" w:rsidRDefault="00BB4184" w:rsidP="00C1009D">
      <w:pPr>
        <w:pStyle w:val="Default"/>
        <w:rPr>
          <w:rFonts w:asciiTheme="majorHAnsi" w:hAnsiTheme="majorHAnsi" w:cstheme="majorHAnsi"/>
          <w:sz w:val="22"/>
          <w:szCs w:val="22"/>
        </w:rPr>
      </w:pPr>
      <w:r w:rsidRPr="00C1468B">
        <w:rPr>
          <w:rFonts w:asciiTheme="majorHAnsi" w:hAnsiTheme="majorHAnsi" w:cstheme="majorHAnsi"/>
          <w:b/>
        </w:rPr>
        <w:t>Desired Qualifications</w:t>
      </w:r>
      <w:r w:rsidR="004678A7" w:rsidRPr="00C1468B">
        <w:rPr>
          <w:rFonts w:asciiTheme="majorHAnsi" w:hAnsiTheme="majorHAnsi" w:cstheme="majorHAnsi"/>
          <w:b/>
        </w:rPr>
        <w:br/>
      </w:r>
    </w:p>
    <w:p w14:paraId="62D1BC91" w14:textId="1A607A8B" w:rsidR="004F520D" w:rsidRPr="00DA1640" w:rsidRDefault="00DA1640" w:rsidP="00DA1640">
      <w:pPr>
        <w:pStyle w:val="ListParagraph"/>
        <w:numPr>
          <w:ilvl w:val="0"/>
          <w:numId w:val="26"/>
        </w:numPr>
        <w:autoSpaceDE w:val="0"/>
        <w:autoSpaceDN w:val="0"/>
        <w:adjustRightInd w:val="0"/>
        <w:rPr>
          <w:rFonts w:asciiTheme="majorHAnsi" w:eastAsiaTheme="minorEastAsia" w:hAnsiTheme="majorHAnsi" w:cstheme="majorHAnsi"/>
          <w:color w:val="000000"/>
          <w:szCs w:val="22"/>
          <w:lang w:val="en-CA"/>
        </w:rPr>
      </w:pPr>
      <w:r w:rsidRPr="00DA1640">
        <w:rPr>
          <w:rFonts w:asciiTheme="majorHAnsi" w:eastAsiaTheme="minorEastAsia" w:hAnsiTheme="majorHAnsi" w:cstheme="majorHAnsi"/>
          <w:color w:val="000000"/>
          <w:szCs w:val="22"/>
          <w:lang w:val="en-CA"/>
        </w:rPr>
        <w:t>Certification or education</w:t>
      </w:r>
      <w:r w:rsidR="00272ECE">
        <w:rPr>
          <w:rFonts w:asciiTheme="majorHAnsi" w:eastAsiaTheme="minorEastAsia" w:hAnsiTheme="majorHAnsi" w:cstheme="majorHAnsi"/>
          <w:color w:val="000000"/>
          <w:szCs w:val="22"/>
          <w:lang w:val="en-CA"/>
        </w:rPr>
        <w:t xml:space="preserve"> in a related field</w:t>
      </w:r>
      <w:r w:rsidRPr="00DA1640">
        <w:rPr>
          <w:rFonts w:asciiTheme="majorHAnsi" w:eastAsiaTheme="minorEastAsia" w:hAnsiTheme="majorHAnsi" w:cstheme="majorHAnsi"/>
          <w:color w:val="000000"/>
          <w:szCs w:val="22"/>
          <w:lang w:val="en-CA"/>
        </w:rPr>
        <w:t>.</w:t>
      </w:r>
      <w:r w:rsidR="0071191F" w:rsidRPr="00DA1640">
        <w:rPr>
          <w:rFonts w:asciiTheme="majorHAnsi" w:eastAsiaTheme="minorEastAsia" w:hAnsiTheme="majorHAnsi" w:cstheme="majorHAnsi"/>
          <w:color w:val="000000"/>
          <w:szCs w:val="22"/>
          <w:lang w:val="en-CA"/>
        </w:rPr>
        <w:t xml:space="preserve"> </w:t>
      </w:r>
    </w:p>
    <w:p w14:paraId="32C2D167" w14:textId="72AC9B61" w:rsidR="00BB4184" w:rsidRPr="00DA1640" w:rsidRDefault="0071191F" w:rsidP="00DA1640">
      <w:pPr>
        <w:pStyle w:val="ListParagraph"/>
        <w:numPr>
          <w:ilvl w:val="0"/>
          <w:numId w:val="26"/>
        </w:numPr>
        <w:autoSpaceDE w:val="0"/>
        <w:autoSpaceDN w:val="0"/>
        <w:adjustRightInd w:val="0"/>
        <w:rPr>
          <w:rFonts w:asciiTheme="majorHAnsi" w:eastAsiaTheme="minorEastAsia" w:hAnsiTheme="majorHAnsi" w:cstheme="majorHAnsi"/>
          <w:color w:val="000000"/>
          <w:szCs w:val="22"/>
          <w:lang w:val="en-CA"/>
        </w:rPr>
      </w:pPr>
      <w:r w:rsidRPr="00DA1640">
        <w:rPr>
          <w:rFonts w:asciiTheme="majorHAnsi" w:eastAsiaTheme="minorEastAsia" w:hAnsiTheme="majorHAnsi" w:cstheme="majorHAnsi"/>
          <w:color w:val="000000"/>
          <w:szCs w:val="22"/>
          <w:lang w:val="en-CA"/>
        </w:rPr>
        <w:t>Ability to communicate proficiently in both official languages, or any additional languages.</w:t>
      </w:r>
    </w:p>
    <w:p w14:paraId="3D662DFE" w14:textId="77777777" w:rsidR="00A37E21" w:rsidRPr="00C1468B" w:rsidRDefault="00A37E21" w:rsidP="00BB4184">
      <w:pPr>
        <w:autoSpaceDE w:val="0"/>
        <w:autoSpaceDN w:val="0"/>
        <w:adjustRightInd w:val="0"/>
        <w:rPr>
          <w:rFonts w:asciiTheme="majorHAnsi" w:hAnsiTheme="majorHAnsi" w:cstheme="majorHAnsi"/>
          <w:b/>
          <w:sz w:val="24"/>
          <w:szCs w:val="24"/>
        </w:rPr>
      </w:pPr>
    </w:p>
    <w:p w14:paraId="471CD6D4" w14:textId="386A6672" w:rsidR="00B15806" w:rsidRPr="00C1468B" w:rsidRDefault="00BB4184" w:rsidP="00BB4184">
      <w:pPr>
        <w:rPr>
          <w:rFonts w:asciiTheme="majorHAnsi" w:hAnsiTheme="majorHAnsi" w:cstheme="majorHAnsi"/>
          <w:b/>
          <w:sz w:val="24"/>
          <w:szCs w:val="24"/>
        </w:rPr>
      </w:pPr>
      <w:r w:rsidRPr="00C1468B">
        <w:rPr>
          <w:rFonts w:asciiTheme="majorHAnsi" w:hAnsiTheme="majorHAnsi" w:cstheme="majorHAnsi"/>
          <w:b/>
          <w:sz w:val="24"/>
          <w:szCs w:val="24"/>
        </w:rPr>
        <w:t>Official Language Proficiency</w:t>
      </w:r>
    </w:p>
    <w:p w14:paraId="229E93A5" w14:textId="77777777" w:rsidR="00644706" w:rsidRDefault="00644706" w:rsidP="00BB4184">
      <w:pPr>
        <w:rPr>
          <w:rFonts w:asciiTheme="majorHAnsi" w:hAnsiTheme="majorHAnsi" w:cstheme="majorHAnsi"/>
          <w:b/>
          <w:sz w:val="24"/>
          <w:szCs w:val="24"/>
        </w:rPr>
      </w:pPr>
    </w:p>
    <w:p w14:paraId="57D3CAA9" w14:textId="45EAEEAB" w:rsidR="00CF4C93" w:rsidRPr="00CE45EF" w:rsidRDefault="008B34D8" w:rsidP="00993D17">
      <w:pPr>
        <w:pStyle w:val="ListParagraph"/>
        <w:numPr>
          <w:ilvl w:val="0"/>
          <w:numId w:val="27"/>
        </w:numPr>
        <w:rPr>
          <w:rFonts w:asciiTheme="majorHAnsi" w:eastAsiaTheme="minorEastAsia" w:hAnsiTheme="majorHAnsi" w:cstheme="majorHAnsi"/>
          <w:color w:val="000000"/>
          <w:szCs w:val="22"/>
          <w:lang w:val="en-CA"/>
        </w:rPr>
      </w:pPr>
      <w:r w:rsidRPr="00CE45EF">
        <w:rPr>
          <w:rFonts w:asciiTheme="majorHAnsi" w:eastAsiaTheme="minorEastAsia" w:hAnsiTheme="majorHAnsi" w:cstheme="majorHAnsi"/>
          <w:color w:val="000000"/>
          <w:szCs w:val="22"/>
          <w:lang w:val="en-CA"/>
        </w:rPr>
        <w:t>French n</w:t>
      </w:r>
      <w:r w:rsidR="00CF4C93" w:rsidRPr="00CE45EF">
        <w:rPr>
          <w:rFonts w:asciiTheme="majorHAnsi" w:eastAsiaTheme="minorEastAsia" w:hAnsiTheme="majorHAnsi" w:cstheme="majorHAnsi"/>
          <w:color w:val="000000"/>
          <w:szCs w:val="22"/>
          <w:lang w:val="en-CA"/>
        </w:rPr>
        <w:t>on imperative</w:t>
      </w:r>
    </w:p>
    <w:p w14:paraId="77FC86BA" w14:textId="77777777" w:rsidR="00644706" w:rsidRPr="00C1468B" w:rsidRDefault="00644706" w:rsidP="00BB4184">
      <w:pPr>
        <w:rPr>
          <w:rFonts w:asciiTheme="majorHAnsi" w:hAnsiTheme="majorHAnsi" w:cstheme="majorHAnsi"/>
          <w:b/>
          <w:sz w:val="24"/>
          <w:szCs w:val="24"/>
        </w:rPr>
      </w:pPr>
    </w:p>
    <w:p w14:paraId="4715F303" w14:textId="77777777" w:rsidR="00644706" w:rsidRPr="00C1468B" w:rsidRDefault="00644706" w:rsidP="00BB4184">
      <w:pPr>
        <w:rPr>
          <w:rFonts w:asciiTheme="majorHAnsi" w:hAnsiTheme="majorHAnsi" w:cstheme="majorHAnsi"/>
          <w:b/>
          <w:sz w:val="24"/>
          <w:szCs w:val="24"/>
        </w:rPr>
      </w:pPr>
      <w:r w:rsidRPr="00C1468B">
        <w:rPr>
          <w:rFonts w:asciiTheme="majorHAnsi" w:hAnsiTheme="majorHAnsi" w:cstheme="majorHAnsi"/>
          <w:b/>
          <w:sz w:val="24"/>
          <w:szCs w:val="24"/>
        </w:rPr>
        <w:t>Conditions of Employment</w:t>
      </w:r>
    </w:p>
    <w:p w14:paraId="3BB60EB3" w14:textId="77777777" w:rsidR="00644706" w:rsidRPr="00C1468B" w:rsidRDefault="00644706" w:rsidP="00BB4184">
      <w:pPr>
        <w:rPr>
          <w:rFonts w:asciiTheme="majorHAnsi" w:hAnsiTheme="majorHAnsi" w:cstheme="majorHAnsi"/>
          <w:b/>
          <w:sz w:val="24"/>
          <w:szCs w:val="24"/>
        </w:rPr>
      </w:pPr>
    </w:p>
    <w:p w14:paraId="4A90FBA9" w14:textId="50DDC20E" w:rsidR="00C1468B" w:rsidRPr="00C1468B" w:rsidRDefault="00C1468B" w:rsidP="00993D17">
      <w:pPr>
        <w:pStyle w:val="Default"/>
        <w:numPr>
          <w:ilvl w:val="0"/>
          <w:numId w:val="27"/>
        </w:numPr>
        <w:rPr>
          <w:rFonts w:asciiTheme="majorHAnsi" w:hAnsiTheme="majorHAnsi" w:cstheme="majorHAnsi"/>
          <w:sz w:val="22"/>
          <w:szCs w:val="22"/>
        </w:rPr>
      </w:pPr>
      <w:r w:rsidRPr="00C1468B">
        <w:rPr>
          <w:rFonts w:asciiTheme="majorHAnsi" w:hAnsiTheme="majorHAnsi" w:cstheme="majorHAnsi"/>
          <w:sz w:val="22"/>
          <w:szCs w:val="22"/>
        </w:rPr>
        <w:t xml:space="preserve">Security Screening Level – Reliability Status </w:t>
      </w:r>
    </w:p>
    <w:p w14:paraId="57D23BE3" w14:textId="5CE33F8A" w:rsidR="00C1468B" w:rsidRPr="00993D17" w:rsidRDefault="00C1468B" w:rsidP="00993D17">
      <w:pPr>
        <w:pStyle w:val="ListParagraph"/>
        <w:numPr>
          <w:ilvl w:val="0"/>
          <w:numId w:val="27"/>
        </w:numPr>
        <w:rPr>
          <w:rFonts w:asciiTheme="majorHAnsi" w:hAnsiTheme="majorHAnsi" w:cstheme="majorHAnsi"/>
          <w:szCs w:val="22"/>
        </w:rPr>
      </w:pPr>
      <w:r w:rsidRPr="00993D17">
        <w:rPr>
          <w:rFonts w:asciiTheme="majorHAnsi" w:hAnsiTheme="majorHAnsi" w:cstheme="majorHAnsi"/>
          <w:szCs w:val="22"/>
        </w:rPr>
        <w:lastRenderedPageBreak/>
        <w:t>Child Abuse Registry Check</w:t>
      </w:r>
    </w:p>
    <w:p w14:paraId="640FD49A" w14:textId="77777777" w:rsidR="00837B09" w:rsidRDefault="00837B09" w:rsidP="00BB4184">
      <w:pPr>
        <w:rPr>
          <w:rFonts w:asciiTheme="majorHAnsi" w:hAnsiTheme="majorHAnsi" w:cstheme="majorHAnsi"/>
          <w:b/>
          <w:sz w:val="24"/>
          <w:szCs w:val="24"/>
        </w:rPr>
      </w:pPr>
    </w:p>
    <w:p w14:paraId="32C2D16A" w14:textId="7F726EC1" w:rsidR="00BB4184" w:rsidRPr="00C1468B" w:rsidRDefault="004678A7" w:rsidP="00BB4184">
      <w:pPr>
        <w:rPr>
          <w:rFonts w:asciiTheme="majorHAnsi" w:hAnsiTheme="majorHAnsi" w:cstheme="majorHAnsi"/>
          <w:b/>
          <w:sz w:val="24"/>
          <w:szCs w:val="24"/>
        </w:rPr>
      </w:pPr>
      <w:r w:rsidRPr="00C1468B">
        <w:rPr>
          <w:rFonts w:asciiTheme="majorHAnsi" w:hAnsiTheme="majorHAnsi" w:cstheme="majorHAnsi"/>
          <w:b/>
          <w:sz w:val="24"/>
          <w:szCs w:val="24"/>
        </w:rPr>
        <w:br/>
      </w:r>
      <w:r w:rsidR="00EC279E" w:rsidRPr="00C1468B">
        <w:rPr>
          <w:rFonts w:asciiTheme="majorHAnsi" w:hAnsiTheme="majorHAnsi" w:cstheme="majorHAnsi"/>
          <w:b/>
          <w:sz w:val="24"/>
          <w:szCs w:val="24"/>
        </w:rPr>
        <w:t>Other</w:t>
      </w:r>
    </w:p>
    <w:p w14:paraId="63637A5E" w14:textId="7A5A4DAC" w:rsidR="00C70A89" w:rsidRPr="00C1468B" w:rsidRDefault="00C70A89" w:rsidP="00BB4184">
      <w:pPr>
        <w:rPr>
          <w:rFonts w:asciiTheme="majorHAnsi" w:hAnsiTheme="majorHAnsi" w:cstheme="majorHAnsi"/>
          <w:b/>
          <w:sz w:val="24"/>
          <w:szCs w:val="24"/>
        </w:rPr>
      </w:pPr>
    </w:p>
    <w:p w14:paraId="7B9111D4" w14:textId="5396EC19" w:rsidR="00B15806" w:rsidRPr="006F56C9" w:rsidRDefault="00CF4C93" w:rsidP="00CF4C93">
      <w:pPr>
        <w:pStyle w:val="ListParagraph"/>
        <w:numPr>
          <w:ilvl w:val="0"/>
          <w:numId w:val="25"/>
        </w:numPr>
        <w:rPr>
          <w:rFonts w:asciiTheme="majorHAnsi" w:hAnsiTheme="majorHAnsi" w:cstheme="majorHAnsi"/>
          <w:bCs/>
          <w:szCs w:val="22"/>
        </w:rPr>
      </w:pPr>
      <w:r w:rsidRPr="006F56C9">
        <w:rPr>
          <w:rFonts w:asciiTheme="majorHAnsi" w:hAnsiTheme="majorHAnsi" w:cstheme="majorHAnsi"/>
          <w:bCs/>
          <w:szCs w:val="22"/>
        </w:rPr>
        <w:t xml:space="preserve">Will occasionally be required to attend events in the evening and at weekends. </w:t>
      </w:r>
    </w:p>
    <w:p w14:paraId="32C2D170" w14:textId="77777777" w:rsidR="00BB4184" w:rsidRPr="00C1468B" w:rsidRDefault="00BB4184" w:rsidP="001D633E">
      <w:pPr>
        <w:rPr>
          <w:rFonts w:asciiTheme="majorHAnsi" w:hAnsiTheme="majorHAnsi" w:cstheme="majorHAnsi"/>
          <w:b/>
          <w:sz w:val="24"/>
          <w:szCs w:val="24"/>
        </w:rPr>
      </w:pPr>
    </w:p>
    <w:p w14:paraId="2A5BBFF8" w14:textId="77777777" w:rsidR="00837B09" w:rsidRPr="00837B09" w:rsidRDefault="00837B09" w:rsidP="00837B09">
      <w:pPr>
        <w:rPr>
          <w:rFonts w:asciiTheme="majorHAnsi" w:hAnsiTheme="majorHAnsi" w:cstheme="majorHAnsi"/>
          <w:b/>
          <w:sz w:val="24"/>
          <w:szCs w:val="24"/>
        </w:rPr>
      </w:pPr>
      <w:r w:rsidRPr="00837B09">
        <w:rPr>
          <w:rFonts w:asciiTheme="majorHAnsi" w:hAnsiTheme="majorHAnsi" w:cstheme="majorHAnsi"/>
          <w:b/>
          <w:sz w:val="24"/>
          <w:szCs w:val="24"/>
        </w:rPr>
        <w:t xml:space="preserve">Application Procedure </w:t>
      </w:r>
    </w:p>
    <w:p w14:paraId="1CE04BF6" w14:textId="77777777" w:rsidR="00837B09" w:rsidRPr="00837B09" w:rsidRDefault="00837B09" w:rsidP="00837B09">
      <w:pPr>
        <w:rPr>
          <w:rFonts w:asciiTheme="majorHAnsi" w:hAnsiTheme="majorHAnsi"/>
        </w:rPr>
      </w:pPr>
    </w:p>
    <w:p w14:paraId="63CEDF0D" w14:textId="73D79499" w:rsidR="00837B09" w:rsidRPr="00837B09" w:rsidRDefault="00837B09" w:rsidP="00837B09">
      <w:pPr>
        <w:rPr>
          <w:rFonts w:asciiTheme="majorHAnsi" w:hAnsiTheme="majorHAnsi"/>
        </w:rPr>
      </w:pPr>
      <w:r w:rsidRPr="00837B09">
        <w:rPr>
          <w:rFonts w:asciiTheme="majorHAnsi" w:hAnsiTheme="majorHAnsi"/>
        </w:rPr>
        <w:t>Interested applicants should submit their application through CMHR’s Careers page at https://humanrights.ca/about/careers.</w:t>
      </w:r>
    </w:p>
    <w:p w14:paraId="6823A3FA" w14:textId="77777777" w:rsidR="00837B09" w:rsidRPr="00837B09" w:rsidRDefault="00837B09" w:rsidP="00837B09">
      <w:pPr>
        <w:rPr>
          <w:rFonts w:asciiTheme="majorHAnsi" w:hAnsiTheme="majorHAnsi"/>
        </w:rPr>
      </w:pPr>
    </w:p>
    <w:p w14:paraId="3A56ADF3" w14:textId="77777777" w:rsidR="00837B09" w:rsidRPr="00837B09" w:rsidRDefault="00837B09" w:rsidP="00837B09">
      <w:pPr>
        <w:rPr>
          <w:rFonts w:asciiTheme="majorHAnsi" w:hAnsiTheme="majorHAnsi"/>
        </w:rPr>
      </w:pPr>
      <w:r w:rsidRPr="00837B09">
        <w:rPr>
          <w:rFonts w:asciiTheme="majorHAnsi" w:hAnsiTheme="majorHAnsi"/>
        </w:rPr>
        <w:t>The Canadian Museum for Human Rights (CMHR) believes that a diversity of experiences and thought drives innovation and transformation. We are working towards building a workforce that is representative of the community in which we live and that we serve. We are committed to providing equal employment opportunities to all and encourage you to identify your employment equity status in your cover letter. The information you voluntarily disclose will be kept confidential and used solely for the purpose of increasing workforce diversity.</w:t>
      </w:r>
    </w:p>
    <w:p w14:paraId="2A5C0DFC" w14:textId="77777777" w:rsidR="00837B09" w:rsidRPr="00837B09" w:rsidRDefault="00837B09" w:rsidP="00837B09">
      <w:pPr>
        <w:rPr>
          <w:rFonts w:asciiTheme="majorHAnsi" w:hAnsiTheme="majorHAnsi"/>
        </w:rPr>
      </w:pPr>
    </w:p>
    <w:p w14:paraId="289133B2" w14:textId="77777777" w:rsidR="00837B09" w:rsidRPr="00837B09" w:rsidRDefault="00837B09" w:rsidP="00837B09">
      <w:pPr>
        <w:rPr>
          <w:rFonts w:asciiTheme="majorHAnsi" w:hAnsiTheme="majorHAnsi"/>
        </w:rPr>
      </w:pPr>
      <w:r w:rsidRPr="00837B09">
        <w:rPr>
          <w:rFonts w:asciiTheme="majorHAnsi" w:hAnsiTheme="majorHAnsi"/>
        </w:rPr>
        <w:t>The CMHR is committed to developing a work environment and recruitment processes that are inclusive and barrier-free. Please advise the People and Culture representative if accommodation measures must be taken to enable you to apply and be assessed in a fair and equitable manner.</w:t>
      </w:r>
    </w:p>
    <w:p w14:paraId="65790183" w14:textId="77777777" w:rsidR="00837B09" w:rsidRPr="00837B09" w:rsidRDefault="00837B09" w:rsidP="00837B09">
      <w:pPr>
        <w:rPr>
          <w:rFonts w:asciiTheme="majorHAnsi" w:hAnsiTheme="majorHAnsi"/>
        </w:rPr>
      </w:pPr>
    </w:p>
    <w:p w14:paraId="6E3BF43A" w14:textId="77777777" w:rsidR="00837B09" w:rsidRPr="00837B09" w:rsidRDefault="00837B09" w:rsidP="00837B09">
      <w:pPr>
        <w:rPr>
          <w:rFonts w:asciiTheme="majorHAnsi" w:hAnsiTheme="majorHAnsi"/>
        </w:rPr>
      </w:pPr>
      <w:r w:rsidRPr="00837B09">
        <w:rPr>
          <w:rFonts w:asciiTheme="majorHAnsi" w:hAnsiTheme="majorHAnsi"/>
        </w:rPr>
        <w:t>Intent / Result of process: An eligibility list of qualified candidates may be created as a result of this process. The list would have a retention schedule of six months.</w:t>
      </w:r>
    </w:p>
    <w:p w14:paraId="0D1535A8" w14:textId="77777777" w:rsidR="00837B09" w:rsidRPr="00837B09" w:rsidRDefault="00837B09" w:rsidP="00837B09">
      <w:pPr>
        <w:rPr>
          <w:rFonts w:asciiTheme="majorHAnsi" w:hAnsiTheme="majorHAnsi"/>
        </w:rPr>
      </w:pPr>
    </w:p>
    <w:p w14:paraId="32C2D176" w14:textId="01B826C2" w:rsidR="004E6A7E" w:rsidRPr="00F5343D" w:rsidRDefault="00837B09" w:rsidP="00837B09">
      <w:pPr>
        <w:rPr>
          <w:rFonts w:asciiTheme="majorHAnsi" w:hAnsiTheme="majorHAnsi"/>
        </w:rPr>
      </w:pPr>
      <w:r w:rsidRPr="00837B09">
        <w:rPr>
          <w:rFonts w:asciiTheme="majorHAnsi" w:hAnsiTheme="majorHAnsi"/>
        </w:rPr>
        <w:t>If contacted about this job posting, please advise us if you require any accommodations regarding the interview process.</w:t>
      </w:r>
    </w:p>
    <w:p w14:paraId="32C2D177" w14:textId="6FDB1A73" w:rsidR="004E6A7E" w:rsidRPr="00E669D7" w:rsidRDefault="004E6A7E" w:rsidP="004E6A7E">
      <w:pPr>
        <w:rPr>
          <w:rFonts w:asciiTheme="majorHAnsi" w:hAnsiTheme="majorHAnsi"/>
          <w:sz w:val="24"/>
          <w:szCs w:val="24"/>
        </w:rPr>
      </w:pPr>
    </w:p>
    <w:p w14:paraId="32C2D178" w14:textId="77777777" w:rsidR="004E6A7E" w:rsidRPr="00F5343D" w:rsidRDefault="004E6A7E" w:rsidP="004E6A7E">
      <w:pPr>
        <w:rPr>
          <w:rFonts w:asciiTheme="majorHAnsi" w:hAnsiTheme="majorHAnsi"/>
        </w:rPr>
      </w:pPr>
    </w:p>
    <w:p w14:paraId="32C2D179" w14:textId="77777777" w:rsidR="004E6A7E" w:rsidRPr="001A6DF6" w:rsidRDefault="004E6A7E" w:rsidP="004E6A7E">
      <w:pPr>
        <w:rPr>
          <w:rFonts w:asciiTheme="majorHAnsi" w:hAnsiTheme="majorHAnsi" w:cstheme="minorHAnsi"/>
          <w:szCs w:val="22"/>
        </w:rPr>
      </w:pPr>
    </w:p>
    <w:p w14:paraId="32C2D17A" w14:textId="77777777" w:rsidR="002B0BAE" w:rsidRPr="002B0BAE" w:rsidRDefault="002B0BAE" w:rsidP="001D633E">
      <w:pPr>
        <w:rPr>
          <w:rFonts w:asciiTheme="majorHAnsi" w:hAnsiTheme="majorHAnsi" w:cstheme="minorHAnsi"/>
          <w:szCs w:val="22"/>
        </w:rPr>
      </w:pPr>
    </w:p>
    <w:sectPr w:rsidR="002B0BAE" w:rsidRPr="002B0BAE" w:rsidSect="006F56C9">
      <w:headerReference w:type="even" r:id="rId12"/>
      <w:headerReference w:type="default" r:id="rId13"/>
      <w:footerReference w:type="even" r:id="rId14"/>
      <w:footerReference w:type="default" r:id="rId15"/>
      <w:headerReference w:type="first" r:id="rId16"/>
      <w:footerReference w:type="first" r:id="rId17"/>
      <w:pgSz w:w="12240" w:h="15840"/>
      <w:pgMar w:top="1440" w:right="1276" w:bottom="1440" w:left="1276"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3B208" w14:textId="77777777" w:rsidR="00F16037" w:rsidRDefault="00F16037" w:rsidP="00F55F9E">
      <w:r>
        <w:separator/>
      </w:r>
    </w:p>
  </w:endnote>
  <w:endnote w:type="continuationSeparator" w:id="0">
    <w:p w14:paraId="24E24ECD" w14:textId="77777777" w:rsidR="00F16037" w:rsidRDefault="00F16037" w:rsidP="00F55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panose1 w:val="020B0600040502020204"/>
    <w:charset w:val="00"/>
    <w:family w:val="auto"/>
    <w:pitch w:val="variable"/>
    <w:sig w:usb0="E1000AEF" w:usb1="5000A1FF" w:usb2="00000000" w:usb3="00000000" w:csb0="000001B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D7EA" w14:textId="77777777" w:rsidR="00BD638E" w:rsidRDefault="00BD63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699203"/>
      <w:docPartObj>
        <w:docPartGallery w:val="Page Numbers (Bottom of Page)"/>
        <w:docPartUnique/>
      </w:docPartObj>
    </w:sdtPr>
    <w:sdtEndPr>
      <w:rPr>
        <w:noProof/>
      </w:rPr>
    </w:sdtEndPr>
    <w:sdtContent>
      <w:p w14:paraId="32C2D183" w14:textId="06479BD9" w:rsidR="00EF274C" w:rsidRDefault="00EF274C">
        <w:pPr>
          <w:pStyle w:val="Footer"/>
          <w:jc w:val="right"/>
        </w:pPr>
        <w:r>
          <w:fldChar w:fldCharType="begin"/>
        </w:r>
        <w:r>
          <w:instrText xml:space="preserve"> PAGE   \* MERGEFORMAT </w:instrText>
        </w:r>
        <w:r>
          <w:fldChar w:fldCharType="separate"/>
        </w:r>
        <w:r w:rsidR="00775EB9">
          <w:rPr>
            <w:noProof/>
          </w:rPr>
          <w:t>1</w:t>
        </w:r>
        <w:r>
          <w:rPr>
            <w:noProof/>
          </w:rPr>
          <w:fldChar w:fldCharType="end"/>
        </w:r>
      </w:p>
    </w:sdtContent>
  </w:sdt>
  <w:p w14:paraId="32C2D184" w14:textId="77777777" w:rsidR="00EF274C" w:rsidRDefault="00EF27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13F4C" w14:textId="77777777" w:rsidR="00BD638E" w:rsidRDefault="00BD6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D9E6C" w14:textId="77777777" w:rsidR="00F16037" w:rsidRDefault="00F16037" w:rsidP="00F55F9E">
      <w:r>
        <w:separator/>
      </w:r>
    </w:p>
  </w:footnote>
  <w:footnote w:type="continuationSeparator" w:id="0">
    <w:p w14:paraId="2627316B" w14:textId="77777777" w:rsidR="00F16037" w:rsidRDefault="00F16037" w:rsidP="00F55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A955" w14:textId="77777777" w:rsidR="00BD638E" w:rsidRDefault="00BD63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2D17F" w14:textId="738EBB4D" w:rsidR="00D937F2" w:rsidRDefault="00D937F2">
    <w:pPr>
      <w:pStyle w:val="Header"/>
    </w:pPr>
  </w:p>
  <w:p w14:paraId="32C2D180" w14:textId="77777777" w:rsidR="00D937F2" w:rsidRDefault="00D937F2">
    <w:pPr>
      <w:pStyle w:val="Header"/>
    </w:pPr>
  </w:p>
  <w:p w14:paraId="32C2D181" w14:textId="30E135D0" w:rsidR="00D937F2" w:rsidRDefault="006F56C9" w:rsidP="006F56C9">
    <w:pPr>
      <w:pStyle w:val="Header"/>
      <w:jc w:val="right"/>
    </w:pPr>
    <w:r>
      <w:rPr>
        <w:noProof/>
      </w:rPr>
      <w:drawing>
        <wp:inline distT="0" distB="0" distL="0" distR="0" wp14:anchorId="4ADA4607" wp14:editId="33427C45">
          <wp:extent cx="1227244" cy="1192087"/>
          <wp:effectExtent l="0" t="0" r="0" b="0"/>
          <wp:docPr id="1474921888" name="Picture 2" descr="A logo for a museu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921888" name="Picture 2" descr="A logo for a museum&#10;&#10;AI-generated content may be incorrect."/>
                  <pic:cNvPicPr/>
                </pic:nvPicPr>
                <pic:blipFill>
                  <a:blip r:embed="rId1"/>
                  <a:stretch>
                    <a:fillRect/>
                  </a:stretch>
                </pic:blipFill>
                <pic:spPr>
                  <a:xfrm>
                    <a:off x="0" y="0"/>
                    <a:ext cx="1242987" cy="1207379"/>
                  </a:xfrm>
                  <a:prstGeom prst="rect">
                    <a:avLst/>
                  </a:prstGeom>
                </pic:spPr>
              </pic:pic>
            </a:graphicData>
          </a:graphic>
        </wp:inline>
      </w:drawing>
    </w:r>
  </w:p>
  <w:p w14:paraId="32C2D182" w14:textId="77777777" w:rsidR="00D937F2" w:rsidRDefault="00D937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2D185" w14:textId="77777777" w:rsidR="00D937F2" w:rsidRDefault="00D937F2">
    <w:pPr>
      <w:pStyle w:val="Header"/>
    </w:pPr>
    <w:r>
      <w:rPr>
        <w:noProof/>
        <w:lang w:val="en-CA" w:eastAsia="en-CA"/>
      </w:rPr>
      <w:drawing>
        <wp:anchor distT="0" distB="0" distL="114300" distR="114300" simplePos="0" relativeHeight="251658240" behindDoc="0" locked="0" layoutInCell="1" allowOverlap="1" wp14:anchorId="32C2D18D" wp14:editId="32C2D18E">
          <wp:simplePos x="0" y="0"/>
          <wp:positionH relativeFrom="margin">
            <wp:posOffset>3086100</wp:posOffset>
          </wp:positionH>
          <wp:positionV relativeFrom="margin">
            <wp:posOffset>-1414145</wp:posOffset>
          </wp:positionV>
          <wp:extent cx="3898265" cy="140462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HR_CMYK_C_EN.eps"/>
                  <pic:cNvPicPr/>
                </pic:nvPicPr>
                <pic:blipFill>
                  <a:blip r:embed="rId1">
                    <a:extLst>
                      <a:ext uri="{28A0092B-C50C-407E-A947-70E740481C1C}">
                        <a14:useLocalDpi xmlns:a14="http://schemas.microsoft.com/office/drawing/2010/main" val="0"/>
                      </a:ext>
                    </a:extLst>
                  </a:blip>
                  <a:stretch>
                    <a:fillRect/>
                  </a:stretch>
                </pic:blipFill>
                <pic:spPr>
                  <a:xfrm>
                    <a:off x="0" y="0"/>
                    <a:ext cx="3898265" cy="1404620"/>
                  </a:xfrm>
                  <a:prstGeom prst="rect">
                    <a:avLst/>
                  </a:prstGeom>
                </pic:spPr>
              </pic:pic>
            </a:graphicData>
          </a:graphic>
          <wp14:sizeRelH relativeFrom="margin">
            <wp14:pctWidth>0</wp14:pctWidth>
          </wp14:sizeRelH>
          <wp14:sizeRelV relativeFrom="margin">
            <wp14:pctHeight>0</wp14:pctHeight>
          </wp14:sizeRelV>
        </wp:anchor>
      </w:drawing>
    </w:r>
  </w:p>
  <w:p w14:paraId="32C2D186" w14:textId="77777777" w:rsidR="00D937F2" w:rsidRDefault="00D937F2">
    <w:pPr>
      <w:pStyle w:val="Header"/>
    </w:pPr>
  </w:p>
  <w:p w14:paraId="32C2D187" w14:textId="77777777" w:rsidR="00D937F2" w:rsidRDefault="00D937F2">
    <w:pPr>
      <w:pStyle w:val="Header"/>
    </w:pPr>
  </w:p>
  <w:p w14:paraId="32C2D188" w14:textId="77777777" w:rsidR="00D937F2" w:rsidRDefault="00D937F2">
    <w:pPr>
      <w:pStyle w:val="Header"/>
    </w:pPr>
  </w:p>
  <w:p w14:paraId="32C2D189" w14:textId="77777777" w:rsidR="00D937F2" w:rsidRDefault="00D937F2">
    <w:pPr>
      <w:pStyle w:val="Header"/>
    </w:pPr>
  </w:p>
  <w:p w14:paraId="32C2D18A" w14:textId="77777777" w:rsidR="00D937F2" w:rsidRDefault="00D937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7D31"/>
    <w:multiLevelType w:val="hybridMultilevel"/>
    <w:tmpl w:val="6B446B70"/>
    <w:lvl w:ilvl="0" w:tplc="120A76B8">
      <w:numFmt w:val="bullet"/>
      <w:lvlText w:val=""/>
      <w:lvlJc w:val="left"/>
      <w:pPr>
        <w:ind w:left="821" w:hanging="361"/>
      </w:pPr>
      <w:rPr>
        <w:rFonts w:ascii="Symbol" w:eastAsia="Symbol" w:hAnsi="Symbol" w:cs="Symbol" w:hint="default"/>
        <w:w w:val="100"/>
        <w:sz w:val="22"/>
        <w:szCs w:val="22"/>
        <w:lang w:val="en-CA" w:eastAsia="en-CA" w:bidi="en-CA"/>
      </w:rPr>
    </w:lvl>
    <w:lvl w:ilvl="1" w:tplc="04090003">
      <w:start w:val="1"/>
      <w:numFmt w:val="bullet"/>
      <w:lvlText w:val="o"/>
      <w:lvlJc w:val="left"/>
      <w:pPr>
        <w:ind w:left="1541" w:hanging="360"/>
      </w:pPr>
      <w:rPr>
        <w:rFonts w:ascii="Courier New" w:hAnsi="Courier New" w:cs="Courier New" w:hint="default"/>
        <w:w w:val="100"/>
        <w:lang w:val="en-CA" w:eastAsia="en-CA" w:bidi="en-CA"/>
      </w:rPr>
    </w:lvl>
    <w:lvl w:ilvl="2" w:tplc="8D509F98">
      <w:numFmt w:val="bullet"/>
      <w:lvlText w:val="•"/>
      <w:lvlJc w:val="left"/>
      <w:pPr>
        <w:ind w:left="2433" w:hanging="360"/>
      </w:pPr>
      <w:rPr>
        <w:rFonts w:hint="default"/>
        <w:lang w:val="en-CA" w:eastAsia="en-CA" w:bidi="en-CA"/>
      </w:rPr>
    </w:lvl>
    <w:lvl w:ilvl="3" w:tplc="2C24EA6C">
      <w:numFmt w:val="bullet"/>
      <w:lvlText w:val="•"/>
      <w:lvlJc w:val="left"/>
      <w:pPr>
        <w:ind w:left="3326" w:hanging="360"/>
      </w:pPr>
      <w:rPr>
        <w:rFonts w:hint="default"/>
        <w:lang w:val="en-CA" w:eastAsia="en-CA" w:bidi="en-CA"/>
      </w:rPr>
    </w:lvl>
    <w:lvl w:ilvl="4" w:tplc="DC9E388E">
      <w:numFmt w:val="bullet"/>
      <w:lvlText w:val="•"/>
      <w:lvlJc w:val="left"/>
      <w:pPr>
        <w:ind w:left="4220" w:hanging="360"/>
      </w:pPr>
      <w:rPr>
        <w:rFonts w:hint="default"/>
        <w:lang w:val="en-CA" w:eastAsia="en-CA" w:bidi="en-CA"/>
      </w:rPr>
    </w:lvl>
    <w:lvl w:ilvl="5" w:tplc="04580872">
      <w:numFmt w:val="bullet"/>
      <w:lvlText w:val="•"/>
      <w:lvlJc w:val="left"/>
      <w:pPr>
        <w:ind w:left="5113" w:hanging="360"/>
      </w:pPr>
      <w:rPr>
        <w:rFonts w:hint="default"/>
        <w:lang w:val="en-CA" w:eastAsia="en-CA" w:bidi="en-CA"/>
      </w:rPr>
    </w:lvl>
    <w:lvl w:ilvl="6" w:tplc="7A84A6EE">
      <w:numFmt w:val="bullet"/>
      <w:lvlText w:val="•"/>
      <w:lvlJc w:val="left"/>
      <w:pPr>
        <w:ind w:left="6006" w:hanging="360"/>
      </w:pPr>
      <w:rPr>
        <w:rFonts w:hint="default"/>
        <w:lang w:val="en-CA" w:eastAsia="en-CA" w:bidi="en-CA"/>
      </w:rPr>
    </w:lvl>
    <w:lvl w:ilvl="7" w:tplc="60A647A0">
      <w:numFmt w:val="bullet"/>
      <w:lvlText w:val="•"/>
      <w:lvlJc w:val="left"/>
      <w:pPr>
        <w:ind w:left="6900" w:hanging="360"/>
      </w:pPr>
      <w:rPr>
        <w:rFonts w:hint="default"/>
        <w:lang w:val="en-CA" w:eastAsia="en-CA" w:bidi="en-CA"/>
      </w:rPr>
    </w:lvl>
    <w:lvl w:ilvl="8" w:tplc="25CA0FA0">
      <w:numFmt w:val="bullet"/>
      <w:lvlText w:val="•"/>
      <w:lvlJc w:val="left"/>
      <w:pPr>
        <w:ind w:left="7793" w:hanging="360"/>
      </w:pPr>
      <w:rPr>
        <w:rFonts w:hint="default"/>
        <w:lang w:val="en-CA" w:eastAsia="en-CA" w:bidi="en-CA"/>
      </w:rPr>
    </w:lvl>
  </w:abstractNum>
  <w:abstractNum w:abstractNumId="1" w15:restartNumberingAfterBreak="0">
    <w:nsid w:val="04130F25"/>
    <w:multiLevelType w:val="hybridMultilevel"/>
    <w:tmpl w:val="E6525D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C64194"/>
    <w:multiLevelType w:val="hybridMultilevel"/>
    <w:tmpl w:val="2E283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35690"/>
    <w:multiLevelType w:val="hybridMultilevel"/>
    <w:tmpl w:val="4BBE2D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E4656AC"/>
    <w:multiLevelType w:val="hybridMultilevel"/>
    <w:tmpl w:val="A1DE31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B9431F9"/>
    <w:multiLevelType w:val="hybridMultilevel"/>
    <w:tmpl w:val="BBDA4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FD5EF7"/>
    <w:multiLevelType w:val="hybridMultilevel"/>
    <w:tmpl w:val="F2703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C510A4"/>
    <w:multiLevelType w:val="hybridMultilevel"/>
    <w:tmpl w:val="268C43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7151001"/>
    <w:multiLevelType w:val="hybridMultilevel"/>
    <w:tmpl w:val="6D9A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4392B"/>
    <w:multiLevelType w:val="hybridMultilevel"/>
    <w:tmpl w:val="B13853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920472D"/>
    <w:multiLevelType w:val="hybridMultilevel"/>
    <w:tmpl w:val="75E8E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676D02"/>
    <w:multiLevelType w:val="hybridMultilevel"/>
    <w:tmpl w:val="71C2BA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A1E4620"/>
    <w:multiLevelType w:val="hybridMultilevel"/>
    <w:tmpl w:val="063442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AF462FB"/>
    <w:multiLevelType w:val="hybridMultilevel"/>
    <w:tmpl w:val="BBDA4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383B0D"/>
    <w:multiLevelType w:val="hybridMultilevel"/>
    <w:tmpl w:val="51327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3D21526"/>
    <w:multiLevelType w:val="hybridMultilevel"/>
    <w:tmpl w:val="2D5812FA"/>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913489"/>
    <w:multiLevelType w:val="hybridMultilevel"/>
    <w:tmpl w:val="85F6A0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1155748"/>
    <w:multiLevelType w:val="hybridMultilevel"/>
    <w:tmpl w:val="7A92C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180194"/>
    <w:multiLevelType w:val="hybridMultilevel"/>
    <w:tmpl w:val="7F36D5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8ED5166"/>
    <w:multiLevelType w:val="hybridMultilevel"/>
    <w:tmpl w:val="E6D05B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E355D7B"/>
    <w:multiLevelType w:val="hybridMultilevel"/>
    <w:tmpl w:val="A5F2B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F342A6"/>
    <w:multiLevelType w:val="hybridMultilevel"/>
    <w:tmpl w:val="18DABE80"/>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1F1F3C"/>
    <w:multiLevelType w:val="hybridMultilevel"/>
    <w:tmpl w:val="D33A12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D6810ED"/>
    <w:multiLevelType w:val="hybridMultilevel"/>
    <w:tmpl w:val="2E6E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2DA1"/>
    <w:multiLevelType w:val="hybridMultilevel"/>
    <w:tmpl w:val="8BBAE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8F53D0"/>
    <w:multiLevelType w:val="hybridMultilevel"/>
    <w:tmpl w:val="6BBEBE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FE0040F"/>
    <w:multiLevelType w:val="hybridMultilevel"/>
    <w:tmpl w:val="EF02B608"/>
    <w:lvl w:ilvl="0" w:tplc="DB62DCC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6282517">
    <w:abstractNumId w:val="14"/>
  </w:num>
  <w:num w:numId="2" w16cid:durableId="1737581602">
    <w:abstractNumId w:val="6"/>
  </w:num>
  <w:num w:numId="3" w16cid:durableId="1937591088">
    <w:abstractNumId w:val="17"/>
  </w:num>
  <w:num w:numId="4" w16cid:durableId="114640429">
    <w:abstractNumId w:val="20"/>
  </w:num>
  <w:num w:numId="5" w16cid:durableId="998769814">
    <w:abstractNumId w:val="8"/>
  </w:num>
  <w:num w:numId="6" w16cid:durableId="811798252">
    <w:abstractNumId w:val="21"/>
  </w:num>
  <w:num w:numId="7" w16cid:durableId="1695110268">
    <w:abstractNumId w:val="15"/>
  </w:num>
  <w:num w:numId="8" w16cid:durableId="174074421">
    <w:abstractNumId w:val="24"/>
  </w:num>
  <w:num w:numId="9" w16cid:durableId="1491218280">
    <w:abstractNumId w:val="23"/>
  </w:num>
  <w:num w:numId="10" w16cid:durableId="1767190584">
    <w:abstractNumId w:val="2"/>
  </w:num>
  <w:num w:numId="11" w16cid:durableId="505174776">
    <w:abstractNumId w:val="16"/>
  </w:num>
  <w:num w:numId="12" w16cid:durableId="218899847">
    <w:abstractNumId w:val="10"/>
  </w:num>
  <w:num w:numId="13" w16cid:durableId="1213884174">
    <w:abstractNumId w:val="26"/>
  </w:num>
  <w:num w:numId="14" w16cid:durableId="105739753">
    <w:abstractNumId w:val="11"/>
  </w:num>
  <w:num w:numId="15" w16cid:durableId="374886923">
    <w:abstractNumId w:val="13"/>
  </w:num>
  <w:num w:numId="16" w16cid:durableId="504978849">
    <w:abstractNumId w:val="5"/>
  </w:num>
  <w:num w:numId="17" w16cid:durableId="1983342735">
    <w:abstractNumId w:val="4"/>
  </w:num>
  <w:num w:numId="18" w16cid:durableId="1023214596">
    <w:abstractNumId w:val="0"/>
  </w:num>
  <w:num w:numId="19" w16cid:durableId="422804397">
    <w:abstractNumId w:val="25"/>
  </w:num>
  <w:num w:numId="20" w16cid:durableId="1927492183">
    <w:abstractNumId w:val="22"/>
  </w:num>
  <w:num w:numId="21" w16cid:durableId="1183591880">
    <w:abstractNumId w:val="3"/>
  </w:num>
  <w:num w:numId="22" w16cid:durableId="1716852035">
    <w:abstractNumId w:val="19"/>
  </w:num>
  <w:num w:numId="23" w16cid:durableId="26298166">
    <w:abstractNumId w:val="7"/>
  </w:num>
  <w:num w:numId="24" w16cid:durableId="1979915988">
    <w:abstractNumId w:val="18"/>
  </w:num>
  <w:num w:numId="25" w16cid:durableId="526139767">
    <w:abstractNumId w:val="9"/>
  </w:num>
  <w:num w:numId="26" w16cid:durableId="1835602278">
    <w:abstractNumId w:val="12"/>
  </w:num>
  <w:num w:numId="27" w16cid:durableId="682127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B56"/>
    <w:rsid w:val="000148CD"/>
    <w:rsid w:val="0004143A"/>
    <w:rsid w:val="00044A8E"/>
    <w:rsid w:val="00045F30"/>
    <w:rsid w:val="0004687C"/>
    <w:rsid w:val="0005211C"/>
    <w:rsid w:val="000525E8"/>
    <w:rsid w:val="00056CA4"/>
    <w:rsid w:val="00077805"/>
    <w:rsid w:val="00080B7E"/>
    <w:rsid w:val="000847B4"/>
    <w:rsid w:val="0009163D"/>
    <w:rsid w:val="00092907"/>
    <w:rsid w:val="000A1A00"/>
    <w:rsid w:val="000A24BF"/>
    <w:rsid w:val="000B3C09"/>
    <w:rsid w:val="000F5109"/>
    <w:rsid w:val="000F6790"/>
    <w:rsid w:val="00105E92"/>
    <w:rsid w:val="00115CFD"/>
    <w:rsid w:val="001263EE"/>
    <w:rsid w:val="001416FE"/>
    <w:rsid w:val="00143470"/>
    <w:rsid w:val="0015578D"/>
    <w:rsid w:val="0015585A"/>
    <w:rsid w:val="00165B61"/>
    <w:rsid w:val="0017734C"/>
    <w:rsid w:val="00177976"/>
    <w:rsid w:val="00181C31"/>
    <w:rsid w:val="00197509"/>
    <w:rsid w:val="001B4382"/>
    <w:rsid w:val="001C6662"/>
    <w:rsid w:val="001D2E08"/>
    <w:rsid w:val="001D4661"/>
    <w:rsid w:val="001D633E"/>
    <w:rsid w:val="001D6409"/>
    <w:rsid w:val="001D7422"/>
    <w:rsid w:val="001E0342"/>
    <w:rsid w:val="001E2DD2"/>
    <w:rsid w:val="001E54B4"/>
    <w:rsid w:val="001E6D1A"/>
    <w:rsid w:val="001F210D"/>
    <w:rsid w:val="001F38B4"/>
    <w:rsid w:val="0022473B"/>
    <w:rsid w:val="00234F1C"/>
    <w:rsid w:val="002405F4"/>
    <w:rsid w:val="00241A1A"/>
    <w:rsid w:val="00247042"/>
    <w:rsid w:val="00247ADB"/>
    <w:rsid w:val="00247B13"/>
    <w:rsid w:val="002523D7"/>
    <w:rsid w:val="00257153"/>
    <w:rsid w:val="00264367"/>
    <w:rsid w:val="00266098"/>
    <w:rsid w:val="00272ECE"/>
    <w:rsid w:val="00273D3D"/>
    <w:rsid w:val="00292770"/>
    <w:rsid w:val="0029406F"/>
    <w:rsid w:val="002B0BAE"/>
    <w:rsid w:val="002D028F"/>
    <w:rsid w:val="002D550D"/>
    <w:rsid w:val="002E5531"/>
    <w:rsid w:val="002F25C8"/>
    <w:rsid w:val="002F36D3"/>
    <w:rsid w:val="00302523"/>
    <w:rsid w:val="00303E9F"/>
    <w:rsid w:val="0032535D"/>
    <w:rsid w:val="00332316"/>
    <w:rsid w:val="00333513"/>
    <w:rsid w:val="00334584"/>
    <w:rsid w:val="00334C7D"/>
    <w:rsid w:val="00354B57"/>
    <w:rsid w:val="00355CC5"/>
    <w:rsid w:val="00371619"/>
    <w:rsid w:val="00371DEC"/>
    <w:rsid w:val="00377ADF"/>
    <w:rsid w:val="003A16E8"/>
    <w:rsid w:val="003A2671"/>
    <w:rsid w:val="003A3213"/>
    <w:rsid w:val="003C0B55"/>
    <w:rsid w:val="003C324A"/>
    <w:rsid w:val="003C79FE"/>
    <w:rsid w:val="003D0859"/>
    <w:rsid w:val="003D6E72"/>
    <w:rsid w:val="003E2B84"/>
    <w:rsid w:val="003E34EE"/>
    <w:rsid w:val="003E614D"/>
    <w:rsid w:val="003F134C"/>
    <w:rsid w:val="003F1E9F"/>
    <w:rsid w:val="00407A8C"/>
    <w:rsid w:val="00412445"/>
    <w:rsid w:val="00414246"/>
    <w:rsid w:val="00443D4B"/>
    <w:rsid w:val="00446702"/>
    <w:rsid w:val="00447381"/>
    <w:rsid w:val="0045013B"/>
    <w:rsid w:val="00462754"/>
    <w:rsid w:val="004678A7"/>
    <w:rsid w:val="00467C5B"/>
    <w:rsid w:val="00472B85"/>
    <w:rsid w:val="00477299"/>
    <w:rsid w:val="0048565A"/>
    <w:rsid w:val="00496822"/>
    <w:rsid w:val="004A17EA"/>
    <w:rsid w:val="004B2211"/>
    <w:rsid w:val="004C1A11"/>
    <w:rsid w:val="004E17A0"/>
    <w:rsid w:val="004E4CD7"/>
    <w:rsid w:val="004E6A7E"/>
    <w:rsid w:val="004F4EF7"/>
    <w:rsid w:val="004F520D"/>
    <w:rsid w:val="005062EB"/>
    <w:rsid w:val="00514DDD"/>
    <w:rsid w:val="0052022F"/>
    <w:rsid w:val="0054601D"/>
    <w:rsid w:val="00551D37"/>
    <w:rsid w:val="005541CA"/>
    <w:rsid w:val="00571F3E"/>
    <w:rsid w:val="0057361C"/>
    <w:rsid w:val="00582715"/>
    <w:rsid w:val="005861DB"/>
    <w:rsid w:val="00590126"/>
    <w:rsid w:val="005A02E7"/>
    <w:rsid w:val="005A03E4"/>
    <w:rsid w:val="005B30DB"/>
    <w:rsid w:val="005B4580"/>
    <w:rsid w:val="005C1A49"/>
    <w:rsid w:val="005C24F6"/>
    <w:rsid w:val="005D75CE"/>
    <w:rsid w:val="005E2207"/>
    <w:rsid w:val="005E468A"/>
    <w:rsid w:val="005F1322"/>
    <w:rsid w:val="00604C0D"/>
    <w:rsid w:val="00606104"/>
    <w:rsid w:val="00606BE5"/>
    <w:rsid w:val="00614250"/>
    <w:rsid w:val="006234C2"/>
    <w:rsid w:val="00644706"/>
    <w:rsid w:val="00654241"/>
    <w:rsid w:val="006602B9"/>
    <w:rsid w:val="006751B7"/>
    <w:rsid w:val="006756C1"/>
    <w:rsid w:val="00676D19"/>
    <w:rsid w:val="00690C7D"/>
    <w:rsid w:val="006B4A51"/>
    <w:rsid w:val="006C5341"/>
    <w:rsid w:val="006C5DAF"/>
    <w:rsid w:val="006D1A72"/>
    <w:rsid w:val="006D23CE"/>
    <w:rsid w:val="006E19A8"/>
    <w:rsid w:val="006E3EF0"/>
    <w:rsid w:val="006F2574"/>
    <w:rsid w:val="006F56C9"/>
    <w:rsid w:val="006F6317"/>
    <w:rsid w:val="006F73A8"/>
    <w:rsid w:val="0070650E"/>
    <w:rsid w:val="0071191F"/>
    <w:rsid w:val="007141C9"/>
    <w:rsid w:val="0073379D"/>
    <w:rsid w:val="007643B9"/>
    <w:rsid w:val="007738BB"/>
    <w:rsid w:val="00775EB9"/>
    <w:rsid w:val="0078321F"/>
    <w:rsid w:val="00795878"/>
    <w:rsid w:val="007A23E5"/>
    <w:rsid w:val="007A40E8"/>
    <w:rsid w:val="007B5AB8"/>
    <w:rsid w:val="007B7030"/>
    <w:rsid w:val="007C4102"/>
    <w:rsid w:val="007D3D49"/>
    <w:rsid w:val="007D798D"/>
    <w:rsid w:val="007E1610"/>
    <w:rsid w:val="007F307D"/>
    <w:rsid w:val="00805758"/>
    <w:rsid w:val="00816327"/>
    <w:rsid w:val="00830CE5"/>
    <w:rsid w:val="008339E9"/>
    <w:rsid w:val="0083454D"/>
    <w:rsid w:val="00837B09"/>
    <w:rsid w:val="00837CD2"/>
    <w:rsid w:val="00845D01"/>
    <w:rsid w:val="00872634"/>
    <w:rsid w:val="00883DB6"/>
    <w:rsid w:val="008B34D8"/>
    <w:rsid w:val="008B4941"/>
    <w:rsid w:val="008C6790"/>
    <w:rsid w:val="008D10F1"/>
    <w:rsid w:val="008D4705"/>
    <w:rsid w:val="008E0AD8"/>
    <w:rsid w:val="00900680"/>
    <w:rsid w:val="00903723"/>
    <w:rsid w:val="00904DAB"/>
    <w:rsid w:val="0091569F"/>
    <w:rsid w:val="00917825"/>
    <w:rsid w:val="00927B61"/>
    <w:rsid w:val="009558FD"/>
    <w:rsid w:val="00956A5E"/>
    <w:rsid w:val="00961D54"/>
    <w:rsid w:val="00966DB5"/>
    <w:rsid w:val="00980D68"/>
    <w:rsid w:val="009830EE"/>
    <w:rsid w:val="00993D17"/>
    <w:rsid w:val="009B26D9"/>
    <w:rsid w:val="009B3840"/>
    <w:rsid w:val="009B4ED0"/>
    <w:rsid w:val="009B6324"/>
    <w:rsid w:val="009B7957"/>
    <w:rsid w:val="009F71FB"/>
    <w:rsid w:val="00A12AE7"/>
    <w:rsid w:val="00A15A10"/>
    <w:rsid w:val="00A15FBD"/>
    <w:rsid w:val="00A36616"/>
    <w:rsid w:val="00A37E21"/>
    <w:rsid w:val="00A41D3F"/>
    <w:rsid w:val="00A4669F"/>
    <w:rsid w:val="00A50D57"/>
    <w:rsid w:val="00A62978"/>
    <w:rsid w:val="00A664F0"/>
    <w:rsid w:val="00A66B52"/>
    <w:rsid w:val="00A84C00"/>
    <w:rsid w:val="00A90082"/>
    <w:rsid w:val="00AA2DF2"/>
    <w:rsid w:val="00AA4392"/>
    <w:rsid w:val="00AB3461"/>
    <w:rsid w:val="00AD2492"/>
    <w:rsid w:val="00AD7812"/>
    <w:rsid w:val="00AE2660"/>
    <w:rsid w:val="00AF5B13"/>
    <w:rsid w:val="00B0180C"/>
    <w:rsid w:val="00B144C8"/>
    <w:rsid w:val="00B15806"/>
    <w:rsid w:val="00B20A42"/>
    <w:rsid w:val="00B31748"/>
    <w:rsid w:val="00B33654"/>
    <w:rsid w:val="00B56207"/>
    <w:rsid w:val="00B66008"/>
    <w:rsid w:val="00B86CE4"/>
    <w:rsid w:val="00BA546E"/>
    <w:rsid w:val="00BB4184"/>
    <w:rsid w:val="00BD0061"/>
    <w:rsid w:val="00BD07D7"/>
    <w:rsid w:val="00BD5FA1"/>
    <w:rsid w:val="00BD638E"/>
    <w:rsid w:val="00BE0031"/>
    <w:rsid w:val="00BE22D8"/>
    <w:rsid w:val="00BE39B8"/>
    <w:rsid w:val="00BF68EF"/>
    <w:rsid w:val="00C021A3"/>
    <w:rsid w:val="00C02A9A"/>
    <w:rsid w:val="00C02E9B"/>
    <w:rsid w:val="00C070E8"/>
    <w:rsid w:val="00C1009D"/>
    <w:rsid w:val="00C1468B"/>
    <w:rsid w:val="00C16A77"/>
    <w:rsid w:val="00C249D9"/>
    <w:rsid w:val="00C52F56"/>
    <w:rsid w:val="00C63C06"/>
    <w:rsid w:val="00C679EE"/>
    <w:rsid w:val="00C70A89"/>
    <w:rsid w:val="00C70F0E"/>
    <w:rsid w:val="00C85590"/>
    <w:rsid w:val="00C85A09"/>
    <w:rsid w:val="00C918A9"/>
    <w:rsid w:val="00CB548A"/>
    <w:rsid w:val="00CE0B74"/>
    <w:rsid w:val="00CE1EB6"/>
    <w:rsid w:val="00CE45EF"/>
    <w:rsid w:val="00CF4C93"/>
    <w:rsid w:val="00D079A9"/>
    <w:rsid w:val="00D11F0C"/>
    <w:rsid w:val="00D304DA"/>
    <w:rsid w:val="00D42E5F"/>
    <w:rsid w:val="00D437B3"/>
    <w:rsid w:val="00D510E5"/>
    <w:rsid w:val="00D54AAA"/>
    <w:rsid w:val="00D55A25"/>
    <w:rsid w:val="00D636C0"/>
    <w:rsid w:val="00D643A9"/>
    <w:rsid w:val="00D66918"/>
    <w:rsid w:val="00D80848"/>
    <w:rsid w:val="00D84D72"/>
    <w:rsid w:val="00D9072C"/>
    <w:rsid w:val="00D937F2"/>
    <w:rsid w:val="00DA1640"/>
    <w:rsid w:val="00DA25BC"/>
    <w:rsid w:val="00DA30A4"/>
    <w:rsid w:val="00DA4D35"/>
    <w:rsid w:val="00DB199A"/>
    <w:rsid w:val="00DB21A3"/>
    <w:rsid w:val="00DB7966"/>
    <w:rsid w:val="00DC0FCE"/>
    <w:rsid w:val="00DC26BB"/>
    <w:rsid w:val="00DD0F9F"/>
    <w:rsid w:val="00DE48A3"/>
    <w:rsid w:val="00DF149B"/>
    <w:rsid w:val="00DF24F3"/>
    <w:rsid w:val="00E0310C"/>
    <w:rsid w:val="00E07B56"/>
    <w:rsid w:val="00E132DE"/>
    <w:rsid w:val="00E13CC6"/>
    <w:rsid w:val="00E149C2"/>
    <w:rsid w:val="00E163CD"/>
    <w:rsid w:val="00E21037"/>
    <w:rsid w:val="00E213FF"/>
    <w:rsid w:val="00E30626"/>
    <w:rsid w:val="00E313E4"/>
    <w:rsid w:val="00E42A10"/>
    <w:rsid w:val="00E44B9D"/>
    <w:rsid w:val="00E46915"/>
    <w:rsid w:val="00E52FB1"/>
    <w:rsid w:val="00E6095A"/>
    <w:rsid w:val="00E62729"/>
    <w:rsid w:val="00E628A5"/>
    <w:rsid w:val="00E739A7"/>
    <w:rsid w:val="00E75D15"/>
    <w:rsid w:val="00E8406E"/>
    <w:rsid w:val="00E879DC"/>
    <w:rsid w:val="00E909DA"/>
    <w:rsid w:val="00E96B8D"/>
    <w:rsid w:val="00EB0308"/>
    <w:rsid w:val="00EB5075"/>
    <w:rsid w:val="00EC279E"/>
    <w:rsid w:val="00EC751D"/>
    <w:rsid w:val="00ED007C"/>
    <w:rsid w:val="00EE30E2"/>
    <w:rsid w:val="00EE5966"/>
    <w:rsid w:val="00EE6905"/>
    <w:rsid w:val="00EF274C"/>
    <w:rsid w:val="00EF74A6"/>
    <w:rsid w:val="00F00820"/>
    <w:rsid w:val="00F100D7"/>
    <w:rsid w:val="00F16037"/>
    <w:rsid w:val="00F25097"/>
    <w:rsid w:val="00F25431"/>
    <w:rsid w:val="00F30C49"/>
    <w:rsid w:val="00F36EE6"/>
    <w:rsid w:val="00F54B87"/>
    <w:rsid w:val="00F55F9E"/>
    <w:rsid w:val="00F56046"/>
    <w:rsid w:val="00F57D56"/>
    <w:rsid w:val="00F663A1"/>
    <w:rsid w:val="00F6750E"/>
    <w:rsid w:val="00F67F39"/>
    <w:rsid w:val="00F7168C"/>
    <w:rsid w:val="00F7726E"/>
    <w:rsid w:val="00F81B4A"/>
    <w:rsid w:val="00F826C9"/>
    <w:rsid w:val="00F83494"/>
    <w:rsid w:val="00F84B56"/>
    <w:rsid w:val="00FA549B"/>
    <w:rsid w:val="00FB5824"/>
    <w:rsid w:val="00FC130F"/>
    <w:rsid w:val="00FC2D2B"/>
    <w:rsid w:val="00FC5725"/>
    <w:rsid w:val="00FE6E9D"/>
    <w:rsid w:val="00FF03EB"/>
    <w:rsid w:val="00FF0DF1"/>
    <w:rsid w:val="0111659B"/>
    <w:rsid w:val="0DC3928C"/>
    <w:rsid w:val="1503EB1C"/>
    <w:rsid w:val="15098757"/>
    <w:rsid w:val="23037778"/>
    <w:rsid w:val="30220D85"/>
    <w:rsid w:val="356D2753"/>
    <w:rsid w:val="3A9CFE3F"/>
    <w:rsid w:val="53F8C94F"/>
    <w:rsid w:val="672489F0"/>
    <w:rsid w:val="6D111E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C2D142"/>
  <w14:defaultImageDpi w14:val="330"/>
  <w15:docId w15:val="{823F8E05-01DA-47A9-B751-85E727B47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790"/>
    <w:rPr>
      <w:rFonts w:ascii="Arial" w:eastAsia="Times New Roman" w:hAnsi="Arial"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5F9E"/>
    <w:pPr>
      <w:tabs>
        <w:tab w:val="center" w:pos="4320"/>
        <w:tab w:val="right" w:pos="8640"/>
      </w:tabs>
    </w:pPr>
  </w:style>
  <w:style w:type="character" w:customStyle="1" w:styleId="HeaderChar">
    <w:name w:val="Header Char"/>
    <w:basedOn w:val="DefaultParagraphFont"/>
    <w:link w:val="Header"/>
    <w:uiPriority w:val="99"/>
    <w:rsid w:val="00F55F9E"/>
  </w:style>
  <w:style w:type="paragraph" w:styleId="Footer">
    <w:name w:val="footer"/>
    <w:basedOn w:val="Normal"/>
    <w:link w:val="FooterChar"/>
    <w:uiPriority w:val="99"/>
    <w:unhideWhenUsed/>
    <w:rsid w:val="00F55F9E"/>
    <w:pPr>
      <w:tabs>
        <w:tab w:val="center" w:pos="4320"/>
        <w:tab w:val="right" w:pos="8640"/>
      </w:tabs>
    </w:pPr>
  </w:style>
  <w:style w:type="character" w:customStyle="1" w:styleId="FooterChar">
    <w:name w:val="Footer Char"/>
    <w:basedOn w:val="DefaultParagraphFont"/>
    <w:link w:val="Footer"/>
    <w:uiPriority w:val="99"/>
    <w:rsid w:val="00F55F9E"/>
  </w:style>
  <w:style w:type="paragraph" w:styleId="BalloonText">
    <w:name w:val="Balloon Text"/>
    <w:basedOn w:val="Normal"/>
    <w:link w:val="BalloonTextChar"/>
    <w:uiPriority w:val="99"/>
    <w:semiHidden/>
    <w:unhideWhenUsed/>
    <w:rsid w:val="00F55F9E"/>
    <w:rPr>
      <w:rFonts w:ascii="Lucida Grande" w:hAnsi="Lucida Grande"/>
      <w:sz w:val="18"/>
      <w:szCs w:val="18"/>
    </w:rPr>
  </w:style>
  <w:style w:type="character" w:customStyle="1" w:styleId="BalloonTextChar">
    <w:name w:val="Balloon Text Char"/>
    <w:basedOn w:val="DefaultParagraphFont"/>
    <w:link w:val="BalloonText"/>
    <w:uiPriority w:val="99"/>
    <w:semiHidden/>
    <w:rsid w:val="00F55F9E"/>
    <w:rPr>
      <w:rFonts w:ascii="Lucida Grande" w:hAnsi="Lucida Grande"/>
      <w:sz w:val="18"/>
      <w:szCs w:val="18"/>
    </w:rPr>
  </w:style>
  <w:style w:type="paragraph" w:styleId="ListParagraph">
    <w:name w:val="List Paragraph"/>
    <w:basedOn w:val="Normal"/>
    <w:link w:val="ListParagraphChar"/>
    <w:uiPriority w:val="1"/>
    <w:qFormat/>
    <w:rsid w:val="00A15FBD"/>
    <w:pPr>
      <w:ind w:left="720"/>
      <w:contextualSpacing/>
    </w:pPr>
  </w:style>
  <w:style w:type="paragraph" w:styleId="NormalWeb">
    <w:name w:val="Normal (Web)"/>
    <w:basedOn w:val="Normal"/>
    <w:uiPriority w:val="99"/>
    <w:semiHidden/>
    <w:unhideWhenUsed/>
    <w:rsid w:val="00A15FBD"/>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A15FBD"/>
    <w:rPr>
      <w:b/>
      <w:bCs/>
    </w:rPr>
  </w:style>
  <w:style w:type="character" w:styleId="Hyperlink">
    <w:name w:val="Hyperlink"/>
    <w:basedOn w:val="DefaultParagraphFont"/>
    <w:rsid w:val="00A15FBD"/>
    <w:rPr>
      <w:color w:val="0000FF"/>
      <w:u w:val="single"/>
    </w:rPr>
  </w:style>
  <w:style w:type="paragraph" w:styleId="MessageHeader">
    <w:name w:val="Message Header"/>
    <w:basedOn w:val="BodyText"/>
    <w:link w:val="MessageHeaderChar"/>
    <w:rsid w:val="00AA4392"/>
    <w:pPr>
      <w:keepLines/>
      <w:tabs>
        <w:tab w:val="left" w:pos="720"/>
        <w:tab w:val="left" w:pos="4320"/>
        <w:tab w:val="left" w:pos="5040"/>
        <w:tab w:val="right" w:pos="8640"/>
      </w:tabs>
      <w:spacing w:after="40" w:line="440" w:lineRule="atLeast"/>
      <w:ind w:left="720" w:hanging="720"/>
    </w:pPr>
    <w:rPr>
      <w:spacing w:val="-5"/>
      <w:sz w:val="20"/>
    </w:rPr>
  </w:style>
  <w:style w:type="character" w:customStyle="1" w:styleId="MessageHeaderChar">
    <w:name w:val="Message Header Char"/>
    <w:basedOn w:val="DefaultParagraphFont"/>
    <w:link w:val="MessageHeader"/>
    <w:rsid w:val="00AA4392"/>
    <w:rPr>
      <w:rFonts w:ascii="Arial" w:eastAsia="Times New Roman" w:hAnsi="Arial" w:cs="Times New Roman"/>
      <w:spacing w:val="-5"/>
      <w:sz w:val="20"/>
      <w:szCs w:val="20"/>
    </w:rPr>
  </w:style>
  <w:style w:type="paragraph" w:styleId="BodyText">
    <w:name w:val="Body Text"/>
    <w:basedOn w:val="Normal"/>
    <w:link w:val="BodyTextChar"/>
    <w:uiPriority w:val="99"/>
    <w:semiHidden/>
    <w:unhideWhenUsed/>
    <w:rsid w:val="00AA4392"/>
    <w:pPr>
      <w:spacing w:after="120"/>
    </w:pPr>
  </w:style>
  <w:style w:type="character" w:customStyle="1" w:styleId="BodyTextChar">
    <w:name w:val="Body Text Char"/>
    <w:basedOn w:val="DefaultParagraphFont"/>
    <w:link w:val="BodyText"/>
    <w:uiPriority w:val="99"/>
    <w:semiHidden/>
    <w:rsid w:val="00AA4392"/>
    <w:rPr>
      <w:rFonts w:ascii="Arial" w:eastAsia="Times New Roman" w:hAnsi="Arial" w:cs="Times New Roman"/>
      <w:sz w:val="22"/>
      <w:szCs w:val="20"/>
    </w:rPr>
  </w:style>
  <w:style w:type="paragraph" w:styleId="Title">
    <w:name w:val="Title"/>
    <w:basedOn w:val="Normal"/>
    <w:link w:val="TitleChar"/>
    <w:qFormat/>
    <w:rsid w:val="00D937F2"/>
    <w:pPr>
      <w:jc w:val="center"/>
    </w:pPr>
    <w:rPr>
      <w:rFonts w:eastAsia="Arial Unicode MS" w:cs="Arial"/>
      <w:b/>
      <w:bCs/>
      <w:sz w:val="24"/>
      <w:szCs w:val="26"/>
    </w:rPr>
  </w:style>
  <w:style w:type="character" w:customStyle="1" w:styleId="TitleChar">
    <w:name w:val="Title Char"/>
    <w:basedOn w:val="DefaultParagraphFont"/>
    <w:link w:val="Title"/>
    <w:rsid w:val="00D937F2"/>
    <w:rPr>
      <w:rFonts w:ascii="Arial" w:eastAsia="Arial Unicode MS" w:hAnsi="Arial" w:cs="Arial"/>
      <w:b/>
      <w:bCs/>
      <w:szCs w:val="26"/>
    </w:rPr>
  </w:style>
  <w:style w:type="table" w:styleId="TableGrid">
    <w:name w:val="Table Grid"/>
    <w:basedOn w:val="TableNormal"/>
    <w:uiPriority w:val="59"/>
    <w:rsid w:val="009B3840"/>
    <w:rPr>
      <w:rFonts w:eastAsiaTheme="minorHAns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34"/>
    <w:rsid w:val="004678A7"/>
    <w:rPr>
      <w:rFonts w:ascii="Arial" w:eastAsia="Times New Roman" w:hAnsi="Arial" w:cs="Times New Roman"/>
      <w:sz w:val="22"/>
      <w:szCs w:val="20"/>
    </w:rPr>
  </w:style>
  <w:style w:type="character" w:customStyle="1" w:styleId="WW8Num3z0">
    <w:name w:val="WW8Num3z0"/>
    <w:rsid w:val="004678A7"/>
    <w:rPr>
      <w:rFonts w:ascii="Symbol" w:hAnsi="Symbol"/>
    </w:rPr>
  </w:style>
  <w:style w:type="character" w:styleId="CommentReference">
    <w:name w:val="annotation reference"/>
    <w:basedOn w:val="DefaultParagraphFont"/>
    <w:semiHidden/>
    <w:unhideWhenUsed/>
    <w:rsid w:val="00AD2492"/>
    <w:rPr>
      <w:sz w:val="16"/>
      <w:szCs w:val="16"/>
    </w:rPr>
  </w:style>
  <w:style w:type="paragraph" w:styleId="CommentText">
    <w:name w:val="annotation text"/>
    <w:basedOn w:val="Normal"/>
    <w:link w:val="CommentTextChar"/>
    <w:unhideWhenUsed/>
    <w:rsid w:val="00AD2492"/>
    <w:rPr>
      <w:sz w:val="20"/>
    </w:rPr>
  </w:style>
  <w:style w:type="character" w:customStyle="1" w:styleId="CommentTextChar">
    <w:name w:val="Comment Text Char"/>
    <w:basedOn w:val="DefaultParagraphFont"/>
    <w:link w:val="CommentText"/>
    <w:uiPriority w:val="99"/>
    <w:rsid w:val="00AD249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D2492"/>
    <w:rPr>
      <w:b/>
      <w:bCs/>
    </w:rPr>
  </w:style>
  <w:style w:type="character" w:customStyle="1" w:styleId="CommentSubjectChar">
    <w:name w:val="Comment Subject Char"/>
    <w:basedOn w:val="CommentTextChar"/>
    <w:link w:val="CommentSubject"/>
    <w:uiPriority w:val="99"/>
    <w:semiHidden/>
    <w:rsid w:val="00AD2492"/>
    <w:rPr>
      <w:rFonts w:ascii="Arial" w:eastAsia="Times New Roman" w:hAnsi="Arial" w:cs="Times New Roman"/>
      <w:b/>
      <w:bCs/>
      <w:sz w:val="20"/>
      <w:szCs w:val="20"/>
    </w:rPr>
  </w:style>
  <w:style w:type="paragraph" w:customStyle="1" w:styleId="Default">
    <w:name w:val="Default"/>
    <w:rsid w:val="003A16E8"/>
    <w:pPr>
      <w:autoSpaceDE w:val="0"/>
      <w:autoSpaceDN w:val="0"/>
      <w:adjustRightInd w:val="0"/>
    </w:pPr>
    <w:rPr>
      <w:rFonts w:ascii="Calibri" w:hAnsi="Calibri" w:cs="Calibri"/>
      <w:color w:val="000000"/>
      <w:lang w:val="en-CA"/>
    </w:rPr>
  </w:style>
  <w:style w:type="character" w:styleId="Mention">
    <w:name w:val="Mention"/>
    <w:basedOn w:val="DefaultParagraphFont"/>
    <w:uiPriority w:val="99"/>
    <w:unhideWhenUsed/>
    <w:rsid w:val="00F663A1"/>
    <w:rPr>
      <w:color w:val="2B579A"/>
      <w:shd w:val="clear" w:color="auto" w:fill="E1DFDD"/>
    </w:rPr>
  </w:style>
  <w:style w:type="paragraph" w:styleId="Revision">
    <w:name w:val="Revision"/>
    <w:hidden/>
    <w:uiPriority w:val="99"/>
    <w:semiHidden/>
    <w:rsid w:val="00D643A9"/>
    <w:rPr>
      <w:rFonts w:ascii="Arial" w:eastAsia="Times New Roman" w:hAnsi="Arial"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869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9fe3fb-a231-4ce5-b837-f815e1aedd4b">
      <Terms xmlns="http://schemas.microsoft.com/office/infopath/2007/PartnerControls"/>
    </lcf76f155ced4ddcb4097134ff3c332f>
    <TaxCatchAll xmlns="58b24375-e940-44dd-a1da-d488baecc3d7" xsi:nil="true"/>
    <MediaLengthInSeconds xmlns="6f9fe3fb-a231-4ce5-b837-f815e1aedd4b" xsi:nil="true"/>
    <LastUsed xmlns="6f9fe3fb-a231-4ce5-b837-f815e1aedd4b" xsi:nil="true"/>
    <OfficialRecord xmlns="6f9fe3fb-a231-4ce5-b837-f815e1aedd4b" xsi:nil="true"/>
    <AddedinDayforce xmlns="6f9fe3fb-a231-4ce5-b837-f815e1aedd4b" xsi:nil="true"/>
    <ShortDescriptionofContents xmlns="6f9fe3fb-a231-4ce5-b837-f815e1aedd4b" xsi:nil="true"/>
    <DateLastReviewed xmlns="6f9fe3fb-a231-4ce5-b837-f815e1aedd4b" xsi:nil="true"/>
    <LinktoInstructions xmlns="6f9fe3fb-a231-4ce5-b837-f815e1aedd4b">
      <Url xsi:nil="true"/>
      <Description xsi:nil="true"/>
    </LinktoInstructions>
    <DateEvaluated xmlns="6f9fe3fb-a231-4ce5-b837-f815e1aedd4b" xsi:nil="true"/>
    <OriginalJob xmlns="6f9fe3fb-a231-4ce5-b837-f815e1aedd4b" xsi:nil="true"/>
    <DateLastEvaluated xmlns="6f9fe3fb-a231-4ce5-b837-f815e1aedd4b" xsi:nil="true"/>
    <DestructionDate xmlns="6f9fe3fb-a231-4ce5-b837-f815e1aedd4b" xsi:nil="true"/>
    <FlagforReview xmlns="6f9fe3fb-a231-4ce5-b837-f815e1aedd4b" xsi:nil="true"/>
    <PreviousTitles xmlns="6f9fe3fb-a231-4ce5-b837-f815e1aedd4b" xsi:nil="true"/>
    <Evaluation1 xmlns="6f9fe3fb-a231-4ce5-b837-f815e1aedd4b" xsi:nil="true"/>
    <Evaluation2 xmlns="6f9fe3fb-a231-4ce5-b837-f815e1aedd4b" xsi:nil="true"/>
    <JECode xmlns="6f9fe3fb-a231-4ce5-b837-f815e1aedd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E9EBE126083449A39FDBA435D99030" ma:contentTypeVersion="31" ma:contentTypeDescription="Create a new document." ma:contentTypeScope="" ma:versionID="a29a8de3b908b95ce5be6494da7362e2">
  <xsd:schema xmlns:xsd="http://www.w3.org/2001/XMLSchema" xmlns:xs="http://www.w3.org/2001/XMLSchema" xmlns:p="http://schemas.microsoft.com/office/2006/metadata/properties" xmlns:ns2="6f9fe3fb-a231-4ce5-b837-f815e1aedd4b" xmlns:ns3="58b24375-e940-44dd-a1da-d488baecc3d7" targetNamespace="http://schemas.microsoft.com/office/2006/metadata/properties" ma:root="true" ma:fieldsID="ae6f93175dc39197f55ec250e802165d" ns2:_="" ns3:_="">
    <xsd:import namespace="6f9fe3fb-a231-4ce5-b837-f815e1aedd4b"/>
    <xsd:import namespace="58b24375-e940-44dd-a1da-d488baecc3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AddedinDayforce" minOccurs="0"/>
                <xsd:element ref="ns2:LastUsed" minOccurs="0"/>
                <xsd:element ref="ns2:FlagforReview" minOccurs="0"/>
                <xsd:element ref="ns2:MediaServiceBillingMetadata" minOccurs="0"/>
                <xsd:element ref="ns2:OfficialRecord" minOccurs="0"/>
                <xsd:element ref="ns2:DestructionDate" minOccurs="0"/>
                <xsd:element ref="ns2:ShortDescriptionofContents" minOccurs="0"/>
                <xsd:element ref="ns2:LinktoInstructions" minOccurs="0"/>
                <xsd:element ref="ns2:JECode" minOccurs="0"/>
                <xsd:element ref="ns2:DateEvaluated" minOccurs="0"/>
                <xsd:element ref="ns2:OriginalJob" minOccurs="0"/>
                <xsd:element ref="ns2:Evaluation1" minOccurs="0"/>
                <xsd:element ref="ns2:Evaluation2" minOccurs="0"/>
                <xsd:element ref="ns2:DateLastReviewed" minOccurs="0"/>
                <xsd:element ref="ns2:PreviousTitles" minOccurs="0"/>
                <xsd:element ref="ns2:DateLastEvalu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fe3fb-a231-4ce5-b837-f815e1aed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c8f7e35-1542-4c96-9a37-1ef92b218ca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ddedinDayforce" ma:index="23" nillable="true" ma:displayName="Dayforce" ma:description="Note if this position has been added under org setup. If yes, and there are updates made, notify Marlise so she can update in dayforce." ma:format="Dropdown" ma:internalName="AddedinDayforce">
      <xsd:simpleType>
        <xsd:restriction base="dms:Choice">
          <xsd:enumeration value="Yes"/>
          <xsd:enumeration value="No"/>
          <xsd:enumeration value="N/A"/>
          <xsd:enumeration value="In review"/>
        </xsd:restriction>
      </xsd:simpleType>
    </xsd:element>
    <xsd:element name="LastUsed" ma:index="24" nillable="true" ma:displayName="Last Used" ma:description="The last date this letter was used." ma:format="DateOnly" ma:internalName="LastUsed">
      <xsd:simpleType>
        <xsd:restriction base="dms:DateTime"/>
      </xsd:simpleType>
    </xsd:element>
    <xsd:element name="FlagforReview" ma:index="25" nillable="true" ma:displayName="Flag for Review" ma:format="Dropdown" ma:internalName="FlagforReview">
      <xsd:simpleType>
        <xsd:restriction base="dms:Choice">
          <xsd:enumeration value="Review with Manager"/>
          <xsd:enumeration value="Choice 2"/>
          <xsd:enumeration value="Choice 3"/>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OfficialRecord" ma:index="27" nillable="true" ma:displayName="Record Type" ma:description="Official = legislation on how long we must keep this record based on the content.&#10;&#10;Transitory = no need to keep. " ma:format="Dropdown" ma:internalName="OfficialRecord">
      <xsd:simpleType>
        <xsd:restriction base="dms:Choice">
          <xsd:enumeration value="Official"/>
          <xsd:enumeration value="Transitory"/>
          <xsd:enumeration value="In review"/>
        </xsd:restriction>
      </xsd:simpleType>
    </xsd:element>
    <xsd:element name="DestructionDate" ma:index="28" nillable="true" ma:displayName="Retention Policy" ma:description="Enter the year the record can be destroyed. Enter &quot;Active&quot; if the record is currently in use and will not become eligible for destruction in the near future." ma:format="Dropdown" ma:internalName="DestructionDate">
      <xsd:simpleType>
        <xsd:restriction base="dms:Note">
          <xsd:maxLength value="255"/>
        </xsd:restriction>
      </xsd:simpleType>
    </xsd:element>
    <xsd:element name="ShortDescriptionofContents" ma:index="29" nillable="true" ma:displayName="Short Description" ma:format="Dropdown" ma:internalName="ShortDescriptionofContents">
      <xsd:simpleType>
        <xsd:restriction base="dms:Note">
          <xsd:maxLength value="255"/>
        </xsd:restriction>
      </xsd:simpleType>
    </xsd:element>
    <xsd:element name="LinktoInstructions" ma:index="30" nillable="true" ma:displayName="Link to Instructions" ma:description="Link to the location in the PC Knowledge Guide that provides instructions on how to complete tasks." ma:format="Hyperlink" ma:internalName="LinktoInstructions">
      <xsd:complexType>
        <xsd:complexContent>
          <xsd:extension base="dms:URL">
            <xsd:sequence>
              <xsd:element name="Url" type="dms:ValidUrl" minOccurs="0" nillable="true"/>
              <xsd:element name="Description" type="xsd:string" nillable="true"/>
            </xsd:sequence>
          </xsd:extension>
        </xsd:complexContent>
      </xsd:complexType>
    </xsd:element>
    <xsd:element name="JECode" ma:index="31" nillable="true" ma:displayName="JE History" ma:format="Dropdown" ma:internalName="JECode">
      <xsd:simpleType>
        <xsd:restriction base="dms:Note">
          <xsd:maxLength value="255"/>
        </xsd:restriction>
      </xsd:simpleType>
    </xsd:element>
    <xsd:element name="DateEvaluated" ma:index="32" nillable="true" ma:displayName="Date Evaluated" ma:format="DateOnly" ma:internalName="DateEvaluated">
      <xsd:simpleType>
        <xsd:restriction base="dms:DateTime"/>
      </xsd:simpleType>
    </xsd:element>
    <xsd:element name="OriginalJob" ma:index="33" nillable="true" ma:displayName="Original Job" ma:format="Dropdown" ma:internalName="OriginalJob">
      <xsd:simpleType>
        <xsd:restriction base="dms:Text">
          <xsd:maxLength value="255"/>
        </xsd:restriction>
      </xsd:simpleType>
    </xsd:element>
    <xsd:element name="Evaluation1" ma:index="34" nillable="true" ma:displayName="Evaluation 1" ma:format="Dropdown" ma:internalName="Evaluation1">
      <xsd:simpleType>
        <xsd:restriction base="dms:Text">
          <xsd:maxLength value="255"/>
        </xsd:restriction>
      </xsd:simpleType>
    </xsd:element>
    <xsd:element name="Evaluation2" ma:index="35" nillable="true" ma:displayName="Evaluation 2" ma:format="Dropdown" ma:internalName="Evaluation2">
      <xsd:simpleType>
        <xsd:restriction base="dms:Note">
          <xsd:maxLength value="255"/>
        </xsd:restriction>
      </xsd:simpleType>
    </xsd:element>
    <xsd:element name="DateLastReviewed" ma:index="36" nillable="true" ma:displayName="Date Last Reviewed" ma:format="DateOnly" ma:internalName="DateLastReviewed">
      <xsd:simpleType>
        <xsd:restriction base="dms:DateTime"/>
      </xsd:simpleType>
    </xsd:element>
    <xsd:element name="PreviousTitles" ma:index="37" nillable="true" ma:displayName="Former Job Titles" ma:format="Dropdown" ma:internalName="PreviousTitles">
      <xsd:simpleType>
        <xsd:restriction base="dms:Note">
          <xsd:maxLength value="255"/>
        </xsd:restriction>
      </xsd:simpleType>
    </xsd:element>
    <xsd:element name="DateLastEvaluated" ma:index="38" nillable="true" ma:displayName="Date Last Evaluated" ma:format="DateOnly" ma:internalName="DateLastEvalu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b24375-e940-44dd-a1da-d488baecc3d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a1cfa9c-d45a-44a6-b52a-d13aff5a25e8}" ma:internalName="TaxCatchAll" ma:showField="CatchAllData" ma:web="58b24375-e940-44dd-a1da-d488baecc3d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E097D3-873F-43C2-9657-54FE89C805C1}">
  <ds:schemaRefs>
    <ds:schemaRef ds:uri="http://schemas.openxmlformats.org/officeDocument/2006/bibliography"/>
  </ds:schemaRefs>
</ds:datastoreItem>
</file>

<file path=customXml/itemProps2.xml><?xml version="1.0" encoding="utf-8"?>
<ds:datastoreItem xmlns:ds="http://schemas.openxmlformats.org/officeDocument/2006/customXml" ds:itemID="{B6490AA0-3A9E-467B-86A3-0EF6609BCEB5}">
  <ds:schemaRefs>
    <ds:schemaRef ds:uri="http://schemas.microsoft.com/office/2006/metadata/properties"/>
    <ds:schemaRef ds:uri="http://schemas.microsoft.com/office/infopath/2007/PartnerControls"/>
    <ds:schemaRef ds:uri="6f9fe3fb-a231-4ce5-b837-f815e1aedd4b"/>
    <ds:schemaRef ds:uri="58b24375-e940-44dd-a1da-d488baecc3d7"/>
  </ds:schemaRefs>
</ds:datastoreItem>
</file>

<file path=customXml/itemProps3.xml><?xml version="1.0" encoding="utf-8"?>
<ds:datastoreItem xmlns:ds="http://schemas.openxmlformats.org/officeDocument/2006/customXml" ds:itemID="{8E25237D-BD93-4C5E-9150-AFEA7888B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9fe3fb-a231-4ce5-b837-f815e1aedd4b"/>
    <ds:schemaRef ds:uri="58b24375-e940-44dd-a1da-d488baecc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A9DAE3-FE08-48AB-92D1-F74E21F012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1101</Words>
  <Characters>6278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Canadian Museum for Human Rights</Company>
  <LinksUpToDate>false</LinksUpToDate>
  <CharactersWithSpaces>7365</CharactersWithSpaces>
  <SharedDoc>false</SharedDoc>
  <HLinks>
    <vt:vector size="24" baseType="variant">
      <vt:variant>
        <vt:i4>3735626</vt:i4>
      </vt:variant>
      <vt:variant>
        <vt:i4>9</vt:i4>
      </vt:variant>
      <vt:variant>
        <vt:i4>0</vt:i4>
      </vt:variant>
      <vt:variant>
        <vt:i4>5</vt:i4>
      </vt:variant>
      <vt:variant>
        <vt:lpwstr>mailto:mena.gainpaulsingh@humanrights.ca</vt:lpwstr>
      </vt:variant>
      <vt:variant>
        <vt:lpwstr/>
      </vt:variant>
      <vt:variant>
        <vt:i4>3735626</vt:i4>
      </vt:variant>
      <vt:variant>
        <vt:i4>6</vt:i4>
      </vt:variant>
      <vt:variant>
        <vt:i4>0</vt:i4>
      </vt:variant>
      <vt:variant>
        <vt:i4>5</vt:i4>
      </vt:variant>
      <vt:variant>
        <vt:lpwstr>mailto:mena.gainpaulsingh@humanrights.ca</vt:lpwstr>
      </vt:variant>
      <vt:variant>
        <vt:lpwstr/>
      </vt:variant>
      <vt:variant>
        <vt:i4>5111870</vt:i4>
      </vt:variant>
      <vt:variant>
        <vt:i4>3</vt:i4>
      </vt:variant>
      <vt:variant>
        <vt:i4>0</vt:i4>
      </vt:variant>
      <vt:variant>
        <vt:i4>5</vt:i4>
      </vt:variant>
      <vt:variant>
        <vt:lpwstr>mailto:curran.faris@humanrights.ca</vt:lpwstr>
      </vt:variant>
      <vt:variant>
        <vt:lpwstr/>
      </vt:variant>
      <vt:variant>
        <vt:i4>3735626</vt:i4>
      </vt:variant>
      <vt:variant>
        <vt:i4>0</vt:i4>
      </vt:variant>
      <vt:variant>
        <vt:i4>0</vt:i4>
      </vt:variant>
      <vt:variant>
        <vt:i4>5</vt:i4>
      </vt:variant>
      <vt:variant>
        <vt:lpwstr>mailto:mena.gainpaulsingh@humanrights.ca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Burelle</dc:creator>
  <cp:keywords/>
  <cp:lastModifiedBy>Jenna Lachance Marchak</cp:lastModifiedBy>
  <cp:revision>2</cp:revision>
  <cp:lastPrinted>2012-03-05T20:08:00Z</cp:lastPrinted>
  <dcterms:created xsi:type="dcterms:W3CDTF">2026-05-02T00:57:00Z</dcterms:created>
  <dcterms:modified xsi:type="dcterms:W3CDTF">2026-05-02T00:57:00Z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0x01010065E9EBE126083449A39FDBA435D99030</vt:lpwstr>
  </property>
  <property fmtid="{D5CDD505-2E9C-101B-9397-08002B2CF9AE}" pid="3" name="Order">
    <vt:r8>6794600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